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501BD39D"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EE3A96">
        <w:rPr>
          <w:rFonts w:ascii="Arial" w:hAnsi="Arial" w:cs="Arial"/>
          <w:b/>
          <w:bCs/>
          <w:color w:val="000000"/>
          <w:sz w:val="22"/>
          <w:szCs w:val="22"/>
          <w:u w:val="single"/>
        </w:rPr>
        <w:t>RL_CLUSTER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56920F4B"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talk about hololens - let them get it off their chest early</w:t>
      </w:r>
    </w:p>
    <w:p w14:paraId="3C618EE2" w14:textId="2616E01F" w:rsidR="00EE3A96" w:rsidRPr="00EE3A96" w:rsidRDefault="00EE3A96" w:rsidP="003434C3">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EE3A96">
        <w:rPr>
          <w:rFonts w:ascii="Arial" w:hAnsi="Arial" w:cs="Arial"/>
          <w:b/>
          <w:bCs/>
          <w:color w:val="000000"/>
          <w:sz w:val="22"/>
          <w:szCs w:val="22"/>
        </w:rPr>
        <w:t>Pleasant, engaging, fun, frustrating when post-it got stuck with other post its.</w:t>
      </w:r>
    </w:p>
    <w:p w14:paraId="407669C3" w14:textId="56A0CEFD"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7231B5EB" w14:textId="18F01A56" w:rsidR="00EE3A96" w:rsidRPr="00EE3A96" w:rsidRDefault="00EE3A96" w:rsidP="00EE3A96">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EE3A96">
        <w:rPr>
          <w:rFonts w:ascii="Arial" w:hAnsi="Arial" w:cs="Arial"/>
          <w:b/>
          <w:bCs/>
          <w:color w:val="000000"/>
          <w:sz w:val="22"/>
          <w:szCs w:val="22"/>
        </w:rPr>
        <w:t>No problems, used grab all the time.</w:t>
      </w:r>
    </w:p>
    <w:p w14:paraId="3F7CA7C6" w14:textId="4E2F1348"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7F039A47" w14:textId="38EC3B94" w:rsidR="00EE3A96" w:rsidRPr="00EE3A96" w:rsidRDefault="00EE3A96" w:rsidP="00EE3A96">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EE3A96">
        <w:rPr>
          <w:rFonts w:ascii="Arial" w:hAnsi="Arial" w:cs="Arial"/>
          <w:b/>
          <w:bCs/>
          <w:color w:val="000000"/>
          <w:sz w:val="22"/>
          <w:szCs w:val="22"/>
        </w:rPr>
        <w:t>Every character had their own whiteboard. Anything unrelated went to the garbage board.</w:t>
      </w:r>
    </w:p>
    <w:p w14:paraId="6CB6961C" w14:textId="2EA9B475" w:rsidR="003434C3" w:rsidRP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04A03921" w14:textId="59B67F38"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493B7B1C" w14:textId="7B0B1B7D" w:rsidR="00EE3A96" w:rsidRPr="00EE3A96" w:rsidRDefault="00EE3A96" w:rsidP="003434C3">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EE3A96">
        <w:rPr>
          <w:rFonts w:ascii="Arial" w:hAnsi="Arial" w:cs="Arial"/>
          <w:b/>
          <w:bCs/>
          <w:color w:val="000000"/>
          <w:sz w:val="22"/>
          <w:szCs w:val="22"/>
        </w:rPr>
        <w:t>Started putting unrelated notes into the garbage board halfway through because wanted to remove clutter.</w:t>
      </w:r>
      <w:r>
        <w:rPr>
          <w:rFonts w:ascii="Arial" w:hAnsi="Arial" w:cs="Arial"/>
          <w:b/>
          <w:bCs/>
          <w:color w:val="000000"/>
          <w:sz w:val="22"/>
          <w:szCs w:val="22"/>
        </w:rPr>
        <w:t xml:space="preserve"> Colouring helped. Blue was related to the main character was helpful</w:t>
      </w:r>
    </w:p>
    <w:p w14:paraId="127DDFFE" w14:textId="742A9001"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try to answer any one question first or did you try to solve the mystery as a whole.</w:t>
      </w:r>
    </w:p>
    <w:p w14:paraId="1FE37179" w14:textId="340ED6EF" w:rsidR="00EE3A96" w:rsidRPr="003434C3" w:rsidRDefault="00EE3A96" w:rsidP="00EE3A96">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Time first, then weapon, place, who, motive.</w:t>
      </w:r>
    </w:p>
    <w:p w14:paraId="0206D238" w14:textId="38584E5D"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2EC320D3" w14:textId="37D7522E" w:rsidR="00EE3A96" w:rsidRDefault="00EE3A96" w:rsidP="00EE3A96">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Because a lot of time info notes. And which time was important. Weapon was because figuring out the weapon (knife or gun) would likely lead to who the murderer was.</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5C60834D" w14:textId="172740B9" w:rsidR="00EE3A96" w:rsidRDefault="00F2606F" w:rsidP="00EE3A96">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7FBE88E5" w14:textId="4D7D32DE" w:rsidR="00EE3A96" w:rsidRDefault="00EE3A96" w:rsidP="00EE3A96">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Colouring helped with finding important notes, outlining didn’t help much. Minimizing the notes helped find the garbage notes. Even when important notes were minimized, it helped me focus on the title and decide whether I need to open or not.</w:t>
      </w:r>
    </w:p>
    <w:p w14:paraId="57155260" w14:textId="69B7FEA3" w:rsidR="00EE3A96" w:rsidRPr="00EE3A96" w:rsidRDefault="00EE3A96" w:rsidP="00EE3A96">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“It was really helpful towards the end, as I had an idea of the narrative but I thought I missed some notes about Ms. Smith. Reading the full notes makes me lose my train of thought while just the title wa</w:t>
      </w:r>
      <w:r w:rsidR="00AE74A5">
        <w:rPr>
          <w:rFonts w:ascii="Arial" w:hAnsi="Arial" w:cs="Arial"/>
          <w:color w:val="000000"/>
          <w:sz w:val="22"/>
          <w:szCs w:val="22"/>
        </w:rPr>
        <w:t>s easier to narrow it down.</w:t>
      </w:r>
      <w:r>
        <w:rPr>
          <w:rFonts w:ascii="Arial" w:hAnsi="Arial" w:cs="Arial"/>
          <w:color w:val="000000"/>
          <w:sz w:val="22"/>
          <w:szCs w:val="22"/>
        </w:rPr>
        <w:t>”</w:t>
      </w:r>
    </w:p>
    <w:p w14:paraId="33670134" w14:textId="52B093F2"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5B2897DC" w14:textId="69E5E4B6" w:rsidR="00AE74A5" w:rsidRDefault="00AE74A5" w:rsidP="00AE74A5">
      <w:pPr>
        <w:pStyle w:val="NormalWeb"/>
        <w:numPr>
          <w:ilvl w:val="3"/>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Outlining did not help at all. It could be better to fold all notes in the garbage board to make its purpose more pronounced. Also, having one specific colour for the garbage board (white, black, grey .. some dull colour) would make it better. </w:t>
      </w:r>
    </w:p>
    <w:p w14:paraId="3DCBBCED" w14:textId="77777777" w:rsidR="00D96F37" w:rsidRDefault="00495E8C"/>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2B5392"/>
    <w:rsid w:val="003434C3"/>
    <w:rsid w:val="00410D04"/>
    <w:rsid w:val="00495E8C"/>
    <w:rsid w:val="004A378B"/>
    <w:rsid w:val="006130AB"/>
    <w:rsid w:val="00A31B46"/>
    <w:rsid w:val="00AE74A5"/>
    <w:rsid w:val="00C92632"/>
    <w:rsid w:val="00EE3A96"/>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7</cp:revision>
  <dcterms:created xsi:type="dcterms:W3CDTF">2021-04-19T01:04:00Z</dcterms:created>
  <dcterms:modified xsi:type="dcterms:W3CDTF">2021-04-20T04:22:00Z</dcterms:modified>
</cp:coreProperties>
</file>