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63B8C">
      <w:pPr>
        <w:jc w:val="center"/>
        <w:rPr>
          <w:rFonts w:ascii="Calibri" w:hAnsi="Calibri" w:cs="Calibri"/>
          <w:b/>
          <w:bCs/>
        </w:rPr>
      </w:pPr>
      <w:r>
        <w:rPr>
          <w:rFonts w:ascii="Calibri" w:hAnsi="Calibri" w:cs="Calibri"/>
          <w:b/>
          <w:bCs/>
        </w:rPr>
        <w:t>Statement of Purpose</w:t>
      </w:r>
    </w:p>
    <w:p w14:paraId="11217E7E">
      <w:pPr>
        <w:rPr>
          <w:rFonts w:ascii="Calibri" w:hAnsi="Calibri" w:cs="Calibri"/>
        </w:rPr>
      </w:pPr>
    </w:p>
    <w:p w14:paraId="4A27EB61">
      <w:pPr>
        <w:rPr>
          <w:rFonts w:ascii="Calibri" w:hAnsi="Calibri" w:cs="Calibri"/>
        </w:rPr>
      </w:pPr>
      <w:r>
        <w:rPr>
          <w:rFonts w:ascii="Calibri" w:hAnsi="Calibri" w:cs="Calibri"/>
        </w:rPr>
        <w:t xml:space="preserve">The decision of this application initiates from my research interest in cell and gene therapy, based on my previous educational background and </w:t>
      </w:r>
      <w:commentRangeStart w:id="0"/>
      <w:r>
        <w:rPr>
          <w:rFonts w:ascii="Calibri" w:hAnsi="Calibri" w:cs="Calibri"/>
        </w:rPr>
        <w:t>working</w:t>
      </w:r>
      <w:commentRangeEnd w:id="0"/>
      <w:r>
        <w:commentReference w:id="0"/>
      </w:r>
      <w:r>
        <w:rPr>
          <w:rFonts w:ascii="Calibri" w:hAnsi="Calibri" w:cs="Calibri"/>
        </w:rPr>
        <w:t xml:space="preserve"> experience. As a biomedical engineering graduate, I benefit from an interdisciplinary insight into biology, medicine and engineering, and I have a wide range of career options. Eventually, I settled down in the biopharmaceutical industry, as I found my interest and ability together with the creativity and innovation in this field. I am honoured when my clients' drugs successfully enter clinical trials or launch, and I </w:t>
      </w:r>
      <w:bookmarkStart w:id="0" w:name="_GoBack"/>
      <w:bookmarkEnd w:id="0"/>
      <w:r>
        <w:rPr>
          <w:rFonts w:ascii="Calibri" w:hAnsi="Calibri" w:cs="Calibri"/>
        </w:rPr>
        <w:t>know that behind the data is the relief of patients' suffering and the saving of lives. I have been fortunate enough to be part of this process and I hope to contribute to this burgeoning industry continuously in the future. These industry experiences have made me more familiar with the biomedicine development process and the fact that an amazing drug can change the rules and save lives! All of this is very appealing to me, and I would love to join this kind of career, but I also understand that my education, and research skills are not enough to take me very far down this path, and I look forward to getting a better education and more specialized training. But I had been away from academia for so long that I was worried I would not do well as a student. I chose to get a master's degree first, currently I in the final phase of my master's program in Precision Medicine at the University of Manchester, and I am expected to obtain my master’s degree soon. During my postgraduate journey, I have received comprehensive training in the field of genomics and proteomics. Through my master's journey I also became more clear about my research interests, I chose to go in the direction of Bioinformatics and Systems Genomics to reveal the mechanisms of complex autoimmune diseases and bring more possibilities for cell and gene therapy.</w:t>
      </w:r>
    </w:p>
    <w:p w14:paraId="108A6A83">
      <w:pPr>
        <w:rPr>
          <w:rFonts w:ascii="Calibri" w:hAnsi="Calibri" w:cs="Calibri"/>
        </w:rPr>
      </w:pPr>
    </w:p>
    <w:p w14:paraId="050DDC58">
      <w:pPr>
        <w:rPr>
          <w:rFonts w:ascii="Calibri" w:hAnsi="Calibri" w:cs="Calibri"/>
        </w:rPr>
      </w:pPr>
      <w:r>
        <w:rPr>
          <w:rFonts w:ascii="Calibri" w:hAnsi="Calibri" w:cs="Calibri"/>
        </w:rPr>
        <w:t>I obtained undergraduate degree at beihang university, which is one of the top universities in China's 985 Project, I received systematic training in fundamental science (e.g. biology, chemistry, and mathematics) and applied medical engineering (e.g. physiology, biomedical materials, and biosensors). After graduated from beihang university, because I hadn't found a certain research interest, I choose to go into industry to work directly. My six years of work experience clarified my career dream and enhanced my deep understanding of the biopharmaceutical industry and leadership. When I joined ACROBiosystems as a Project Management Specialist in 2019, the service business was new both for my company and me at that time. During the process of supporting clients' research projects, I have developed an in-depth understanding and application of ELISA, SPR/BLI, pseudovirus, antibody preparation, HPLC, and a variety of analytical and testing approaches. I enjoy the process of helping clients develop and execute a research plan based on their drug MOA, dealing with a lot of completely different R&amp;D projects from all over the world, including protein, BsAb, ADCs, CAR-T/NK drugs, and vaccines. Owing to my outstanding performance, I was promoted to Senior Service Promotion Team Leader, leading my team to develop new services businesses.</w:t>
      </w:r>
    </w:p>
    <w:p w14:paraId="113AAF95">
      <w:pPr>
        <w:rPr>
          <w:rFonts w:ascii="Calibri" w:hAnsi="Calibri" w:cs="Calibri"/>
        </w:rPr>
      </w:pPr>
    </w:p>
    <w:p w14:paraId="3C2DC481">
      <w:pPr>
        <w:rPr>
          <w:rFonts w:ascii="Calibri" w:hAnsi="Calibri" w:cs="Calibri"/>
        </w:rPr>
      </w:pPr>
      <w:r>
        <w:rPr>
          <w:rFonts w:ascii="Calibri" w:hAnsi="Calibri" w:cs="Calibri"/>
        </w:rPr>
        <w:t>During my postgraduate journey, I involved in various research projects, including the pathological research of idiopathic inflammatory myopathies (IIMs) and iPSC stem cell-related research, has equipped me with a deeper understanding of disease mechanisms and cellular pathways. In the IIMs project under the guidance of Prof Hector Chinoy, I have completed the literature review and research proposal writing, At the same time, I performed a large number of immunohistochemical experiments and biological image analyses of clinical samples under the supervision of senior pathologis Prof Federico Roncaroli, there is a high probability that my dissertation will be published in a medical journal. Simultaneously, collaborating with Prof Tao Wang on iPSC stem cell-related research, which has allowed me to proficiently apply basic biological laboratory techniques such as RT-qPCR, cell culture, lentiviral transfection, and ELISA. These experiences and skills have not only enabled me to perform laboratory work independently but have also provided me with a solid foundation to make an active contribution to your research projects. Moreover, my undergraduate background in biomedical engineering has equipped me with proficiency in using programming languages like C and R, which enhances my ability to analyze and interpret complex biological data.</w:t>
      </w:r>
    </w:p>
    <w:p w14:paraId="574DDFCB">
      <w:pPr>
        <w:rPr>
          <w:rFonts w:ascii="Calibri" w:hAnsi="Calibri" w:cs="Calibri"/>
        </w:rPr>
      </w:pPr>
    </w:p>
    <w:p w14:paraId="5B4450B9">
      <w:pPr>
        <w:rPr>
          <w:rFonts w:ascii="Calibri" w:hAnsi="Calibri" w:cs="Calibri"/>
        </w:rPr>
      </w:pPr>
      <w:r>
        <w:rPr>
          <w:rFonts w:ascii="Calibri" w:hAnsi="Calibri" w:cs="Calibri"/>
        </w:rPr>
        <w:t>In conclusion, my academic background, extensive research experiences, and biopharmaceutical industry expertise equip me with the necessary skills and perspectives to excel in this PhD project. I am eager to bring my knowledge and dedication to University of Connecticut, contributing to groundbreaking research on pulmonary fibrosis and telomere biology. I look forward to the opportunity to work with Dr. Kshitiz in the future!</w:t>
      </w:r>
    </w:p>
    <w:p w14:paraId="136D9229">
      <w:pPr>
        <w:rPr>
          <w:rFonts w:ascii="Calibri" w:hAnsi="Calibri" w:cs="Calibri"/>
        </w:rPr>
      </w:pPr>
      <w:r>
        <w:rPr>
          <w:rFonts w:ascii="Calibri" w:hAnsi="Calibri" w:cs="Calibri"/>
        </w:rPr>
        <w:t>Thank you for considering my application.</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可新储" w:date="2024-10-29T13:49:42Z" w:initials="">
    <w:p w14:paraId="1831C70B">
      <w:pPr>
        <w:pStyle w:val="4"/>
        <w:rPr>
          <w:rFonts w:hint="default" w:eastAsiaTheme="minorEastAsia"/>
          <w:lang w:val="en-US" w:eastAsia="zh-CN"/>
        </w:rPr>
      </w:pPr>
      <w:r>
        <w:rPr>
          <w:rFonts w:hint="eastAsia"/>
          <w:lang w:val="en-US" w:eastAsia="zh-CN"/>
        </w:rPr>
        <w:t>work experience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831C70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Microsoft YaHei">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可新储">
    <w15:presenceInfo w15:providerId="WPS Office" w15:userId="3023763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5C02"/>
    <w:rsid w:val="00124777"/>
    <w:rsid w:val="00236DD2"/>
    <w:rsid w:val="00320A81"/>
    <w:rsid w:val="004831A8"/>
    <w:rsid w:val="004C077A"/>
    <w:rsid w:val="0066711E"/>
    <w:rsid w:val="0070291D"/>
    <w:rsid w:val="00724147"/>
    <w:rsid w:val="00945C02"/>
    <w:rsid w:val="00976659"/>
    <w:rsid w:val="00B2130B"/>
    <w:rsid w:val="00C558C9"/>
    <w:rsid w:val="00CC4B28"/>
    <w:rsid w:val="00DD0D12"/>
    <w:rsid w:val="00E02FCC"/>
    <w:rsid w:val="00FC6C00"/>
    <w:rsid w:val="2D9543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semiHidden/>
    <w:unhideWhenUsed/>
    <w:uiPriority w:val="99"/>
    <w:pPr>
      <w:jc w:val="left"/>
    </w:p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763</Words>
  <Characters>4351</Characters>
  <Lines>36</Lines>
  <Paragraphs>10</Paragraphs>
  <TotalTime>255</TotalTime>
  <ScaleCrop>false</ScaleCrop>
  <LinksUpToDate>false</LinksUpToDate>
  <CharactersWithSpaces>5104</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2024-10-25T16:26:00Z</dcterms:created>
  <dc:creator>Xirui Wang</dc:creator>
  <cp:lastModifiedBy>可新储</cp:lastModifiedBy>
  <dcterms:modified xsi:type="dcterms:W3CDTF">2024-10-29T17:50:49Z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AB687ADBCF1448898D96687059A82B0F_12</vt:lpwstr>
  </property>
</Properties>
</file>