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Arial" w:hAnsi="Arial" w:eastAsia="Arial"/>
          <w:b/>
          <w:sz w:val="32"/>
        </w:rPr>
        <w:t>Jordan Rivers</w:t>
      </w:r>
    </w:p>
    <w:p>
      <w:pPr>
        <w:spacing w:after="240" w:before="0" w:line="276" w:lineRule="auto"/>
        <w:jc w:val="left"/>
      </w:pPr>
      <w:r>
        <w:rPr>
          <w:rFonts w:ascii="Arial" w:hAnsi="Arial" w:eastAsia="Arial"/>
          <w:b w:val="0"/>
          <w:color w:val="555555"/>
          <w:sz w:val="20"/>
        </w:rPr>
        <w:t>City, ST • jordan.rivers@example.com • linkedin.com/in/jordanrivers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Dear Example Corp Hiring Team,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I am excited to apply for the Senior Software Engineer, Platform role at Example Corp. Your mission of giving engineering teams a dependable, self-service platform resonates with how I like to work, because I believe the best infrastructure fades into the background and lets product teams move quickly without worrying about the plumbing underneath. Over the past several years I have built exactly the kind of paved-road tooling, internal APIs, and automation that your platform team is investing in, and I would love to help your engineers and third-party developers ship faster with fewer operational surprises. The chance to shape a platform that other people depend on every day is the work I find most rewarding.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In my current role I led the migration of a monolithic payments service into independently deployable microservices, which cut our deploy time from hours to minutes and made on-call far more predictable. Because reliability matters so much on a platform, I paired that work with structured logging, distributed tracing, and service-level objectives across more than thirty services, cutting mean time to resolution by roughly a third. I am equally comfortable designing an event-driven pipeline that processes tens of millions of events a day and sitting with a product team to smooth out a rough onboarding flow. What ties these projects together is a habit of building well-tested, observable systems in Go and Python that colleagues can extend and trust long after I have moved on.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I would welcome the opportunity to talk about how my background in distributed systems, API design, and platform engineering could help Example Corp. Thank you for considering my application, and I look forward to hearing from you.</w:t>
      </w:r>
    </w:p>
    <w:p>
      <w:pPr>
        <w:spacing w:after="0" w:before="120" w:line="276" w:lineRule="auto"/>
        <w:jc w:val="left"/>
      </w:pPr>
      <w:r>
        <w:rPr>
          <w:rFonts w:ascii="Arial" w:hAnsi="Arial" w:eastAsia="Arial"/>
          <w:b w:val="0"/>
          <w:sz w:val="22"/>
        </w:rPr>
        <w:t>Sincerely,</w:t>
      </w:r>
    </w:p>
    <w:p>
      <w:pPr>
        <w:spacing w:after="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Jordan Rivers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