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jc w:val="center"/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计算机系统(2)                  </w:t>
      </w:r>
    </w:p>
    <w:p>
      <w:pPr>
        <w:ind w:right="31" w:rightChars="15"/>
        <w:rPr>
          <w:b/>
          <w:sz w:val="28"/>
        </w:rPr>
      </w:pPr>
    </w:p>
    <w:p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C</w:t>
      </w:r>
      <w:r>
        <w:rPr>
          <w:b/>
          <w:sz w:val="28"/>
          <w:u w:val="single"/>
        </w:rPr>
        <w:t>ache</w:t>
      </w:r>
      <w:r>
        <w:rPr>
          <w:rFonts w:hint="eastAsia"/>
          <w:b/>
          <w:sz w:val="28"/>
          <w:u w:val="single"/>
        </w:rPr>
        <w:t xml:space="preserve">实验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ind w:right="31" w:rightChars="15"/>
        <w:rPr>
          <w:b/>
          <w:sz w:val="28"/>
        </w:rPr>
      </w:pPr>
    </w:p>
    <w:p>
      <w:pPr>
        <w:ind w:left="899" w:leftChars="428"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计算机与软件学院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</w:t>
      </w:r>
    </w:p>
    <w:p>
      <w:pPr>
        <w:ind w:right="31" w:rightChars="15"/>
        <w:rPr>
          <w:b/>
          <w:sz w:val="28"/>
        </w:rPr>
      </w:pPr>
    </w:p>
    <w:p>
      <w:pPr>
        <w:ind w:right="31" w:rightChars="15" w:firstLine="900"/>
        <w:rPr>
          <w:b/>
          <w:sz w:val="28"/>
          <w:u w:val="single"/>
        </w:rPr>
      </w:pP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  <w:u w:val="single"/>
        </w:rPr>
        <w:t>：</w:t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计算机科学与技术 </w:t>
      </w:r>
      <w:r>
        <w:rPr>
          <w:rFonts w:hint="eastAsia"/>
          <w:b/>
          <w:sz w:val="28"/>
          <w:u w:val="single"/>
        </w:rPr>
        <w:tab/>
      </w:r>
      <w:r>
        <w:rPr>
          <w:rFonts w:hint="eastAsia"/>
          <w:b/>
          <w:sz w:val="28"/>
          <w:u w:val="single"/>
        </w:rPr>
        <w:tab/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ind w:right="31" w:rightChars="15"/>
        <w:rPr>
          <w:b/>
          <w:sz w:val="28"/>
        </w:rPr>
      </w:pPr>
    </w:p>
    <w:p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马晨琳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ind w:right="31" w:rightChars="15"/>
        <w:rPr>
          <w:b/>
          <w:sz w:val="28"/>
        </w:rPr>
      </w:pPr>
    </w:p>
    <w:p>
      <w:pPr>
        <w:ind w:right="31" w:rightChars="15"/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杨皓翔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2023150139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软工02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ind w:right="31" w:rightChars="15"/>
        <w:rPr>
          <w:b/>
          <w:sz w:val="28"/>
        </w:rPr>
      </w:pPr>
    </w:p>
    <w:p>
      <w:pPr>
        <w:ind w:right="31" w:rightChars="15"/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月 </w:t>
      </w:r>
      <w:r>
        <w:rPr>
          <w:rFonts w:hint="eastAsia"/>
          <w:b/>
          <w:sz w:val="28"/>
          <w:u w:val="single"/>
          <w:lang w:val="en-US" w:eastAsia="zh-CN"/>
        </w:rPr>
        <w:t>14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日至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27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日      </w:t>
      </w:r>
      <w:r>
        <w:rPr>
          <w:b/>
          <w:sz w:val="28"/>
          <w:u w:val="single"/>
        </w:rPr>
        <w:t xml:space="preserve">  </w:t>
      </w:r>
    </w:p>
    <w:p>
      <w:pPr>
        <w:ind w:right="31" w:rightChars="15"/>
        <w:rPr>
          <w:b/>
          <w:sz w:val="28"/>
        </w:rPr>
      </w:pPr>
    </w:p>
    <w:p>
      <w:pPr>
        <w:ind w:left="899" w:right="31" w:rightChars="15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   20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27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日            </w:t>
      </w:r>
    </w:p>
    <w:p>
      <w:pPr>
        <w:jc w:val="center"/>
        <w:rPr>
          <w:b/>
          <w:sz w:val="44"/>
        </w:rPr>
      </w:pPr>
    </w:p>
    <w:p>
      <w:pPr>
        <w:widowControl/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Style w:val="13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7" w:hRule="atLeast"/>
        </w:trPr>
        <w:tc>
          <w:tcPr>
            <w:tcW w:w="8296" w:type="dxa"/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一、实验目的：</w:t>
            </w:r>
          </w:p>
          <w:p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加强对Cache工作原理的理解；</w:t>
            </w:r>
          </w:p>
          <w:p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体验程序中访存模式变化是如何影响cahce效率进而影响程序性能的过程；</w:t>
            </w:r>
          </w:p>
          <w:p>
            <w:pPr>
              <w:pStyle w:val="26"/>
              <w:numPr>
                <w:ilvl w:val="0"/>
                <w:numId w:val="2"/>
              </w:numPr>
              <w:spacing w:line="276" w:lineRule="auto"/>
              <w:ind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ab/>
            </w:r>
            <w:r>
              <w:rPr>
                <w:rFonts w:hint="eastAsia" w:ascii="宋体" w:hAnsi="宋体" w:eastAsia="宋体" w:cs="宋体"/>
              </w:rPr>
              <w:t>学习在X86真实机器上通过调整程序访存模式来探测多级cache结构以及TLB的大小。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8"/>
              </w:rPr>
            </w:pPr>
            <w:bookmarkStart w:id="0" w:name="_Toc255293584"/>
            <w:r>
              <w:rPr>
                <w:rFonts w:hint="eastAsia" w:ascii="宋体" w:hAnsi="宋体" w:eastAsia="宋体" w:cs="宋体"/>
                <w:b/>
                <w:sz w:val="28"/>
              </w:rPr>
              <w:t>二、实验环境</w:t>
            </w:r>
            <w:bookmarkEnd w:id="0"/>
          </w:p>
          <w:p>
            <w:pPr>
              <w:ind w:firstLine="420" w:firstLineChars="200"/>
              <w:rPr>
                <w:rFonts w:hint="eastAsia" w:ascii="宋体" w:hAnsi="宋体" w:eastAsia="宋体" w:cs="宋体"/>
                <w:b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</w:rPr>
              <w:t>X86真实机器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0" w:hRule="atLeast"/>
        </w:trPr>
        <w:tc>
          <w:tcPr>
            <w:tcW w:w="8296" w:type="dxa"/>
          </w:tcPr>
          <w:p>
            <w:pPr>
              <w:spacing w:before="120" w:after="120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三、实验内容和步骤</w:t>
            </w: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1、分析Cache访存模式对系统性能的影响</w:t>
            </w:r>
          </w:p>
          <w:p>
            <w:pPr>
              <w:pStyle w:val="26"/>
              <w:numPr>
                <w:ilvl w:val="1"/>
                <w:numId w:val="3"/>
              </w:numPr>
              <w:spacing w:line="276" w:lineRule="auto"/>
              <w:ind w:left="567" w:leftChars="0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给出一个矩阵乘法的普通代码A，设法优化该代码，从而提高性能。</w:t>
            </w:r>
          </w:p>
          <w:p>
            <w:pPr>
              <w:pStyle w:val="26"/>
              <w:numPr>
                <w:ilvl w:val="1"/>
                <w:numId w:val="3"/>
              </w:numPr>
              <w:spacing w:line="276" w:lineRule="auto"/>
              <w:ind w:left="567" w:leftChars="0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改变矩阵大小，记录相关数据，并分析原因。</w:t>
            </w: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2、编写代码来测量x86机器上（非虚拟机）的Cache 层次结构和容量</w:t>
            </w:r>
          </w:p>
          <w:p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设计一个方案，用于测量x86机器上的Cache层次结构，并设计出相应的代码；</w:t>
            </w:r>
          </w:p>
          <w:p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运行你的代码获得相应的测试数据；</w:t>
            </w:r>
          </w:p>
          <w:p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根据测试数据来详细分析你所用的x86机器有</w:t>
            </w:r>
            <w:r>
              <w:rPr>
                <w:rFonts w:hint="eastAsia" w:ascii="宋体" w:hAnsi="宋体" w:eastAsia="宋体" w:cs="宋体"/>
                <w:b/>
              </w:rPr>
              <w:t>几级Cache</w:t>
            </w:r>
            <w:r>
              <w:rPr>
                <w:rFonts w:hint="eastAsia" w:ascii="宋体" w:hAnsi="宋体" w:eastAsia="宋体" w:cs="宋体"/>
              </w:rPr>
              <w:t>，</w:t>
            </w:r>
            <w:r>
              <w:rPr>
                <w:rFonts w:hint="eastAsia" w:ascii="宋体" w:hAnsi="宋体" w:eastAsia="宋体" w:cs="宋体"/>
                <w:b/>
              </w:rPr>
              <w:t>各自容量</w:t>
            </w:r>
            <w:r>
              <w:rPr>
                <w:rFonts w:hint="eastAsia" w:ascii="宋体" w:hAnsi="宋体" w:eastAsia="宋体" w:cs="宋体"/>
              </w:rPr>
              <w:t>是多大？</w:t>
            </w:r>
          </w:p>
          <w:p>
            <w:pPr>
              <w:pStyle w:val="26"/>
              <w:numPr>
                <w:ilvl w:val="0"/>
                <w:numId w:val="4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根据测试数据来详细分析</w:t>
            </w:r>
            <w:r>
              <w:rPr>
                <w:rFonts w:hint="eastAsia" w:ascii="宋体" w:hAnsi="宋体" w:eastAsia="宋体" w:cs="宋体"/>
                <w:b/>
              </w:rPr>
              <w:t>L1 Cache行</w:t>
            </w:r>
            <w:r>
              <w:rPr>
                <w:rFonts w:hint="eastAsia" w:ascii="宋体" w:hAnsi="宋体" w:eastAsia="宋体" w:cs="宋体"/>
              </w:rPr>
              <w:t>有多少？</w:t>
            </w: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4、尝试测量你的x86机器TLB有多大？</w:t>
            </w:r>
          </w:p>
          <w:p>
            <w:pPr>
              <w:spacing w:line="276" w:lineRule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代码A：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#include &lt;sys/time.h&gt;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#include &lt;unistd.h&gt;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>#include &lt;stdlib.h&gt;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#include &lt;stdio.h&gt;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int main(int argc, char *argv[])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>{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float *a,*b,*c, temp;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long int i, j, k, size, m;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struct timeval time1,time2;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if(argc&lt;2) {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printf("\n\tUsage:%s &lt;Row of square matrix&gt;\n",argv[0]);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exit(-1);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} //if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size = atoi(argv[1]);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m = size*size;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a = (float*)malloc(sizeof(float)*m);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b = (float*)malloc(sizeof(float)*m);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c = (float*)malloc(sizeof(float)*m);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for(j=0;j&lt;size;j++) {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    a[i*size+j] = (float)(rand()%1000/100.0);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    b[i*size+j] = (float)(rand()%1000/100.0);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}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}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gettimeofday(&amp;time1,NULL);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for(i=0;i&lt;size;i++) {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for(j=0;j&lt;size;j++)  {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    c[i*size+j] = 0;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    for (k=0;k&lt;size;k++)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        c[i*size+j] += a[i*size+k]*b[k*size+j];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}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}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gettimeofday(&amp;time2,NULL);    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</w:t>
            </w:r>
          </w:p>
          <w:p>
            <w:pPr>
              <w:shd w:val="solid" w:color="FFFFFF" w:fill="auto"/>
              <w:autoSpaceDN w:val="0"/>
              <w:spacing w:line="260" w:lineRule="exact"/>
              <w:ind w:firstLine="420" w:firstLineChars="200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time2.tv_sec-=time1.tv_sec;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time2.tv_usec-=time1.tv_usec;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if (time2.tv_usec&lt;0L) {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time2.tv_usec+=1000000L;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time2.tv_sec-=1;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}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printf("Executiontime=%ld.%06ld seconds\n",time2.tv_sec,time2.tv_usec);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 xml:space="preserve">        return(0); </w:t>
            </w:r>
          </w:p>
          <w:p>
            <w:pPr>
              <w:shd w:val="solid" w:color="FFFFFF" w:fill="auto"/>
              <w:autoSpaceDN w:val="0"/>
              <w:spacing w:line="260" w:lineRule="exact"/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  <w:shd w:val="clear" w:color="auto" w:fill="FFFFFF"/>
              </w:rPr>
              <w:t>}//main</w:t>
            </w:r>
          </w:p>
          <w:p>
            <w:pPr>
              <w:spacing w:line="276" w:lineRule="auto"/>
              <w:rPr>
                <w:rFonts w:hint="eastAsia" w:ascii="宋体" w:hAnsi="宋体" w:eastAsia="宋体" w:cs="宋体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8296" w:type="dxa"/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28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四、实验结果及分析</w:t>
            </w: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1、分析Cache访存模式对系统性能的影响</w:t>
            </w:r>
          </w:p>
          <w:p>
            <w:pPr>
              <w:pStyle w:val="26"/>
              <w:numPr>
                <w:ilvl w:val="1"/>
                <w:numId w:val="5"/>
              </w:numPr>
              <w:spacing w:line="276" w:lineRule="auto"/>
              <w:ind w:left="567" w:leftChars="0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给出一个矩阵乘法的普通代码A，设法优化该代码，从而提高性能。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分析代码A，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可知代码A在执行“矩阵乘法”的操作，于是我们猜测本题与cache以及局部性原理有关。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在</w:t>
            </w:r>
            <w:r>
              <w:rPr>
                <w:rFonts w:hint="eastAsia" w:ascii="宋体" w:hAnsi="宋体" w:eastAsia="宋体" w:cs="宋体"/>
              </w:rPr>
              <w:t>访问矩阵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b</w:t>
            </w:r>
            <w:r>
              <w:rPr>
                <w:rFonts w:hint="eastAsia" w:ascii="宋体" w:hAnsi="宋体" w:eastAsia="宋体" w:cs="宋体"/>
              </w:rPr>
              <w:t>的元素时，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程序是</w:t>
            </w:r>
            <w:r>
              <w:rPr>
                <w:rFonts w:hint="eastAsia" w:ascii="宋体" w:hAnsi="宋体" w:eastAsia="宋体" w:cs="宋体"/>
              </w:rPr>
              <w:t>按行访问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</w:rPr>
              <w:t>，以6×6矩阵为例，其访问顺序如图1所示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  <w:p>
            <w:pPr>
              <w:keepNext/>
              <w:spacing w:before="120" w:after="1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object>
                <v:shape id="_x0000_i1025" o:spt="75" type="#_x0000_t75" style="height:124.7pt;width:164.25pt;" o:ole="t" filled="f" o:preferrelative="t" stroked="f" coordsize="21600,21600">
                  <v:path/>
                  <v:fill on="f" focussize="0,0"/>
                  <v:stroke on="f"/>
                  <v:imagedata r:id="rId5" o:title=""/>
                  <o:lock v:ext="edit" aspectratio="f"/>
                  <w10:wrap type="none"/>
                  <w10:anchorlock/>
                </v:shape>
                <o:OLEObject Type="Embed" ProgID="Excel.Sheet.12" ShapeID="_x0000_i1025" DrawAspect="Content" ObjectID="_1468075725" r:id="rId4">
                  <o:LockedField>false</o:LockedField>
                </o:OLEObject>
              </w:object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代码A访问矩阵元素顺序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0" w:firstLineChars="200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在矩阵列数较大的情况下，其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由于</w:t>
            </w:r>
            <w:r>
              <w:rPr>
                <w:rFonts w:hint="eastAsia" w:ascii="宋体" w:hAnsi="宋体" w:eastAsia="宋体" w:cs="宋体"/>
              </w:rPr>
              <w:t>不具有空间局部性，效率较低。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因此</w:t>
            </w:r>
            <w:r>
              <w:rPr>
                <w:rFonts w:hint="eastAsia" w:ascii="宋体" w:hAnsi="宋体" w:eastAsia="宋体" w:cs="宋体"/>
              </w:rPr>
              <w:t>优化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思路可以从空间局部性出发</w:t>
            </w:r>
            <w:r>
              <w:rPr>
                <w:rFonts w:hint="eastAsia" w:ascii="宋体" w:hAnsi="宋体" w:eastAsia="宋体" w:cs="宋体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使程序以列优先顺序访问矩阵b</w:t>
            </w:r>
            <w:r>
              <w:rPr>
                <w:rFonts w:hint="eastAsia" w:ascii="宋体" w:hAnsi="宋体" w:eastAsia="宋体" w:cs="宋体"/>
              </w:rPr>
              <w:t>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从而充分利用cache资源完成数据传输</w:t>
            </w:r>
            <w:r>
              <w:rPr>
                <w:rFonts w:hint="eastAsia" w:ascii="宋体" w:hAnsi="宋体" w:eastAsia="宋体" w:cs="宋体"/>
              </w:rPr>
              <w:t>，核心代码如图2所示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  <w:p>
            <w:pPr>
              <w:keepNext/>
              <w:spacing w:before="120" w:after="1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276725" cy="1583690"/>
                  <wp:effectExtent l="0" t="0" r="5715" b="1270"/>
                  <wp:docPr id="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1583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代码B核心代码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代码思路：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i代表矩阵的行，j代表矩阵的列，k是矩阵叉乘时行或列的下标，我们只需要调换j和k的执行顺序即可改变程序队矩阵b的访问顺序。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此外，由于调换j和k的嵌套关系之后，a[ i×size+k ]仅会在i或k改变时改变，为了减少对地址的访问，我们可以使用变量temp将值记录下来。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优化后，对矩阵的访问顺序如下：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object>
                <v:shape id="_x0000_i1026" o:spt="75" type="#_x0000_t75" style="height:144.55pt;width:175.4pt;" o:ole="t" filled="f" o:preferrelative="t" stroked="f" coordsize="21600,21600">
                  <v:path/>
                  <v:fill on="f" focussize="0,0"/>
                  <v:stroke on="f"/>
                  <v:imagedata r:id="rId8" o:title=""/>
                  <o:lock v:ext="edit" aspectratio="t"/>
                  <w10:wrap type="none"/>
                  <w10:anchorlock/>
                </v:shape>
                <o:OLEObject Type="Embed" ProgID="Excel.Sheet.12" ShapeID="_x0000_i1026" DrawAspect="Content" ObjectID="_1468075726" r:id="rId7">
                  <o:LockedField>false</o:LockedField>
                </o:OLEObject>
              </w:objec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图3  代码A-pro访问矩阵元素顺序</w:t>
            </w:r>
          </w:p>
          <w:p>
            <w:pPr>
              <w:pStyle w:val="26"/>
              <w:numPr>
                <w:ilvl w:val="0"/>
                <w:numId w:val="5"/>
              </w:numPr>
              <w:spacing w:line="360" w:lineRule="auto"/>
              <w:ind w:left="493" w:leftChars="0" w:hanging="567" w:firstLineChars="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t>改变矩阵大小，记录相关数据，并分析原因。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首先，分别将优化前后的代码编译为可执行文件：（使用O2优化级别）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1404620</wp:posOffset>
                      </wp:positionH>
                      <wp:positionV relativeFrom="paragraph">
                        <wp:posOffset>118745</wp:posOffset>
                      </wp:positionV>
                      <wp:extent cx="315595" cy="374650"/>
                      <wp:effectExtent l="6350" t="6350" r="13335" b="15240"/>
                      <wp:wrapNone/>
                      <wp:docPr id="9" name="圆角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616200" y="8521700"/>
                                <a:ext cx="315595" cy="37465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110.6pt;margin-top:9.35pt;height:29.5pt;width:24.85pt;z-index:251664384;v-text-anchor:middle;mso-width-relative:page;mso-height-relative:page;" filled="f" stroked="t" coordsize="21600,21600" arcsize="0.166666666666667" o:gfxdata="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BvVKubYAAAACQEAAA8AAAAA&#10;AAAAAQAgAAAAIgAAAGRycy9kb3ducmV2LnhtbFBLAQIUABQAAAAIAIdO4kC3hR3phgIAAOEEAAAO&#10;AAAAAAAAAAEAIAAAACcBAABkcnMvZTJvRG9jLnhtbFBLBQYAAAAABgAGAFkBAAAf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659505" cy="396240"/>
                  <wp:effectExtent l="0" t="0" r="13335" b="0"/>
                  <wp:docPr id="6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505" cy="39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图4  编译代码为可执行文件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jc w:val="left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然后，</w:t>
            </w:r>
            <w:r>
              <w:rPr>
                <w:rFonts w:hint="eastAsia" w:ascii="宋体" w:hAnsi="宋体" w:eastAsia="宋体" w:cs="宋体"/>
              </w:rPr>
              <w:t>不断改变矩阵大小，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运行程序并</w:t>
            </w:r>
            <w:r>
              <w:rPr>
                <w:rFonts w:hint="eastAsia" w:ascii="宋体" w:hAnsi="宋体" w:eastAsia="宋体" w:cs="宋体"/>
              </w:rPr>
              <w:t>记录数据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631440" cy="2686685"/>
                  <wp:effectExtent l="0" t="0" r="5080" b="10795"/>
                  <wp:docPr id="7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1440" cy="268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图5.1  代码A运行时间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780665" cy="2768600"/>
                  <wp:effectExtent l="0" t="0" r="8255" b="5080"/>
                  <wp:docPr id="8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0665" cy="276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图5.2  代码A优化后的运行时间</w:t>
            </w:r>
          </w:p>
          <w:p>
            <w:pPr>
              <w:pStyle w:val="26"/>
              <w:numPr>
                <w:ilvl w:val="0"/>
                <w:numId w:val="0"/>
              </w:numPr>
              <w:spacing w:line="276" w:lineRule="auto"/>
              <w:ind w:firstLine="420" w:firstLineChars="20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将数据整理后得到的表格如下：</w:t>
            </w:r>
          </w:p>
          <w:p>
            <w:pPr>
              <w:spacing w:before="120" w:after="12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表1、普通矩阵乘法与及优化后矩阵乘法之间的性能对比</w:t>
            </w:r>
          </w:p>
          <w:tbl>
            <w:tblPr>
              <w:tblStyle w:val="13"/>
              <w:tblW w:w="765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92"/>
              <w:gridCol w:w="923"/>
              <w:gridCol w:w="924"/>
              <w:gridCol w:w="924"/>
              <w:gridCol w:w="924"/>
              <w:gridCol w:w="924"/>
              <w:gridCol w:w="924"/>
              <w:gridCol w:w="924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1192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矩阵大小</w:t>
                  </w:r>
                </w:p>
              </w:tc>
              <w:tc>
                <w:tcPr>
                  <w:tcW w:w="923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100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500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1000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1500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2000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2500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3000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70" w:hRule="atLeast"/>
              </w:trPr>
              <w:tc>
                <w:tcPr>
                  <w:tcW w:w="1192" w:type="dxa"/>
                  <w:vAlign w:val="center"/>
                </w:tcPr>
                <w:p>
                  <w:pPr>
                    <w:pStyle w:val="7"/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一般算法执行时间</w:t>
                  </w:r>
                </w:p>
              </w:tc>
              <w:tc>
                <w:tcPr>
                  <w:tcW w:w="923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0.0011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0.1393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1.1717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4.8011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10.988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36.822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133.68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0" w:hRule="atLeast"/>
              </w:trPr>
              <w:tc>
                <w:tcPr>
                  <w:tcW w:w="1192" w:type="dxa"/>
                  <w:vAlign w:val="center"/>
                </w:tcPr>
                <w:p>
                  <w:pPr>
                    <w:pStyle w:val="7"/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  <w:szCs w:val="24"/>
                    </w:rPr>
                    <w:t>优化算法执行时间</w:t>
                  </w:r>
                </w:p>
              </w:tc>
              <w:tc>
                <w:tcPr>
                  <w:tcW w:w="923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0.0009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0.0559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0.4533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2.2028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4.3997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9.5046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16.667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8" w:hRule="atLeast"/>
              </w:trPr>
              <w:tc>
                <w:tcPr>
                  <w:tcW w:w="1192" w:type="dxa"/>
                  <w:vAlign w:val="center"/>
                </w:tcPr>
                <w:p>
                  <w:pPr>
                    <w:pStyle w:val="7"/>
                    <w:spacing w:line="240" w:lineRule="exact"/>
                    <w:jc w:val="center"/>
                    <w:rPr>
                      <w:rFonts w:hint="eastAsia" w:ascii="宋体" w:hAnsi="宋体" w:eastAsia="宋体" w:cs="宋体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加速比</w:t>
                  </w:r>
                </w:p>
                <w:p>
                  <w:pPr>
                    <w:pStyle w:val="7"/>
                    <w:spacing w:line="240" w:lineRule="exact"/>
                    <w:jc w:val="center"/>
                    <w:rPr>
                      <w:rFonts w:hint="eastAsia" w:ascii="宋体" w:hAnsi="宋体" w:eastAsia="宋体" w:cs="宋体"/>
                      <w:szCs w:val="24"/>
                    </w:rPr>
                  </w:pPr>
                  <w:r>
                    <w:rPr>
                      <w:rFonts w:hint="eastAsia" w:ascii="宋体" w:hAnsi="宋体" w:eastAsia="宋体" w:cs="宋体"/>
                    </w:rPr>
                    <w:t>speedup</w:t>
                  </w:r>
                </w:p>
              </w:tc>
              <w:tc>
                <w:tcPr>
                  <w:tcW w:w="923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1.2222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2.4920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2.5848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2.1795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2.4974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3.8741</w:t>
                  </w:r>
                </w:p>
              </w:tc>
              <w:tc>
                <w:tcPr>
                  <w:tcW w:w="924" w:type="dxa"/>
                </w:tcPr>
                <w:p>
                  <w:pPr>
                    <w:pStyle w:val="7"/>
                    <w:jc w:val="center"/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4"/>
                      <w:szCs w:val="24"/>
                      <w:lang w:val="en-US" w:eastAsia="zh-CN"/>
                    </w:rPr>
                    <w:t>8.0206</w:t>
                  </w:r>
                </w:p>
              </w:tc>
            </w:tr>
          </w:tbl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加速比定义：加速比=优化前系统耗时/优化后系统耗时；</w:t>
            </w:r>
          </w:p>
          <w:p>
            <w:pPr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所谓加速比，就是优化前的耗时与优化后耗时的比值。加速比越高，表明优化效果越明显。</w:t>
            </w:r>
          </w:p>
          <w:p>
            <w:pPr>
              <w:rPr>
                <w:rFonts w:hint="eastAsia" w:ascii="宋体" w:hAnsi="宋体" w:eastAsia="宋体" w:cs="宋体"/>
                <w:b/>
                <w:sz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分析原因：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ache和主存或cache和cache之间，以块为最小单位进行数据传输，而每个块里面存储着多个相邻地址的数据。例如，对矩阵a[6][6]，第一次使用a[0][0]时，会将其与相邻的部分元素a[0][1]，a[0][2]等放入到同一个块中，如果之后的访问按照连续的地址访问，则命中率更高，时间周期较少，效率更高。如果按照a[1][0]，a[2][0]顺序，即按行访问，因为Cache空间有限，a[1][0]可能不在块中，则命中率降低，需要替换，这增加了时间周期，因此性能较低。</w:t>
            </w:r>
          </w:p>
          <w:p>
            <w:pPr>
              <w:ind w:firstLine="420" w:firstLineChars="20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原理图如下：（落在cache块里则无需再从内存中取数据）</w:t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724275" cy="1367790"/>
                  <wp:effectExtent l="0" t="0" r="9525" b="3810"/>
                  <wp:docPr id="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275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图6  cache块命中</w:t>
            </w:r>
          </w:p>
          <w:p>
            <w:pPr>
              <w:rPr>
                <w:rFonts w:hint="eastAsia" w:ascii="宋体" w:hAnsi="宋体" w:eastAsia="宋体" w:cs="宋体"/>
                <w:sz w:val="24"/>
              </w:rPr>
            </w:pP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2、测量分析出Cache 的层次结构、容量以及L1 Cache行有多少？</w:t>
            </w:r>
          </w:p>
          <w:p>
            <w:pPr>
              <w:pStyle w:val="26"/>
              <w:numPr>
                <w:ilvl w:val="0"/>
                <w:numId w:val="6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实验原理；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 w:firstLine="210" w:firstLineChars="100"/>
              <w:rPr>
                <w:rFonts w:hint="eastAsia" w:ascii="宋体" w:hAnsi="宋体" w:eastAsia="宋体" w:cs="宋体"/>
                <w:b/>
                <w:bCs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Cache分为3层L1、L2、L3，如果存储的数据量超过了L1的容量，则会存储到L2，L3层</w:t>
            </w:r>
            <w:r>
              <w:rPr>
                <w:rFonts w:hint="eastAsia" w:ascii="宋体" w:hAnsi="宋体" w:eastAsia="宋体" w:cs="宋体"/>
                <w:lang w:eastAsia="zh-CN"/>
              </w:rPr>
              <w:t>。随着Cache层级的增加，访问速度会逐渐变慢，因为每个Cache层级都比前一个层级大，而访问速度则相应降低。在随机访问模式下，即CPU需要访问的数据不总是位于同一个Cache层级，因此可能会在Cache的各个层级之间频繁地存取数据。由于</w:t>
            </w:r>
            <w:r>
              <w:rPr>
                <w:rFonts w:hint="eastAsia" w:ascii="宋体" w:hAnsi="宋体" w:eastAsia="宋体" w:cs="宋体"/>
                <w:b/>
                <w:bCs/>
                <w:lang w:eastAsia="zh-CN"/>
              </w:rPr>
              <w:t>Cache层级之间的访问速度不同，当数据在不同层级之间传输时，Cache Miss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会</w:t>
            </w:r>
            <w:r>
              <w:rPr>
                <w:rFonts w:hint="eastAsia" w:ascii="宋体" w:hAnsi="宋体" w:eastAsia="宋体" w:cs="宋体"/>
                <w:b/>
                <w:bCs/>
                <w:lang w:eastAsia="zh-CN"/>
              </w:rPr>
              <w:t>增加，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从而</w:t>
            </w:r>
            <w:r>
              <w:rPr>
                <w:rFonts w:hint="eastAsia" w:ascii="宋体" w:hAnsi="宋体" w:eastAsia="宋体" w:cs="宋体"/>
                <w:b/>
                <w:bCs/>
                <w:lang w:eastAsia="zh-CN"/>
              </w:rPr>
              <w:t>产生较大的速率变化。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 w:firstLine="210" w:firstLineChars="1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因此，</w:t>
            </w:r>
            <w:r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  <w:t>对于每一个cache层级边界的数据存取会产生较大的速率变化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。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numPr>
                <w:ilvl w:val="0"/>
                <w:numId w:val="6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测量方案及代码；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根据以上实验原理，我们可以生成容量大小递增的数组，通过随机访问数组位置来模拟从内存读取数据的操作，如何记录访问的总时间。随着内存块的递增，会出现几次较大时间增加，即达到cache层级边界，从而大概估计出不同cache层级大小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对于L1 Cache行的容量，求法也类似于求Cache容量，且cache line的最大范围应该是L1 cache的容量。当访问的数组size小于cache line容量时耗时较短，大于cache line容量时耗时较大。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2" w:firstLineChars="200"/>
              <w:rPr>
                <w:rFonts w:hint="eastAsia" w:ascii="宋体" w:hAnsi="宋体" w:cs="宋体"/>
                <w:b/>
                <w:bCs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</w:rPr>
              <w:t>测量Cache层次结构的代码</w:t>
            </w:r>
            <w:r>
              <w:rPr>
                <w:rFonts w:hint="eastAsia" w:ascii="宋体" w:hAnsi="宋体" w:cs="宋体"/>
                <w:b/>
                <w:bCs/>
                <w:lang w:val="en-US" w:eastAsia="zh-CN"/>
              </w:rPr>
              <w:t>如下：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#include&lt;bits/stdc++.h&gt;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using namespace std;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using std::chrono::high_resolution_clock;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using std::chrono::duration;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using std::chrono::duration_cast;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random_device rd;//随机数生成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mt19937 gen(rd());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const int accessNum = 2e8;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void access(int size)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//访问函数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double cost_time;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int sum=0;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int n = size / sizeof(char);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char* buf = new char[n];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uniform_int_distribution&lt;&gt; big_rand(0, n-1);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//大规模随机数0-n-1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vector&lt;int&gt; random_num;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memset(buf, 1, sizeof(char) * n);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for(int i=0; i&lt;accessNum; i++)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//随机产生数据压入数组,作为随机取数的位置 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random_num.push_back(big_rand(gen));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high_resolution_clock::time_point t1 = high_resolution_clock::now();//计时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for(int i=0; i&lt;accessNum; i++)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sum =sum+ buf[random_num[i]];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//取数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high_resolution_clock::time_point t2 = high_resolution_clock::now();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duration&lt;double&gt; time_temp;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time_temp = duration_cast&lt;duration&lt;double&gt;&gt;(t2 - t1);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cost_time = time_temp.count();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cout&lt;&lt; "size=" &lt;&lt; (size/1024) &lt;&lt; "KB\t time=";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cout&lt;&lt; cost_time &lt;&lt; "s" &lt;&lt; endl;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delete[] buf;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void test_cache()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vector&lt;int&gt; sizes{8,16,32,64,128,256,384,512,768,1024,1536,2048,3072,4096,5120,6144,7168,8192,10240,12288,16384};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for(auto s : sizes){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access(s*1024);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void test_line(char *cache,int line)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double cost_time;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int n = accessNum / sizeof(char);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int sum = 0;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high_resolution_clock::time_point t1 = high_resolution_clock::now();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 (int j = 0; j &lt; line; j++){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 (int i = 0; i &lt; n; i = i+ line){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sum = sum+ cache[i];//取数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high_resolution_clock::time_point t2 = high_resolution_clock::now();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duration&lt;double&gt; time_temp;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time_temp = duration_cast&lt;duration&lt;double&gt;&gt;(t2 - t1);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cost_time = time_temp.count();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cout &lt;&lt; "length=" &lt;&lt; line &lt;&lt; "B\t";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cout &lt;&lt; "time=" &lt;&lt; cost_time &lt;&lt; " s" &lt;&lt; endl;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 xml:space="preserve">} 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int main()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vector&lt;int&gt; line{ 1,2,4,8,16,32,64,96,128,192,256,512,1024,1536,2048 };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//</w:t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test_cache();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char *cache = new char[accessNum / sizeof(char)];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memset(cache, 1, accessNum);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for(auto l : line){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test_line(cache, l);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ab/>
            </w: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lang w:val="en-US" w:eastAsia="zh-CN"/>
              </w:rPr>
              <w:t>}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2" w:firstLineChars="200"/>
              <w:rPr>
                <w:rFonts w:hint="eastAsia" w:ascii="宋体" w:hAnsi="宋体" w:cs="宋体"/>
                <w:b/>
                <w:bCs/>
                <w:lang w:val="en-US" w:eastAsia="zh-CN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随机访问情况示意图如图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</w:rPr>
              <w:t>,图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</w:rPr>
              <w:t>所示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</w:rPr>
              <w:t>access访问函数中，首先开辟一块大小为 size（kb）的内存空间，并用一个数组存储随机产生的位置。之后根据这些位置对开辟的内存空间进行随机内存访问（较大次数），记录时间。test_cache函数中传入不同大小的内存重复调用access函数进行测试。之后绘制size 与时间的关系表格并作图分析。当内存size大于Cache的大小时，访问miss的次数增加，时间周期增加，分析图表发生较大变化处即为Cache层次结构的边界。</w:t>
            </w:r>
          </w:p>
          <w:p>
            <w:pPr>
              <w:pStyle w:val="26"/>
              <w:keepNext/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0" distR="0">
                  <wp:extent cx="2935605" cy="1915160"/>
                  <wp:effectExtent l="0" t="0" r="5715" b="508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422" cy="19177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内存size&lt;Cache时访问示意图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keepNext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0" distR="0">
                  <wp:extent cx="3115945" cy="1758315"/>
                  <wp:effectExtent l="0" t="0" r="8255" b="9525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153" cy="176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内存size&gt;Cache时访问示意图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在</w:t>
            </w:r>
            <w:r>
              <w:rPr>
                <w:rFonts w:hint="eastAsia" w:ascii="宋体" w:hAnsi="宋体" w:eastAsia="宋体" w:cs="宋体"/>
              </w:rPr>
              <w:t>测出Cache L1的大小后，根据此范围等间距取数进行测试</w:t>
            </w:r>
            <w:r>
              <w:rPr>
                <w:rFonts w:hint="eastAsia" w:ascii="宋体" w:hAnsi="宋体" w:eastAsia="宋体" w:cs="宋体"/>
                <w:lang w:eastAsia="zh-CN"/>
              </w:rPr>
              <w:t>。</w:t>
            </w: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</w:rPr>
              <w:t>步长小于Cache行容量时，访问都能命中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  <w:p>
            <w:pPr>
              <w:pStyle w:val="26"/>
              <w:keepNext/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0" distR="0">
                  <wp:extent cx="3919220" cy="1113155"/>
                  <wp:effectExtent l="0" t="0" r="12700" b="14605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8074" cy="111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5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步长&lt;Cache行容量时访问示意图</w:t>
            </w:r>
          </w:p>
          <w:p>
            <w:pPr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tabs>
                <w:tab w:val="left" w:pos="913"/>
              </w:tabs>
              <w:spacing w:line="276" w:lineRule="auto"/>
              <w:ind w:left="0" w:leftChars="0"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而当步长大于Cache行容量时，会发生miss，增加耗时</w:t>
            </w:r>
            <w:r>
              <w:rPr>
                <w:rFonts w:hint="eastAsia" w:ascii="宋体" w:hAnsi="宋体" w:eastAsia="宋体" w:cs="宋体"/>
                <w:lang w:eastAsia="zh-CN"/>
              </w:rPr>
              <w:t>：</w:t>
            </w:r>
          </w:p>
          <w:p>
            <w:pPr>
              <w:keepNext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0" distR="0">
                  <wp:extent cx="4124325" cy="1134745"/>
                  <wp:effectExtent l="0" t="0" r="5715" b="825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208" cy="1136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图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10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步长&gt;Cache行容量时访问示意图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numPr>
                <w:ilvl w:val="0"/>
                <w:numId w:val="6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测试结果；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287905" cy="2879725"/>
                  <wp:effectExtent l="0" t="0" r="13335" b="635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790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lang w:val="en-US" w:eastAsia="zh-CN"/>
              </w:rPr>
              <w:object>
                <v:shape id="_x0000_i1027" o:spt="75" type="#_x0000_t75" style="height:226.75pt;width:78.8pt;" o:ole="t" filled="f" o:preferrelative="t" stroked="f" coordsize="21600,21600">
                  <v:path/>
                  <v:fill on="f" focussize="0,0"/>
                  <v:stroke on="f"/>
                  <v:imagedata r:id="rId19" o:title=""/>
                  <o:lock v:ext="edit" aspectratio="t"/>
                  <w10:wrap type="none"/>
                  <w10:anchorlock/>
                </v:shape>
                <o:OLEObject Type="Embed" ProgID="Excel.Sheet.12" ShapeID="_x0000_i1027" DrawAspect="Content" ObjectID="_1468075727" r:id="rId18">
                  <o:LockedField>false</o:LockedField>
                </o:OLEObject>
              </w:objec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图11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Cache层次结构测试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455545" cy="2160270"/>
                  <wp:effectExtent l="0" t="0" r="13335" b="3810"/>
                  <wp:docPr id="24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5545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 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object>
                <v:shape id="_x0000_i1028" o:spt="75" type="#_x0000_t75" style="height:170.1pt;width:120pt;" o:ole="t" filled="f" o:preferrelative="t" stroked="f" coordsize="21600,21600">
                  <v:path/>
                  <v:fill on="f" focussize="0,0"/>
                  <v:stroke on="f"/>
                  <v:imagedata r:id="rId22" o:title=""/>
                  <o:lock v:ext="edit" aspectratio="f"/>
                  <w10:wrap type="none"/>
                  <w10:anchorlock/>
                </v:shape>
                <o:OLEObject Type="Embed" ProgID="Excel.Sheet.12" ShapeID="_x0000_i1028" DrawAspect="Content" ObjectID="_1468075728" r:id="rId21">
                  <o:LockedField>false</o:LockedField>
                </o:OLEObject>
              </w:objec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图12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Cache line测试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结果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numPr>
                <w:ilvl w:val="0"/>
                <w:numId w:val="6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分析过程；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40" w:lineRule="auto"/>
              <w:ind w:firstLine="420" w:firstLineChars="200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3731895</wp:posOffset>
                      </wp:positionH>
                      <wp:positionV relativeFrom="paragraph">
                        <wp:posOffset>551815</wp:posOffset>
                      </wp:positionV>
                      <wp:extent cx="179070" cy="178435"/>
                      <wp:effectExtent l="6350" t="6350" r="12700" b="13335"/>
                      <wp:wrapNone/>
                      <wp:docPr id="23" name="椭圆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943475" y="7990205"/>
                                <a:ext cx="179070" cy="1784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293.85pt;margin-top:43.45pt;height:14.05pt;width:14.1pt;z-index:251661312;v-text-anchor:middle;mso-width-relative:page;mso-height-relative:page;" filled="f" stroked="t" coordsize="21600,21600" o:gfxdata="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Kk5mVfWAAAACgEAAA8AAAAAAAAAAQAgAAAAIgAA&#10;AGRycy9kb3ducmV2LnhtbFBLAQIUABQAAAAIAIdO4kBAmdWYfAIAANsEAAAOAAAAAAAAAAEAIAAA&#10;ACUBAABkcnMvZTJvRG9jLnhtbFBLBQYAAAAABgAGAFkBAAAT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2291715</wp:posOffset>
                      </wp:positionH>
                      <wp:positionV relativeFrom="paragraph">
                        <wp:posOffset>920115</wp:posOffset>
                      </wp:positionV>
                      <wp:extent cx="196850" cy="190500"/>
                      <wp:effectExtent l="6350" t="6350" r="10160" b="16510"/>
                      <wp:wrapNone/>
                      <wp:docPr id="22" name="椭圆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14725" y="8335645"/>
                                <a:ext cx="196850" cy="1905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180.45pt;margin-top:72.45pt;height:15pt;width:15.5pt;z-index:251660288;v-text-anchor:middle;mso-width-relative:page;mso-height-relative:page;" filled="f" stroked="t" coordsize="21600,21600" o:gfxdata="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dX5Av1AAAAAsBAAAPAAAAAAAAAAEAIAAAACIAAABk&#10;cnMvZG93bnJldi54bWxQSwECFAAUAAAACACHTuJAminIuHwCAADbBAAADgAAAAAAAAABACAAAAAj&#10;AQAAZHJzL2Uyb0RvYy54bWxQSwUGAAAAAAYABgBZAQAAEQ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969645</wp:posOffset>
                      </wp:positionH>
                      <wp:positionV relativeFrom="paragraph">
                        <wp:posOffset>1170940</wp:posOffset>
                      </wp:positionV>
                      <wp:extent cx="75565" cy="100965"/>
                      <wp:effectExtent l="6350" t="6350" r="9525" b="14605"/>
                      <wp:wrapNone/>
                      <wp:docPr id="21" name="椭圆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181225" y="8609330"/>
                                <a:ext cx="75565" cy="10096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76.35pt;margin-top:92.2pt;height:7.95pt;width:5.95pt;z-index:251659264;v-text-anchor:middle;mso-width-relative:page;mso-height-relative:page;" filled="f" stroked="t" coordsize="21600,21600" o:gfxdata="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678045" cy="1957705"/>
                  <wp:effectExtent l="4445" t="4445" r="11430" b="19050"/>
                  <wp:docPr id="16" name="图表 4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3"/>
                    </a:graphicData>
                  </a:graphic>
                </wp:inline>
              </w:drawing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40" w:lineRule="auto"/>
              <w:ind w:firstLine="420" w:firstLineChars="200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图13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Cache层次结构测试曲线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40" w:lineRule="auto"/>
              <w:ind w:firstLine="420" w:firstLineChars="20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分析可知，从384KB增加到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768</w:t>
            </w:r>
            <w:r>
              <w:rPr>
                <w:rFonts w:hint="eastAsia" w:ascii="宋体" w:hAnsi="宋体" w:eastAsia="宋体" w:cs="宋体"/>
              </w:rPr>
              <w:t>KB，所消耗的时间增加较多，推测第一级Cache的大小在384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KB-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768 </w:t>
            </w:r>
            <w:r>
              <w:rPr>
                <w:rFonts w:hint="eastAsia" w:ascii="宋体" w:hAnsi="宋体" w:eastAsia="宋体" w:cs="宋体"/>
              </w:rPr>
              <w:t>KB范围内，而之后耗时继续增加，在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8192 </w:t>
            </w:r>
            <w:r>
              <w:rPr>
                <w:rFonts w:hint="eastAsia" w:ascii="宋体" w:hAnsi="宋体" w:eastAsia="宋体" w:cs="宋体"/>
              </w:rPr>
              <w:t>KB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之后</w:t>
            </w:r>
            <w:r>
              <w:rPr>
                <w:rFonts w:hint="eastAsia" w:ascii="宋体" w:hAnsi="宋体" w:eastAsia="宋体" w:cs="宋体"/>
              </w:rPr>
              <w:t>，大幅增加，推测第二级Cache的大小在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该值附近</w:t>
            </w:r>
            <w:r>
              <w:rPr>
                <w:rFonts w:hint="eastAsia" w:ascii="宋体" w:hAnsi="宋体" w:eastAsia="宋体" w:cs="宋体"/>
              </w:rPr>
              <w:t>，而大于1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6384 </w:t>
            </w:r>
            <w:r>
              <w:rPr>
                <w:rFonts w:hint="eastAsia" w:ascii="宋体" w:hAnsi="宋体" w:eastAsia="宋体" w:cs="宋体"/>
              </w:rPr>
              <w:t>KB之后，耗时的增加量逐渐减少，则推测第三级Cache的大小在1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6384 </w:t>
            </w:r>
            <w:r>
              <w:rPr>
                <w:rFonts w:hint="eastAsia" w:ascii="宋体" w:hAnsi="宋体" w:eastAsia="宋体" w:cs="宋体"/>
              </w:rPr>
              <w:t>KB左右。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40" w:lineRule="auto"/>
              <w:ind w:firstLine="420" w:firstLineChars="200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即推测第一级Cache大小为512 KB，第二级Cache大小为8192 KB，第三级Cache大小为16384 KB。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875665</wp:posOffset>
                      </wp:positionH>
                      <wp:positionV relativeFrom="paragraph">
                        <wp:posOffset>1545590</wp:posOffset>
                      </wp:positionV>
                      <wp:extent cx="125095" cy="148590"/>
                      <wp:effectExtent l="6350" t="6350" r="20955" b="12700"/>
                      <wp:wrapNone/>
                      <wp:docPr id="26" name="椭圆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087245" y="3882390"/>
                                <a:ext cx="125095" cy="14859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" type="#_x0000_t3" style="position:absolute;left:0pt;margin-left:68.95pt;margin-top:121.7pt;height:11.7pt;width:9.85pt;z-index:251662336;v-text-anchor:middle;mso-width-relative:page;mso-height-relative:page;" filled="f" stroked="t" coordsize="21600,21600" o:gfxdata="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9n6sd1gAAAAsBAAAPAAAAAAAAAAEAIAAAACIAAABk&#10;cnMvZG93bnJldi54bWxQSwECFAAUAAAACACHTuJAbQkxL3oCAADbBAAADgAAAAAAAAABACAAAAAl&#10;AQAAZHJzL2Uyb0RvYy54bWxQSwUGAAAAAAYABgBZAQAAEQYAAAAA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4683760" cy="2190115"/>
                  <wp:effectExtent l="4445" t="4445" r="5715" b="15240"/>
                  <wp:docPr id="25" name="图表 5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4"/>
                    </a:graphicData>
                  </a:graphic>
                </wp:inline>
              </w:drawing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图14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Cache line测试曲线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当访问的偏移量大于L1 Cache Line的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容量</w:t>
            </w:r>
            <w:r>
              <w:rPr>
                <w:rFonts w:hint="eastAsia" w:ascii="宋体" w:hAnsi="宋体" w:eastAsia="宋体" w:cs="宋体"/>
              </w:rPr>
              <w:t>时，访问数据会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多次</w:t>
            </w:r>
            <w:r>
              <w:rPr>
                <w:rFonts w:hint="eastAsia" w:ascii="宋体" w:hAnsi="宋体" w:eastAsia="宋体" w:cs="宋体"/>
              </w:rPr>
              <w:t>发生miss，小于时若干次访问才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可能</w:t>
            </w:r>
            <w:r>
              <w:rPr>
                <w:rFonts w:hint="eastAsia" w:ascii="宋体" w:hAnsi="宋体" w:eastAsia="宋体" w:cs="宋体"/>
              </w:rPr>
              <w:t>发生一次miss。而分析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图表12、</w:t>
            </w:r>
            <w:r>
              <w:rPr>
                <w:rFonts w:hint="eastAsia" w:ascii="宋体" w:hAnsi="宋体" w:eastAsia="宋体" w:cs="宋体"/>
              </w:rPr>
              <w:t>图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14</w:t>
            </w:r>
            <w:r>
              <w:rPr>
                <w:rFonts w:hint="eastAsia" w:ascii="宋体" w:hAnsi="宋体" w:eastAsia="宋体" w:cs="宋体"/>
              </w:rPr>
              <w:t>的曲线，当偏移的长度大于32B时，访问的耗时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开始急剧</w:t>
            </w:r>
            <w:r>
              <w:rPr>
                <w:rFonts w:hint="eastAsia" w:ascii="宋体" w:hAnsi="宋体" w:eastAsia="宋体" w:cs="宋体"/>
              </w:rPr>
              <w:t>增加，推测L1 Cache Line的大小在32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B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左右</w:t>
            </w:r>
            <w:r>
              <w:rPr>
                <w:rFonts w:hint="eastAsia" w:ascii="宋体" w:hAnsi="宋体" w:eastAsia="宋体" w:cs="宋体"/>
              </w:rPr>
              <w:t>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综上所述，推测Cache的层次结构为L1、L2和L3；L1的容量为512 KB，L2的容量为8 MB，L3的容量为16 MB；L1的Cache line的容量为32 B，总行数等于512K / 32，即16000。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left="346" w:leftChars="0"/>
              <w:rPr>
                <w:rFonts w:hint="eastAsia" w:ascii="宋体" w:hAnsi="宋体" w:eastAsia="宋体" w:cs="宋体"/>
              </w:rPr>
            </w:pPr>
          </w:p>
          <w:p>
            <w:pPr>
              <w:pStyle w:val="26"/>
              <w:numPr>
                <w:ilvl w:val="0"/>
                <w:numId w:val="6"/>
              </w:numPr>
              <w:tabs>
                <w:tab w:val="left" w:pos="913"/>
              </w:tabs>
              <w:spacing w:line="276" w:lineRule="auto"/>
              <w:ind w:left="913" w:hanging="567" w:firstLineChars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验证实验结果。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840" w:firstLineChars="400"/>
              <w:jc w:val="both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验证Cache层次结构及各层容量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3030855</wp:posOffset>
                      </wp:positionH>
                      <wp:positionV relativeFrom="paragraph">
                        <wp:posOffset>1837690</wp:posOffset>
                      </wp:positionV>
                      <wp:extent cx="559435" cy="255905"/>
                      <wp:effectExtent l="6350" t="6350" r="13335" b="12065"/>
                      <wp:wrapNone/>
                      <wp:docPr id="28" name="圆角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4242435" y="9058275"/>
                                <a:ext cx="559435" cy="25590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38.65pt;margin-top:144.7pt;height:20.15pt;width:44.05pt;z-index:251663360;v-text-anchor:middle;mso-width-relative:page;mso-height-relative:page;" filled="f" stroked="t" coordsize="21600,21600" arcsize="0.166666666666667" o:gfxdata="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JZPUKLbAAAACwEAAA8A&#10;AAAAAAAAAQAgAAAAIgAAAGRycy9kb3ducmV2LnhtbFBLAQIUABQAAAAIAIdO4kBrea2/hgIAAOME&#10;AAAOAAAAAAAAAAEAIAAAACoBAABkcnMvZTJvRG9jLnhtbFBLBQYAAAAABgAGAFkBAAAiBgAAAAA=&#10;">
                      <v:fill on="f" focussize="0,0"/>
                      <v:stroke weight="1pt" color="#FF0000 [2404]" miterlimit="8" joinstyle="miter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3133090" cy="2160270"/>
                  <wp:effectExtent l="0" t="0" r="6350" b="3810"/>
                  <wp:docPr id="2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92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090" cy="2160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图15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任务管理器查看Cache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630" w:firstLineChars="30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上图</w:t>
            </w:r>
            <w:r>
              <w:rPr>
                <w:rFonts w:hint="eastAsia" w:ascii="宋体" w:hAnsi="宋体" w:eastAsia="宋体" w:cs="宋体"/>
              </w:rPr>
              <w:t>所示，查看电脑的任务管理器，可以得知第一级Cache的大小为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512 </w:t>
            </w:r>
            <w:r>
              <w:rPr>
                <w:rFonts w:hint="eastAsia" w:ascii="宋体" w:hAnsi="宋体" w:eastAsia="宋体" w:cs="宋体"/>
              </w:rPr>
              <w:t>KB，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第           </w:t>
            </w:r>
            <w:r>
              <w:rPr>
                <w:rFonts w:hint="eastAsia" w:ascii="宋体" w:hAnsi="宋体" w:eastAsia="宋体" w:cs="宋体"/>
              </w:rPr>
              <w:t>二级Cache的大小为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8 </w:t>
            </w:r>
            <w:r>
              <w:rPr>
                <w:rFonts w:hint="eastAsia" w:ascii="宋体" w:hAnsi="宋体" w:eastAsia="宋体" w:cs="宋体"/>
              </w:rPr>
              <w:t>MB（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8192 </w:t>
            </w:r>
            <w:r>
              <w:rPr>
                <w:rFonts w:hint="eastAsia" w:ascii="宋体" w:hAnsi="宋体" w:eastAsia="宋体" w:cs="宋体"/>
              </w:rPr>
              <w:t>KB），第三级Cache的大小为1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6 </w:t>
            </w:r>
            <w:r>
              <w:rPr>
                <w:rFonts w:hint="eastAsia" w:ascii="宋体" w:hAnsi="宋体" w:eastAsia="宋体" w:cs="宋体"/>
              </w:rPr>
              <w:t>MB（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16384 </w:t>
            </w:r>
            <w:r>
              <w:rPr>
                <w:rFonts w:hint="eastAsia" w:ascii="宋体" w:hAnsi="宋体" w:eastAsia="宋体" w:cs="宋体"/>
              </w:rPr>
              <w:t>KB），符合步骤（4）中的分析结果。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840" w:firstLineChars="400"/>
              <w:jc w:val="left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验证L1 Cacheline的容量</w:t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drawing>
                <wp:inline distT="0" distB="0" distL="114300" distR="114300">
                  <wp:extent cx="2865755" cy="2879725"/>
                  <wp:effectExtent l="0" t="0" r="14605" b="635"/>
                  <wp:docPr id="30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755" cy="287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26"/>
              <w:widowControl w:val="0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图16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CPU-Z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软件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查看L1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Cache Line</w:t>
            </w:r>
          </w:p>
          <w:p>
            <w:pPr>
              <w:pStyle w:val="26"/>
              <w:numPr>
                <w:ilvl w:val="0"/>
                <w:numId w:val="0"/>
              </w:numPr>
              <w:tabs>
                <w:tab w:val="left" w:pos="913"/>
              </w:tabs>
              <w:spacing w:line="276" w:lineRule="auto"/>
              <w:ind w:firstLine="420" w:firstLineChars="20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下载</w:t>
            </w:r>
            <w:r>
              <w:rPr>
                <w:rFonts w:hint="eastAsia" w:ascii="宋体" w:hAnsi="宋体" w:eastAsia="宋体" w:cs="宋体"/>
              </w:rPr>
              <w:t>CPU-Z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软件，并使用其</w:t>
            </w:r>
            <w:r>
              <w:rPr>
                <w:rFonts w:hint="eastAsia" w:ascii="宋体" w:hAnsi="宋体" w:eastAsia="宋体" w:cs="宋体"/>
              </w:rPr>
              <w:t>查看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CPU参数，结果如上图，可</w:t>
            </w:r>
            <w:r>
              <w:rPr>
                <w:rFonts w:hint="eastAsia" w:ascii="宋体" w:hAnsi="宋体" w:eastAsia="宋体" w:cs="宋体"/>
              </w:rPr>
              <w:t>知L1 Cache Line的大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 xml:space="preserve">小为32 </w:t>
            </w:r>
            <w:r>
              <w:rPr>
                <w:rFonts w:hint="eastAsia" w:ascii="宋体" w:hAnsi="宋体" w:eastAsia="宋体" w:cs="宋体"/>
              </w:rPr>
              <w:t>B，符合步骤（4）中的分析结果。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包括L1、L2、L3的容量也同时得到了进一步的验证。</w:t>
            </w:r>
          </w:p>
          <w:p>
            <w:pPr>
              <w:spacing w:before="120" w:after="120" w:line="276" w:lineRule="auto"/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3、尝试测量你的x86机器TLB有多大？</w:t>
            </w:r>
          </w:p>
          <w:p>
            <w:pPr>
              <w:ind w:firstLine="420" w:firstLineChars="200"/>
              <w:rPr>
                <w:rStyle w:val="27"/>
                <w:rFonts w:ascii="Helvetica" w:hAnsi="Helvetica" w:cs="Helvetica"/>
                <w:color w:val="333333"/>
                <w:szCs w:val="21"/>
                <w:shd w:val="clear" w:color="auto" w:fill="FFFFFF"/>
              </w:rPr>
            </w:pPr>
            <w:r>
              <w:rPr>
                <w:rFonts w:hint="eastAsia"/>
              </w:rPr>
              <w:t>TLB，被翻译为</w:t>
            </w:r>
            <w:r>
              <w:t>页表缓存、转址旁路缓存</w:t>
            </w:r>
            <w:r>
              <w:rPr>
                <w:rFonts w:hint="eastAsia"/>
              </w:rPr>
              <w:t>，</w:t>
            </w:r>
            <w:r>
              <w:rPr>
                <w:rStyle w:val="27"/>
                <w:rFonts w:ascii="Helvetica" w:hAnsi="Helvetica" w:cs="Helvetica"/>
                <w:color w:val="333333"/>
                <w:szCs w:val="21"/>
                <w:shd w:val="clear" w:color="auto" w:fill="FFFFFF"/>
              </w:rPr>
              <w:t>用于存放将虚拟地址映射至</w:t>
            </w:r>
            <w:r>
              <w:fldChar w:fldCharType="begin"/>
            </w:r>
            <w:r>
              <w:instrText xml:space="preserve"> HYPERLINK "https://baike.baidu.com/item/%E7%89%A9%E7%90%86%E5%9C%B0%E5%9D%80/0?fromModule=lemma_inlink" \t "_blank" </w:instrText>
            </w:r>
            <w:r>
              <w:fldChar w:fldCharType="separate"/>
            </w:r>
            <w:r>
              <w:rPr>
                <w:rStyle w:val="16"/>
                <w:rFonts w:ascii="Helvetica" w:hAnsi="Helvetica" w:cs="Helvetica"/>
                <w:color w:val="136EC2"/>
                <w:szCs w:val="21"/>
                <w:shd w:val="clear" w:color="auto" w:fill="FFFFFF"/>
              </w:rPr>
              <w:t>物理地址</w:t>
            </w:r>
            <w:r>
              <w:rPr>
                <w:rStyle w:val="16"/>
                <w:rFonts w:ascii="Helvetica" w:hAnsi="Helvetica" w:cs="Helvetica"/>
                <w:color w:val="136EC2"/>
                <w:szCs w:val="21"/>
                <w:shd w:val="clear" w:color="auto" w:fill="FFFFFF"/>
              </w:rPr>
              <w:fldChar w:fldCharType="end"/>
            </w:r>
            <w:r>
              <w:rPr>
                <w:rStyle w:val="27"/>
                <w:rFonts w:ascii="Helvetica" w:hAnsi="Helvetica" w:cs="Helvetica"/>
                <w:color w:val="333333"/>
                <w:szCs w:val="21"/>
                <w:shd w:val="clear" w:color="auto" w:fill="FFFFFF"/>
              </w:rPr>
              <w:t>的标签页表条目。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测量TLB的方法与测量cache层级类似，假设我们有一个横跨多页的大数组arr，页面大小是4096个字节，int大小为4个字节，那么每页就有1024个数组元素。第1次访问arr[0]，第1次访问arr[1024]，第1次访问arr[2048] …… 于是我们就依次访问了第1页，第2页，第3页……开一个横跨多页的数组，依次修改各个页里面的数组元素，访问的页面数量逐渐变多，当访问页表超过TLB容量后，CPU需要从内存中的页表中查找页面，这会比从TLB中查找慢，就会看到查询时间明显增加，此时就找到了TLB的大小</w:t>
            </w:r>
          </w:p>
          <w:p>
            <w:pPr>
              <w:ind w:firstLine="420" w:firstLineChars="200"/>
            </w:pPr>
            <w:r>
              <w:rPr>
                <w:rFonts w:hint="eastAsia"/>
              </w:rPr>
              <w:t>测试代码如下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#include &lt;windows.h&gt;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#include &lt;stdio.h&gt;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#include &lt;stdint.h&gt;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#define MAX_NUM_PAGES 256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#define TRIALS 10000000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uint64_t get_time_diff(SYSTEMTIME start, SYSTEMTIME end) 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FILETIME ftStart, ftEnd;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ULARGE_INTEGER ulStart, ulEnd;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SystemTimeToFileTime(&amp;start, &amp;ftStart);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SystemTimeToFileTime(&amp;end, &amp;ftEnd);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ulStart.LowPart = ftStart.dwLowDateTime;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ulStart.HighPart = ftStart.dwHighDateTime;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ulEnd.LowPart = ftEnd.dwLowDateTime;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ulEnd.HighPart = ftEnd.dwHighDateTime;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return (ulEnd.QuadPart - ulStart.QuadPart) / 10;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void trials(int jump, int num_pages, int arr[]){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SYSTEMTIME start,end;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GetSystemTime(&amp;start);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for(int i=0;i&lt;TRIALS;i++){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for (int j=0;j&lt;num_pages*jump;j+=jump){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    arr[j]+=1;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GetSystemTime(&amp;end);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uint64_t trial_time=get_time_diff(start, end);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double one_trial_time = trial_time/(double)(num_pages * TRIALS);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printf("pages:%d, average time:%f\n", num_pages, one_trial_time);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/>
                <w:iCs/>
                <w:color w:val="auto"/>
                <w:sz w:val="21"/>
                <w:szCs w:val="21"/>
              </w:rPr>
              <w:t>//    printf("%f\n",one_trial_time);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void set_cpu_affinity() 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DWORD_PTR processAffinityMask = 1;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if (!SetProcessAffinityMask(GetCurrentProcess(), processAffinityMask)) 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fprintf(stderr, "Error setting cpu affinity\n");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exit(EXIT_FAILURE);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int main(int argc, char *argv[]){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set_cpu_affinity();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SYSTEM_INFO sysinfo;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GetSystemInfo(&amp;sysinfo);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int pagesize=sysinfo.dwPageSize;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printf("Page_size: %d\n",pagesize);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int jump=pagesize/sizeof(int);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int *arr=(int *)calloc(MAX_NUM_PAGES * jump, sizeof(int));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for (int pages=1;pages&lt;MAX_NUM_PAGES;pages++)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{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    trials(jump, pages, arr);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}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 xml:space="preserve">    free(arr);</w:t>
            </w:r>
          </w:p>
          <w:p>
            <w:pPr>
              <w:pStyle w:val="11"/>
              <w:shd w:val="clear" w:color="auto" w:fill="FFFFFF"/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sz w:val="21"/>
                <w:szCs w:val="21"/>
              </w:rPr>
              <w:t>}</w:t>
            </w:r>
          </w:p>
          <w:p>
            <w:r>
              <w:rPr>
                <w:rFonts w:hint="eastAsia"/>
              </w:rPr>
              <w:t xml:space="preserve">  通过windows.h库，我们可以查询到自己CPU的页大小为4096B，即4KB</w:t>
            </w:r>
          </w:p>
          <w:p>
            <w:r>
              <w:drawing>
                <wp:inline distT="0" distB="0" distL="0" distR="0">
                  <wp:extent cx="5130800" cy="748030"/>
                  <wp:effectExtent l="0" t="0" r="0" b="0"/>
                  <wp:docPr id="15690447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04473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0800" cy="74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hint="eastAsia"/>
              </w:rPr>
              <w:t>测试数据绘成曲线图如下：</w:t>
            </w:r>
          </w:p>
          <w:p>
            <w:pPr>
              <w:jc w:val="center"/>
            </w:pPr>
            <w:r>
              <w:drawing>
                <wp:inline distT="0" distB="0" distL="0" distR="0">
                  <wp:extent cx="4332605" cy="2455545"/>
                  <wp:effectExtent l="4445" t="4445" r="6350" b="8890"/>
                  <wp:docPr id="703537394" name="图表 1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28"/>
                    </a:graphicData>
                  </a:graphic>
                </wp:inline>
              </w:drawing>
            </w:r>
          </w:p>
          <w:p>
            <w:pPr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/>
              </w:rPr>
              <w:t>可以看到，第一次出现激增并稳定的位置在[1,10]页的位置，具体出现在第8页，这是一级TLB，容量为8*4KB=32KB，第二次出现激增并稳定在第41页，这是二级TLB，容量为41*4KB=164KB，第三级和第四级TLB因为时间原因没有测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5" w:hRule="atLeast"/>
        </w:trPr>
        <w:tc>
          <w:tcPr>
            <w:tcW w:w="8296" w:type="dxa"/>
          </w:tcPr>
          <w:p>
            <w:pPr>
              <w:spacing w:before="120" w:after="120"/>
              <w:rPr>
                <w:rFonts w:hint="eastAsia" w:ascii="宋体" w:hAnsi="宋体" w:eastAsia="宋体" w:cs="宋体"/>
                <w:b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z w:val="28"/>
              </w:rPr>
              <w:t>五、实验结论与心得体会</w:t>
            </w:r>
            <w:r>
              <w:rPr>
                <w:rFonts w:hint="eastAsia" w:ascii="宋体" w:hAnsi="宋体" w:eastAsia="宋体" w:cs="宋体"/>
                <w:b/>
                <w:sz w:val="30"/>
                <w:szCs w:val="30"/>
              </w:rPr>
              <w:t xml:space="preserve"> </w:t>
            </w:r>
          </w:p>
          <w:p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</w:rPr>
              <w:t>（1）</w:t>
            </w:r>
            <w:r>
              <w:rPr>
                <w:rFonts w:hint="eastAsia" w:ascii="宋体" w:hAnsi="宋体"/>
                <w:lang w:val="en-US" w:eastAsia="zh-CN"/>
              </w:rPr>
              <w:t>对于main()函数参数(int argc,char *argv[])，argc为参数个数（及argv数组的有效长度），argv为我们运行可执行文件时输入的命令行字符串（包括了文件路径）。在本题中，argv[0]为运行目录路径和程序名，agrv[1]为我们想要设置的矩阵的size。</w:t>
            </w: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  <w:lang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2）</w:t>
            </w:r>
            <w:r>
              <w:rPr>
                <w:rFonts w:hint="eastAsia" w:ascii="宋体" w:hAnsi="宋体"/>
              </w:rPr>
              <w:t>利用Cache的工作原理</w:t>
            </w:r>
            <w:r>
              <w:rPr>
                <w:rFonts w:hint="eastAsia" w:ascii="宋体" w:hAnsi="宋体"/>
                <w:lang w:eastAsia="zh-CN"/>
              </w:rPr>
              <w:t>，</w:t>
            </w:r>
            <w:r>
              <w:rPr>
                <w:rFonts w:hint="eastAsia" w:ascii="宋体" w:hAnsi="宋体"/>
                <w:lang w:val="en-US" w:eastAsia="zh-CN"/>
              </w:rPr>
              <w:t>以及局部性原理可以</w:t>
            </w:r>
            <w:r>
              <w:rPr>
                <w:rFonts w:hint="eastAsia" w:ascii="宋体" w:hAnsi="宋体"/>
              </w:rPr>
              <w:t>来</w:t>
            </w:r>
            <w:r>
              <w:rPr>
                <w:rFonts w:hint="eastAsia" w:ascii="宋体" w:hAnsi="宋体"/>
                <w:lang w:val="en-US" w:eastAsia="zh-CN"/>
              </w:rPr>
              <w:t>有效地</w:t>
            </w:r>
            <w:r>
              <w:rPr>
                <w:rFonts w:hint="eastAsia" w:ascii="宋体" w:hAnsi="宋体"/>
              </w:rPr>
              <w:t>优化代码，这能较大提高代码的性能。</w:t>
            </w: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3）gcc编译时使用-O2优化级别可以有效地优化程序运行效率。</w:t>
            </w: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4</w:t>
            </w:r>
            <w:r>
              <w:rPr>
                <w:rFonts w:hint="eastAsia" w:ascii="宋体" w:hAnsi="宋体"/>
              </w:rPr>
              <w:t>）通过本次实验，我对Cache的层次结构有了更深的了解，对其容量大小也有了一定的认识。</w:t>
            </w: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5</w:t>
            </w:r>
            <w:r>
              <w:rPr>
                <w:rFonts w:hint="eastAsia" w:ascii="宋体" w:hAnsi="宋体"/>
              </w:rPr>
              <w:t>）通过本次实验，我学会了利用随机访问数据的方法来测量判断各级Cache及其行</w:t>
            </w:r>
            <w:r>
              <w:rPr>
                <w:rFonts w:hint="eastAsia" w:ascii="宋体" w:hAnsi="宋体"/>
                <w:lang w:val="en-US" w:eastAsia="zh-CN"/>
              </w:rPr>
              <w:t>cache line</w:t>
            </w:r>
            <w:r>
              <w:rPr>
                <w:rFonts w:hint="eastAsia" w:ascii="宋体" w:hAnsi="宋体"/>
              </w:rPr>
              <w:t>的容量大小，可以通过记录他们大量存取大数据时的时间来判断</w:t>
            </w:r>
            <w:r>
              <w:rPr>
                <w:rFonts w:hint="eastAsia" w:ascii="宋体" w:hAnsi="宋体"/>
                <w:lang w:eastAsia="zh-CN"/>
              </w:rPr>
              <w:t>（</w:t>
            </w:r>
            <w:r>
              <w:rPr>
                <w:rFonts w:hint="eastAsia" w:ascii="宋体" w:hAnsi="宋体"/>
                <w:lang w:val="en-US" w:eastAsia="zh-CN"/>
              </w:rPr>
              <w:t>若时间变化较大，则为cache边界）</w:t>
            </w:r>
            <w:r>
              <w:rPr>
                <w:rFonts w:hint="eastAsia" w:ascii="宋体" w:hAnsi="宋体"/>
              </w:rPr>
              <w:t>。</w:t>
            </w:r>
          </w:p>
          <w:p>
            <w:pPr>
              <w:rPr>
                <w:rFonts w:hint="eastAsia" w:ascii="宋体" w:hAnsi="宋体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 w:ascii="宋体" w:hAnsi="宋体"/>
                <w:lang w:val="en-US" w:eastAsia="zh-CN"/>
              </w:rPr>
              <w:t>（6）</w:t>
            </w:r>
            <w:r>
              <w:rPr>
                <w:rFonts w:hint="eastAsia"/>
              </w:rPr>
              <w:t>我根据不同层级cache存取的原理、速度差异，设计出测试自己x86机器cache大小的方案，虽然一开始遇到了问题如数据量太小无法占据cache、存取速度过快不方便记录等问题，但最终都得到解决，成功推测出不同层级cache的大致大小，还进一步通过间隔取数推测出cacheline的大致大小。</w:t>
            </w:r>
          </w:p>
          <w:p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/>
                <w:lang w:val="en-US" w:eastAsia="zh-CN"/>
              </w:rPr>
            </w:pPr>
            <w:bookmarkStart w:id="1" w:name="_GoBack"/>
            <w:bookmarkEnd w:id="1"/>
          </w:p>
        </w:tc>
      </w:tr>
    </w:tbl>
    <w:p>
      <w:r>
        <w:br w:type="page"/>
      </w:r>
    </w:p>
    <w:tbl>
      <w:tblPr>
        <w:tblStyle w:val="13"/>
        <w:tblW w:w="5000" w:type="pct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39" w:hRule="atLeast"/>
        </w:trPr>
        <w:tc>
          <w:tcPr>
            <w:tcW w:w="8296" w:type="dxa"/>
          </w:tcPr>
          <w:p>
            <w:r>
              <w:rPr>
                <w:rFonts w:hint="eastAsia"/>
              </w:rPr>
              <w:t>指导教师批阅意见：</w:t>
            </w:r>
          </w:p>
          <w:p/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>成绩评定：</w:t>
            </w:r>
          </w:p>
          <w:p/>
          <w:p/>
          <w:p/>
          <w:p/>
          <w:p/>
          <w:p/>
          <w:p/>
          <w:p/>
          <w:p>
            <w:r>
              <w:rPr>
                <w:rFonts w:hint="eastAsia"/>
              </w:rPr>
              <w:t xml:space="preserve">                                                 指导教师签字： </w:t>
            </w:r>
            <w:r>
              <w:t xml:space="preserve"> </w:t>
            </w:r>
          </w:p>
          <w:p/>
          <w:p>
            <w:r>
              <w:rPr>
                <w:rFonts w:hint="eastAsia"/>
              </w:rPr>
              <w:t xml:space="preserve">                                                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FF0000"/>
              </w:rPr>
              <w:t xml:space="preserve">       </w:t>
            </w:r>
            <w:r>
              <w:rPr>
                <w:rFonts w:hint="eastAsia"/>
              </w:rPr>
              <w:t xml:space="preserve"> 20</w:t>
            </w:r>
            <w:r>
              <w:t>24</w:t>
            </w:r>
            <w:r>
              <w:rPr>
                <w:rFonts w:hint="eastAsia"/>
              </w:rPr>
              <w:t xml:space="preserve">年 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  <w:p/>
          <w:p>
            <w:pPr>
              <w:rPr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296" w:type="dxa"/>
          </w:tcPr>
          <w:p>
            <w:r>
              <w:rPr>
                <w:rFonts w:hint="eastAsia"/>
              </w:rPr>
              <w:t xml:space="preserve">备注： </w:t>
            </w:r>
          </w:p>
        </w:tc>
      </w:tr>
    </w:tbl>
    <w:p>
      <w:pPr>
        <w:widowControl/>
        <w:rPr>
          <w:b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03580"/>
    <w:multiLevelType w:val="multilevel"/>
    <w:tmpl w:val="00A03580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494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742486C"/>
    <w:multiLevelType w:val="multilevel"/>
    <w:tmpl w:val="5742486C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2">
    <w:nsid w:val="5A971A4D"/>
    <w:multiLevelType w:val="multilevel"/>
    <w:tmpl w:val="5A971A4D"/>
    <w:lvl w:ilvl="0" w:tentative="0">
      <w:start w:val="1"/>
      <w:numFmt w:val="chineseCountingThousand"/>
      <w:pStyle w:val="2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lowerLetter"/>
      <w:pStyle w:val="4"/>
      <w:lvlText w:val="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63DC375A"/>
    <w:multiLevelType w:val="multilevel"/>
    <w:tmpl w:val="63DC375A"/>
    <w:lvl w:ilvl="0" w:tentative="0">
      <w:start w:val="1"/>
      <w:numFmt w:val="decimal"/>
      <w:lvlText w:val="（%1）"/>
      <w:lvlJc w:val="left"/>
      <w:pPr>
        <w:ind w:left="364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784" w:hanging="420"/>
      </w:pPr>
    </w:lvl>
    <w:lvl w:ilvl="2" w:tentative="0">
      <w:start w:val="1"/>
      <w:numFmt w:val="lowerRoman"/>
      <w:lvlText w:val="%3."/>
      <w:lvlJc w:val="right"/>
      <w:pPr>
        <w:ind w:left="1204" w:hanging="420"/>
      </w:pPr>
    </w:lvl>
    <w:lvl w:ilvl="3" w:tentative="0">
      <w:start w:val="1"/>
      <w:numFmt w:val="decimal"/>
      <w:lvlText w:val="%4."/>
      <w:lvlJc w:val="left"/>
      <w:pPr>
        <w:ind w:left="1624" w:hanging="420"/>
      </w:pPr>
    </w:lvl>
    <w:lvl w:ilvl="4" w:tentative="0">
      <w:start w:val="1"/>
      <w:numFmt w:val="lowerLetter"/>
      <w:lvlText w:val="%5)"/>
      <w:lvlJc w:val="left"/>
      <w:pPr>
        <w:ind w:left="2044" w:hanging="420"/>
      </w:pPr>
    </w:lvl>
    <w:lvl w:ilvl="5" w:tentative="0">
      <w:start w:val="1"/>
      <w:numFmt w:val="lowerRoman"/>
      <w:lvlText w:val="%6."/>
      <w:lvlJc w:val="right"/>
      <w:pPr>
        <w:ind w:left="2464" w:hanging="420"/>
      </w:pPr>
    </w:lvl>
    <w:lvl w:ilvl="6" w:tentative="0">
      <w:start w:val="1"/>
      <w:numFmt w:val="decimal"/>
      <w:lvlText w:val="%7."/>
      <w:lvlJc w:val="left"/>
      <w:pPr>
        <w:ind w:left="2884" w:hanging="420"/>
      </w:pPr>
    </w:lvl>
    <w:lvl w:ilvl="7" w:tentative="0">
      <w:start w:val="1"/>
      <w:numFmt w:val="lowerLetter"/>
      <w:lvlText w:val="%8)"/>
      <w:lvlJc w:val="left"/>
      <w:pPr>
        <w:ind w:left="3304" w:hanging="420"/>
      </w:pPr>
    </w:lvl>
    <w:lvl w:ilvl="8" w:tentative="0">
      <w:start w:val="1"/>
      <w:numFmt w:val="lowerRoman"/>
      <w:lvlText w:val="%9."/>
      <w:lvlJc w:val="right"/>
      <w:pPr>
        <w:ind w:left="3724" w:hanging="420"/>
      </w:pPr>
    </w:lvl>
  </w:abstractNum>
  <w:abstractNum w:abstractNumId="4">
    <w:nsid w:val="697F0A1A"/>
    <w:multiLevelType w:val="multilevel"/>
    <w:tmpl w:val="697F0A1A"/>
    <w:lvl w:ilvl="0" w:tentative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75353587"/>
    <w:multiLevelType w:val="multilevel"/>
    <w:tmpl w:val="75353587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（%2）"/>
      <w:lvlJc w:val="left"/>
      <w:pPr>
        <w:ind w:left="14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wODNlYjhiYmEyY2FmYzRkZGIyNDc5ZTM2Zjk2NWYifQ=="/>
  </w:docVars>
  <w:rsids>
    <w:rsidRoot w:val="00A9239B"/>
    <w:rsid w:val="0000277A"/>
    <w:rsid w:val="00003927"/>
    <w:rsid w:val="00007EBB"/>
    <w:rsid w:val="0001643E"/>
    <w:rsid w:val="0001669D"/>
    <w:rsid w:val="000327DA"/>
    <w:rsid w:val="00035033"/>
    <w:rsid w:val="000376A7"/>
    <w:rsid w:val="00043BF2"/>
    <w:rsid w:val="00044145"/>
    <w:rsid w:val="00046BCD"/>
    <w:rsid w:val="000607BA"/>
    <w:rsid w:val="00062383"/>
    <w:rsid w:val="00063F47"/>
    <w:rsid w:val="0007690D"/>
    <w:rsid w:val="000829FA"/>
    <w:rsid w:val="00085F94"/>
    <w:rsid w:val="00096ED0"/>
    <w:rsid w:val="000A014B"/>
    <w:rsid w:val="000A6B8E"/>
    <w:rsid w:val="000A7DC2"/>
    <w:rsid w:val="000B5CA2"/>
    <w:rsid w:val="000B726B"/>
    <w:rsid w:val="000C08A4"/>
    <w:rsid w:val="000C6B23"/>
    <w:rsid w:val="000D5049"/>
    <w:rsid w:val="000E1945"/>
    <w:rsid w:val="000F484E"/>
    <w:rsid w:val="00105576"/>
    <w:rsid w:val="001103F7"/>
    <w:rsid w:val="00110B24"/>
    <w:rsid w:val="00116B96"/>
    <w:rsid w:val="0011759C"/>
    <w:rsid w:val="0012577D"/>
    <w:rsid w:val="00136729"/>
    <w:rsid w:val="00137548"/>
    <w:rsid w:val="00137CF6"/>
    <w:rsid w:val="00137D8C"/>
    <w:rsid w:val="00150DF3"/>
    <w:rsid w:val="00152C91"/>
    <w:rsid w:val="0015421C"/>
    <w:rsid w:val="00156A04"/>
    <w:rsid w:val="00157E3B"/>
    <w:rsid w:val="00167BCE"/>
    <w:rsid w:val="00170038"/>
    <w:rsid w:val="00181ABE"/>
    <w:rsid w:val="00182D21"/>
    <w:rsid w:val="001914BC"/>
    <w:rsid w:val="001927BB"/>
    <w:rsid w:val="00195B1A"/>
    <w:rsid w:val="001A34A0"/>
    <w:rsid w:val="001A7D45"/>
    <w:rsid w:val="001B0ECB"/>
    <w:rsid w:val="001C05D9"/>
    <w:rsid w:val="001C263E"/>
    <w:rsid w:val="001C4321"/>
    <w:rsid w:val="001D14DB"/>
    <w:rsid w:val="001D5F7A"/>
    <w:rsid w:val="001D735B"/>
    <w:rsid w:val="001F1629"/>
    <w:rsid w:val="001F1AC0"/>
    <w:rsid w:val="001F29B6"/>
    <w:rsid w:val="00201920"/>
    <w:rsid w:val="002048C3"/>
    <w:rsid w:val="00211FA9"/>
    <w:rsid w:val="002137E2"/>
    <w:rsid w:val="0021470B"/>
    <w:rsid w:val="00214B29"/>
    <w:rsid w:val="0021642C"/>
    <w:rsid w:val="002173FF"/>
    <w:rsid w:val="00222BEF"/>
    <w:rsid w:val="00223302"/>
    <w:rsid w:val="00223313"/>
    <w:rsid w:val="00224362"/>
    <w:rsid w:val="0023232C"/>
    <w:rsid w:val="00232E5E"/>
    <w:rsid w:val="0023784E"/>
    <w:rsid w:val="00250038"/>
    <w:rsid w:val="00251802"/>
    <w:rsid w:val="00273DCF"/>
    <w:rsid w:val="00277123"/>
    <w:rsid w:val="00285AE0"/>
    <w:rsid w:val="00285BB5"/>
    <w:rsid w:val="002A5C53"/>
    <w:rsid w:val="002A5E86"/>
    <w:rsid w:val="002A6DBD"/>
    <w:rsid w:val="002B0376"/>
    <w:rsid w:val="002B0893"/>
    <w:rsid w:val="002B5471"/>
    <w:rsid w:val="002B6B41"/>
    <w:rsid w:val="002C213F"/>
    <w:rsid w:val="002C6050"/>
    <w:rsid w:val="002C7872"/>
    <w:rsid w:val="002D6028"/>
    <w:rsid w:val="002D696A"/>
    <w:rsid w:val="002F1627"/>
    <w:rsid w:val="002F4FF8"/>
    <w:rsid w:val="002F57E8"/>
    <w:rsid w:val="003029A0"/>
    <w:rsid w:val="00316F88"/>
    <w:rsid w:val="00346D3E"/>
    <w:rsid w:val="003558E5"/>
    <w:rsid w:val="00355BEB"/>
    <w:rsid w:val="0036667D"/>
    <w:rsid w:val="00371265"/>
    <w:rsid w:val="00382ACE"/>
    <w:rsid w:val="003A365F"/>
    <w:rsid w:val="003A3A7B"/>
    <w:rsid w:val="003A6DF7"/>
    <w:rsid w:val="003B1056"/>
    <w:rsid w:val="003C203F"/>
    <w:rsid w:val="003D0E6C"/>
    <w:rsid w:val="003D3DC2"/>
    <w:rsid w:val="003D6356"/>
    <w:rsid w:val="003E30F0"/>
    <w:rsid w:val="003E6849"/>
    <w:rsid w:val="003E70B4"/>
    <w:rsid w:val="003F404C"/>
    <w:rsid w:val="00410454"/>
    <w:rsid w:val="0041105C"/>
    <w:rsid w:val="004138D0"/>
    <w:rsid w:val="00422194"/>
    <w:rsid w:val="0042368E"/>
    <w:rsid w:val="00423F90"/>
    <w:rsid w:val="00426AE0"/>
    <w:rsid w:val="00442C7B"/>
    <w:rsid w:val="00454423"/>
    <w:rsid w:val="004565BD"/>
    <w:rsid w:val="00460364"/>
    <w:rsid w:val="00470ADA"/>
    <w:rsid w:val="004734D6"/>
    <w:rsid w:val="004801B4"/>
    <w:rsid w:val="0048785F"/>
    <w:rsid w:val="00492D90"/>
    <w:rsid w:val="004A3086"/>
    <w:rsid w:val="004A36D6"/>
    <w:rsid w:val="004A79C4"/>
    <w:rsid w:val="004B4997"/>
    <w:rsid w:val="004C1DAE"/>
    <w:rsid w:val="004D159E"/>
    <w:rsid w:val="004E2BCE"/>
    <w:rsid w:val="004E3964"/>
    <w:rsid w:val="004E5DCE"/>
    <w:rsid w:val="004E6508"/>
    <w:rsid w:val="005158FF"/>
    <w:rsid w:val="005255EC"/>
    <w:rsid w:val="00526A4D"/>
    <w:rsid w:val="005275E8"/>
    <w:rsid w:val="005319BC"/>
    <w:rsid w:val="00532692"/>
    <w:rsid w:val="005533B8"/>
    <w:rsid w:val="005542E0"/>
    <w:rsid w:val="0057168F"/>
    <w:rsid w:val="00572732"/>
    <w:rsid w:val="00580852"/>
    <w:rsid w:val="00582F6B"/>
    <w:rsid w:val="0058465B"/>
    <w:rsid w:val="00597A68"/>
    <w:rsid w:val="005B3D19"/>
    <w:rsid w:val="005B7531"/>
    <w:rsid w:val="005C0604"/>
    <w:rsid w:val="005C140B"/>
    <w:rsid w:val="005C24AD"/>
    <w:rsid w:val="005C6261"/>
    <w:rsid w:val="005F0D5C"/>
    <w:rsid w:val="005F392B"/>
    <w:rsid w:val="006047A1"/>
    <w:rsid w:val="0061105D"/>
    <w:rsid w:val="00634E0B"/>
    <w:rsid w:val="00635D8D"/>
    <w:rsid w:val="00641E46"/>
    <w:rsid w:val="0065054F"/>
    <w:rsid w:val="00651E7F"/>
    <w:rsid w:val="00654E43"/>
    <w:rsid w:val="00657415"/>
    <w:rsid w:val="006741A6"/>
    <w:rsid w:val="00675F83"/>
    <w:rsid w:val="0068382A"/>
    <w:rsid w:val="00686F49"/>
    <w:rsid w:val="006873A0"/>
    <w:rsid w:val="00690EE3"/>
    <w:rsid w:val="0069139F"/>
    <w:rsid w:val="006A2EC3"/>
    <w:rsid w:val="006A3E27"/>
    <w:rsid w:val="006A555C"/>
    <w:rsid w:val="006A6A2E"/>
    <w:rsid w:val="006B05D1"/>
    <w:rsid w:val="006B15DB"/>
    <w:rsid w:val="006B5675"/>
    <w:rsid w:val="006B6BCA"/>
    <w:rsid w:val="006C5D0E"/>
    <w:rsid w:val="006C7D15"/>
    <w:rsid w:val="006F0CF9"/>
    <w:rsid w:val="006F74FF"/>
    <w:rsid w:val="00704C35"/>
    <w:rsid w:val="00715C2B"/>
    <w:rsid w:val="00716D9D"/>
    <w:rsid w:val="00722FBC"/>
    <w:rsid w:val="00724219"/>
    <w:rsid w:val="00732490"/>
    <w:rsid w:val="007343F8"/>
    <w:rsid w:val="00737EBF"/>
    <w:rsid w:val="007436FD"/>
    <w:rsid w:val="00745A43"/>
    <w:rsid w:val="00763D82"/>
    <w:rsid w:val="00765CC5"/>
    <w:rsid w:val="0076793A"/>
    <w:rsid w:val="00791539"/>
    <w:rsid w:val="007A071C"/>
    <w:rsid w:val="007A2E9C"/>
    <w:rsid w:val="007A4693"/>
    <w:rsid w:val="007A6AE4"/>
    <w:rsid w:val="007A6B6C"/>
    <w:rsid w:val="007B0AF4"/>
    <w:rsid w:val="007C0072"/>
    <w:rsid w:val="007C4A1D"/>
    <w:rsid w:val="007C5B70"/>
    <w:rsid w:val="007D4364"/>
    <w:rsid w:val="007D53CA"/>
    <w:rsid w:val="007E5306"/>
    <w:rsid w:val="007E6575"/>
    <w:rsid w:val="007F2586"/>
    <w:rsid w:val="007F7B0C"/>
    <w:rsid w:val="008116F5"/>
    <w:rsid w:val="0081382F"/>
    <w:rsid w:val="0082555C"/>
    <w:rsid w:val="00830785"/>
    <w:rsid w:val="00833A14"/>
    <w:rsid w:val="00833C9F"/>
    <w:rsid w:val="00837415"/>
    <w:rsid w:val="00866365"/>
    <w:rsid w:val="008725DD"/>
    <w:rsid w:val="00872892"/>
    <w:rsid w:val="008730C2"/>
    <w:rsid w:val="00877428"/>
    <w:rsid w:val="00887981"/>
    <w:rsid w:val="008A77CE"/>
    <w:rsid w:val="008A7D0D"/>
    <w:rsid w:val="008B212F"/>
    <w:rsid w:val="008D52F2"/>
    <w:rsid w:val="008D7854"/>
    <w:rsid w:val="008E14D2"/>
    <w:rsid w:val="008E28E2"/>
    <w:rsid w:val="008E2D2E"/>
    <w:rsid w:val="008E669A"/>
    <w:rsid w:val="008E7D11"/>
    <w:rsid w:val="008F1664"/>
    <w:rsid w:val="008F423E"/>
    <w:rsid w:val="008F7233"/>
    <w:rsid w:val="00901250"/>
    <w:rsid w:val="009157D1"/>
    <w:rsid w:val="0092058A"/>
    <w:rsid w:val="00920D3B"/>
    <w:rsid w:val="009220AF"/>
    <w:rsid w:val="0093454B"/>
    <w:rsid w:val="009345CD"/>
    <w:rsid w:val="00953661"/>
    <w:rsid w:val="00954C0A"/>
    <w:rsid w:val="00962AA0"/>
    <w:rsid w:val="00964E79"/>
    <w:rsid w:val="009661D1"/>
    <w:rsid w:val="0097539D"/>
    <w:rsid w:val="009768DA"/>
    <w:rsid w:val="009858AA"/>
    <w:rsid w:val="00985E0C"/>
    <w:rsid w:val="0098743B"/>
    <w:rsid w:val="00987F5B"/>
    <w:rsid w:val="00992C9E"/>
    <w:rsid w:val="009A22F4"/>
    <w:rsid w:val="009B1633"/>
    <w:rsid w:val="009B3B83"/>
    <w:rsid w:val="009B7B0A"/>
    <w:rsid w:val="009C39A4"/>
    <w:rsid w:val="009E660F"/>
    <w:rsid w:val="009E7EF5"/>
    <w:rsid w:val="009F1C53"/>
    <w:rsid w:val="009F5C5F"/>
    <w:rsid w:val="00A0084F"/>
    <w:rsid w:val="00A02A4F"/>
    <w:rsid w:val="00A02A6F"/>
    <w:rsid w:val="00A07965"/>
    <w:rsid w:val="00A07A13"/>
    <w:rsid w:val="00A347B0"/>
    <w:rsid w:val="00A444A5"/>
    <w:rsid w:val="00A44AE6"/>
    <w:rsid w:val="00A570ED"/>
    <w:rsid w:val="00A62C75"/>
    <w:rsid w:val="00A62DBD"/>
    <w:rsid w:val="00A70654"/>
    <w:rsid w:val="00A8675C"/>
    <w:rsid w:val="00A916D8"/>
    <w:rsid w:val="00A91A77"/>
    <w:rsid w:val="00A9239B"/>
    <w:rsid w:val="00AA6E29"/>
    <w:rsid w:val="00AB7463"/>
    <w:rsid w:val="00AC0608"/>
    <w:rsid w:val="00AD1652"/>
    <w:rsid w:val="00AF3942"/>
    <w:rsid w:val="00AF530B"/>
    <w:rsid w:val="00B05639"/>
    <w:rsid w:val="00B06754"/>
    <w:rsid w:val="00B1201F"/>
    <w:rsid w:val="00B13260"/>
    <w:rsid w:val="00B16B57"/>
    <w:rsid w:val="00B177BB"/>
    <w:rsid w:val="00B20A8D"/>
    <w:rsid w:val="00B225A8"/>
    <w:rsid w:val="00B22D03"/>
    <w:rsid w:val="00B344A9"/>
    <w:rsid w:val="00B34B92"/>
    <w:rsid w:val="00B40242"/>
    <w:rsid w:val="00B408C0"/>
    <w:rsid w:val="00B413BA"/>
    <w:rsid w:val="00B43E29"/>
    <w:rsid w:val="00B4677C"/>
    <w:rsid w:val="00B65F87"/>
    <w:rsid w:val="00B71EB7"/>
    <w:rsid w:val="00B724DE"/>
    <w:rsid w:val="00B7264F"/>
    <w:rsid w:val="00B81CB5"/>
    <w:rsid w:val="00B853DD"/>
    <w:rsid w:val="00B9251C"/>
    <w:rsid w:val="00B92FFD"/>
    <w:rsid w:val="00B9343C"/>
    <w:rsid w:val="00B938C7"/>
    <w:rsid w:val="00B93FDC"/>
    <w:rsid w:val="00B94093"/>
    <w:rsid w:val="00B9676C"/>
    <w:rsid w:val="00B9725F"/>
    <w:rsid w:val="00BA1AEF"/>
    <w:rsid w:val="00BA2D79"/>
    <w:rsid w:val="00BB1200"/>
    <w:rsid w:val="00BB1477"/>
    <w:rsid w:val="00BB4B53"/>
    <w:rsid w:val="00BC3279"/>
    <w:rsid w:val="00BE1C3E"/>
    <w:rsid w:val="00BE2093"/>
    <w:rsid w:val="00BE2DEE"/>
    <w:rsid w:val="00BE3B2C"/>
    <w:rsid w:val="00BE416A"/>
    <w:rsid w:val="00BE7A4D"/>
    <w:rsid w:val="00C059C1"/>
    <w:rsid w:val="00C113F0"/>
    <w:rsid w:val="00C21BFC"/>
    <w:rsid w:val="00C22295"/>
    <w:rsid w:val="00C254F6"/>
    <w:rsid w:val="00C275C7"/>
    <w:rsid w:val="00C27D7C"/>
    <w:rsid w:val="00C32574"/>
    <w:rsid w:val="00C33F03"/>
    <w:rsid w:val="00C37AE1"/>
    <w:rsid w:val="00C427DC"/>
    <w:rsid w:val="00C438C6"/>
    <w:rsid w:val="00C43DB6"/>
    <w:rsid w:val="00C44B21"/>
    <w:rsid w:val="00C54276"/>
    <w:rsid w:val="00C57119"/>
    <w:rsid w:val="00C61CF1"/>
    <w:rsid w:val="00C768D7"/>
    <w:rsid w:val="00CA254D"/>
    <w:rsid w:val="00CA4F55"/>
    <w:rsid w:val="00CB4075"/>
    <w:rsid w:val="00CC018E"/>
    <w:rsid w:val="00CC0212"/>
    <w:rsid w:val="00CD18BF"/>
    <w:rsid w:val="00CD4818"/>
    <w:rsid w:val="00CF1D56"/>
    <w:rsid w:val="00CF400F"/>
    <w:rsid w:val="00D154C6"/>
    <w:rsid w:val="00D22DE9"/>
    <w:rsid w:val="00D47769"/>
    <w:rsid w:val="00D501D4"/>
    <w:rsid w:val="00D525D8"/>
    <w:rsid w:val="00D572D7"/>
    <w:rsid w:val="00D61B92"/>
    <w:rsid w:val="00D6207C"/>
    <w:rsid w:val="00D621F7"/>
    <w:rsid w:val="00D639B0"/>
    <w:rsid w:val="00D64295"/>
    <w:rsid w:val="00D665D3"/>
    <w:rsid w:val="00D674EF"/>
    <w:rsid w:val="00D72AC0"/>
    <w:rsid w:val="00D8379C"/>
    <w:rsid w:val="00D92A1A"/>
    <w:rsid w:val="00DA167D"/>
    <w:rsid w:val="00DB3779"/>
    <w:rsid w:val="00DB3FFD"/>
    <w:rsid w:val="00DB5231"/>
    <w:rsid w:val="00DD6ED3"/>
    <w:rsid w:val="00DE149E"/>
    <w:rsid w:val="00DE4AE3"/>
    <w:rsid w:val="00DE759A"/>
    <w:rsid w:val="00DE7CAF"/>
    <w:rsid w:val="00DF44BA"/>
    <w:rsid w:val="00E02B73"/>
    <w:rsid w:val="00E05034"/>
    <w:rsid w:val="00E052FB"/>
    <w:rsid w:val="00E20C35"/>
    <w:rsid w:val="00E255D5"/>
    <w:rsid w:val="00E256C7"/>
    <w:rsid w:val="00E33457"/>
    <w:rsid w:val="00E3785A"/>
    <w:rsid w:val="00E401DB"/>
    <w:rsid w:val="00E540B5"/>
    <w:rsid w:val="00E62176"/>
    <w:rsid w:val="00E639EF"/>
    <w:rsid w:val="00E64A66"/>
    <w:rsid w:val="00E66914"/>
    <w:rsid w:val="00E92E19"/>
    <w:rsid w:val="00E94D86"/>
    <w:rsid w:val="00EA77C8"/>
    <w:rsid w:val="00EB102F"/>
    <w:rsid w:val="00EC49B5"/>
    <w:rsid w:val="00EE1C6F"/>
    <w:rsid w:val="00EF49E3"/>
    <w:rsid w:val="00F06374"/>
    <w:rsid w:val="00F1457D"/>
    <w:rsid w:val="00F146D8"/>
    <w:rsid w:val="00F22369"/>
    <w:rsid w:val="00F230A3"/>
    <w:rsid w:val="00F31D8F"/>
    <w:rsid w:val="00F43E89"/>
    <w:rsid w:val="00F45DEA"/>
    <w:rsid w:val="00F47226"/>
    <w:rsid w:val="00F538A5"/>
    <w:rsid w:val="00F635A0"/>
    <w:rsid w:val="00F71E66"/>
    <w:rsid w:val="00F80995"/>
    <w:rsid w:val="00F83F66"/>
    <w:rsid w:val="00F8503B"/>
    <w:rsid w:val="00F91441"/>
    <w:rsid w:val="00F915C9"/>
    <w:rsid w:val="00F933D5"/>
    <w:rsid w:val="00F957A5"/>
    <w:rsid w:val="00FB0C6B"/>
    <w:rsid w:val="00FB264E"/>
    <w:rsid w:val="00FE05B3"/>
    <w:rsid w:val="00FE7CD0"/>
    <w:rsid w:val="00FF57D2"/>
    <w:rsid w:val="76526E16"/>
    <w:rsid w:val="7AFF5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iPriority="99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72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jc w:val="left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jc w:val="left"/>
      <w:outlineLvl w:val="1"/>
    </w:pPr>
    <w:rPr>
      <w:rFonts w:ascii="Cambria" w:hAnsi="Cambria"/>
      <w:b/>
      <w:bCs/>
      <w:sz w:val="28"/>
      <w:szCs w:val="32"/>
    </w:rPr>
  </w:style>
  <w:style w:type="paragraph" w:styleId="4">
    <w:name w:val="heading 3"/>
    <w:basedOn w:val="1"/>
    <w:next w:val="1"/>
    <w:link w:val="20"/>
    <w:qFormat/>
    <w:uiPriority w:val="9"/>
    <w:pPr>
      <w:numPr>
        <w:ilvl w:val="2"/>
        <w:numId w:val="1"/>
      </w:numPr>
      <w:jc w:val="left"/>
      <w:outlineLvl w:val="2"/>
    </w:pPr>
    <w:rPr>
      <w:b/>
    </w:rPr>
  </w:style>
  <w:style w:type="character" w:default="1" w:styleId="15">
    <w:name w:val="Default Paragraph Font"/>
    <w:semiHidden/>
    <w:unhideWhenUsed/>
    <w:uiPriority w:val="1"/>
  </w:style>
  <w:style w:type="table" w:default="1" w:styleId="1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autoRedefine/>
    <w:qFormat/>
    <w:uiPriority w:val="35"/>
    <w:rPr>
      <w:rFonts w:ascii="Cambria" w:hAnsi="Cambria" w:eastAsia="黑体"/>
      <w:sz w:val="20"/>
      <w:szCs w:val="20"/>
    </w:rPr>
  </w:style>
  <w:style w:type="paragraph" w:styleId="6">
    <w:name w:val="Document Map"/>
    <w:basedOn w:val="1"/>
    <w:link w:val="23"/>
    <w:autoRedefine/>
    <w:semiHidden/>
    <w:unhideWhenUsed/>
    <w:qFormat/>
    <w:uiPriority w:val="99"/>
    <w:rPr>
      <w:rFonts w:ascii="宋体"/>
      <w:sz w:val="18"/>
      <w:szCs w:val="18"/>
    </w:rPr>
  </w:style>
  <w:style w:type="paragraph" w:styleId="7">
    <w:name w:val="Plain Text"/>
    <w:basedOn w:val="1"/>
    <w:link w:val="25"/>
    <w:autoRedefine/>
    <w:qFormat/>
    <w:uiPriority w:val="0"/>
    <w:rPr>
      <w:rFonts w:ascii="宋体" w:hAnsi="Courier New" w:cs="Courier New"/>
      <w:color w:val="000000"/>
      <w:szCs w:val="21"/>
    </w:rPr>
  </w:style>
  <w:style w:type="paragraph" w:styleId="8">
    <w:name w:val="Balloon Text"/>
    <w:basedOn w:val="1"/>
    <w:link w:val="24"/>
    <w:autoRedefine/>
    <w:qFormat/>
    <w:uiPriority w:val="0"/>
    <w:rPr>
      <w:sz w:val="18"/>
      <w:szCs w:val="18"/>
    </w:rPr>
  </w:style>
  <w:style w:type="paragraph" w:styleId="9">
    <w:name w:val="footer"/>
    <w:basedOn w:val="1"/>
    <w:link w:val="22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2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HTML Preformatted"/>
    <w:basedOn w:val="1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12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4">
    <w:name w:val="Table Grid"/>
    <w:basedOn w:val="13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Hyperlink"/>
    <w:basedOn w:val="15"/>
    <w:unhideWhenUsed/>
    <w:uiPriority w:val="99"/>
    <w:rPr>
      <w:color w:val="0000FF"/>
      <w:u w:val="single"/>
    </w:rPr>
  </w:style>
  <w:style w:type="character" w:customStyle="1" w:styleId="17">
    <w:name w:val="标题 1 字符"/>
    <w:link w:val="2"/>
    <w:autoRedefine/>
    <w:qFormat/>
    <w:uiPriority w:val="9"/>
    <w:rPr>
      <w:rFonts w:ascii="Times New Roman" w:hAnsi="Times New Roman"/>
      <w:b/>
      <w:bCs/>
      <w:kern w:val="44"/>
      <w:sz w:val="32"/>
      <w:szCs w:val="44"/>
    </w:rPr>
  </w:style>
  <w:style w:type="character" w:customStyle="1" w:styleId="18">
    <w:name w:val="标题 2 字符"/>
    <w:link w:val="3"/>
    <w:autoRedefine/>
    <w:qFormat/>
    <w:uiPriority w:val="9"/>
    <w:rPr>
      <w:rFonts w:ascii="Cambria" w:hAnsi="Cambria"/>
      <w:b/>
      <w:bCs/>
      <w:kern w:val="2"/>
      <w:sz w:val="28"/>
      <w:szCs w:val="32"/>
    </w:rPr>
  </w:style>
  <w:style w:type="paragraph" w:customStyle="1" w:styleId="19">
    <w:name w:val="彩色列表 - 强调文字颜色 11"/>
    <w:basedOn w:val="1"/>
    <w:autoRedefine/>
    <w:qFormat/>
    <w:uiPriority w:val="34"/>
    <w:pPr>
      <w:ind w:firstLine="420" w:firstLineChars="200"/>
    </w:pPr>
  </w:style>
  <w:style w:type="character" w:customStyle="1" w:styleId="20">
    <w:name w:val="标题 3 字符"/>
    <w:link w:val="4"/>
    <w:autoRedefine/>
    <w:qFormat/>
    <w:uiPriority w:val="9"/>
    <w:rPr>
      <w:rFonts w:ascii="Times New Roman" w:hAnsi="Times New Roman"/>
      <w:b/>
      <w:kern w:val="2"/>
      <w:sz w:val="21"/>
      <w:szCs w:val="24"/>
    </w:rPr>
  </w:style>
  <w:style w:type="character" w:customStyle="1" w:styleId="21">
    <w:name w:val="页眉 字符"/>
    <w:link w:val="10"/>
    <w:autoRedefine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2">
    <w:name w:val="页脚 字符"/>
    <w:link w:val="9"/>
    <w:autoRedefine/>
    <w:qFormat/>
    <w:uiPriority w:val="99"/>
    <w:rPr>
      <w:rFonts w:ascii="Times New Roman" w:hAnsi="Times New Roman"/>
      <w:kern w:val="2"/>
      <w:sz w:val="18"/>
      <w:szCs w:val="18"/>
    </w:rPr>
  </w:style>
  <w:style w:type="character" w:customStyle="1" w:styleId="23">
    <w:name w:val="文档结构图 字符"/>
    <w:link w:val="6"/>
    <w:autoRedefine/>
    <w:semiHidden/>
    <w:qFormat/>
    <w:uiPriority w:val="99"/>
    <w:rPr>
      <w:rFonts w:ascii="宋体" w:hAnsi="Times New Roman"/>
      <w:kern w:val="2"/>
      <w:sz w:val="18"/>
      <w:szCs w:val="18"/>
    </w:rPr>
  </w:style>
  <w:style w:type="character" w:customStyle="1" w:styleId="24">
    <w:name w:val="批注框文本 字符"/>
    <w:link w:val="8"/>
    <w:autoRedefine/>
    <w:qFormat/>
    <w:uiPriority w:val="0"/>
    <w:rPr>
      <w:rFonts w:ascii="Times New Roman" w:hAnsi="Times New Roman"/>
      <w:kern w:val="2"/>
      <w:sz w:val="18"/>
      <w:szCs w:val="18"/>
    </w:rPr>
  </w:style>
  <w:style w:type="character" w:customStyle="1" w:styleId="25">
    <w:name w:val="纯文本 字符"/>
    <w:basedOn w:val="15"/>
    <w:link w:val="7"/>
    <w:autoRedefine/>
    <w:qFormat/>
    <w:uiPriority w:val="0"/>
    <w:rPr>
      <w:rFonts w:ascii="宋体" w:hAnsi="Courier New" w:cs="Courier New"/>
      <w:color w:val="000000"/>
      <w:kern w:val="2"/>
      <w:sz w:val="21"/>
      <w:szCs w:val="21"/>
    </w:rPr>
  </w:style>
  <w:style w:type="paragraph" w:styleId="26">
    <w:name w:val="List Paragraph"/>
    <w:basedOn w:val="1"/>
    <w:autoRedefine/>
    <w:qFormat/>
    <w:uiPriority w:val="72"/>
    <w:pPr>
      <w:ind w:firstLine="420" w:firstLineChars="200"/>
    </w:pPr>
  </w:style>
  <w:style w:type="character" w:customStyle="1" w:styleId="27">
    <w:name w:val="text_bypwf"/>
    <w:basedOn w:val="15"/>
    <w:autoRedefine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emf"/><Relationship Id="rId7" Type="http://schemas.openxmlformats.org/officeDocument/2006/relationships/oleObject" Target="embeddings/oleObject2.bin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customXml" Target="../customXml/item1.xml"/><Relationship Id="rId28" Type="http://schemas.openxmlformats.org/officeDocument/2006/relationships/chart" Target="charts/chart3.xml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chart" Target="charts/chart2.xml"/><Relationship Id="rId23" Type="http://schemas.openxmlformats.org/officeDocument/2006/relationships/chart" Target="charts/chart1.xml"/><Relationship Id="rId22" Type="http://schemas.openxmlformats.org/officeDocument/2006/relationships/image" Target="media/image15.emf"/><Relationship Id="rId21" Type="http://schemas.openxmlformats.org/officeDocument/2006/relationships/oleObject" Target="embeddings/oleObject4.bin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emf"/><Relationship Id="rId18" Type="http://schemas.openxmlformats.org/officeDocument/2006/relationships/oleObject" Target="embeddings/oleObject3.bin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&#24037;&#20316;&#31807;1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file:///D:\&#22823;&#23398;&#35838;&#31243;\&#35745;&#31639;&#26426;&#31995;&#32479;2\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cache</a:t>
            </a:r>
            <a:r>
              <a:rPr altLang="en-US"/>
              <a:t>层级测试</a:t>
            </a:r>
            <a:endParaRPr lang="en-US" altLang="zh-CN"/>
          </a:p>
        </c:rich>
      </c:tx>
      <c:layout>
        <c:manualLayout>
          <c:xMode val="edge"/>
          <c:yMode val="edge"/>
          <c:x val="0.376513157894737"/>
          <c:y val="0.0400462962962963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line"/>
        <c:varyColors val="0"/>
        <c:ser>
          <c:idx val="0"/>
          <c:order val="0"/>
          <c:spPr>
            <a:ln w="19050" cap="rnd">
              <a:gradFill>
                <a:gsLst>
                  <a:gs pos="100000">
                    <a:schemeClr val="accent1"/>
                  </a:gs>
                  <a:gs pos="0">
                    <a:schemeClr val="accent1">
                      <a:hueOff val="-1670000"/>
                    </a:schemeClr>
                  </a:gs>
                </a:gsLst>
                <a:lin ang="0" scaled="1"/>
              </a:gra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[工作簿1]Sheet1!$F$4:$F$25</c:f>
              <c:numCache>
                <c:formatCode>General</c:formatCode>
                <c:ptCount val="22"/>
                <c:pt idx="0">
                  <c:v>8</c:v>
                </c:pt>
                <c:pt idx="1">
                  <c:v>16</c:v>
                </c:pt>
                <c:pt idx="2">
                  <c:v>32</c:v>
                </c:pt>
                <c:pt idx="3">
                  <c:v>64</c:v>
                </c:pt>
                <c:pt idx="4">
                  <c:v>128</c:v>
                </c:pt>
                <c:pt idx="5">
                  <c:v>256</c:v>
                </c:pt>
                <c:pt idx="6">
                  <c:v>384</c:v>
                </c:pt>
                <c:pt idx="7">
                  <c:v>512</c:v>
                </c:pt>
                <c:pt idx="8">
                  <c:v>768</c:v>
                </c:pt>
                <c:pt idx="9">
                  <c:v>1024</c:v>
                </c:pt>
                <c:pt idx="10">
                  <c:v>1536</c:v>
                </c:pt>
                <c:pt idx="11">
                  <c:v>2048</c:v>
                </c:pt>
                <c:pt idx="12">
                  <c:v>3072</c:v>
                </c:pt>
                <c:pt idx="13">
                  <c:v>4096</c:v>
                </c:pt>
                <c:pt idx="14">
                  <c:v>5120</c:v>
                </c:pt>
                <c:pt idx="15">
                  <c:v>6144</c:v>
                </c:pt>
                <c:pt idx="16">
                  <c:v>7168</c:v>
                </c:pt>
                <c:pt idx="17">
                  <c:v>8192</c:v>
                </c:pt>
                <c:pt idx="18">
                  <c:v>10240</c:v>
                </c:pt>
                <c:pt idx="19">
                  <c:v>12288</c:v>
                </c:pt>
                <c:pt idx="20">
                  <c:v>16384</c:v>
                </c:pt>
                <c:pt idx="21">
                  <c:v>20480</c:v>
                </c:pt>
              </c:numCache>
            </c:numRef>
          </c:xVal>
          <c:yVal>
            <c:numRef>
              <c:f>[工作簿1]Sheet1!$G$4:$G$25</c:f>
              <c:numCache>
                <c:formatCode>General</c:formatCode>
                <c:ptCount val="22"/>
                <c:pt idx="0">
                  <c:v>0.708</c:v>
                </c:pt>
                <c:pt idx="1">
                  <c:v>0.687</c:v>
                </c:pt>
                <c:pt idx="2">
                  <c:v>0.708</c:v>
                </c:pt>
                <c:pt idx="3">
                  <c:v>0.744</c:v>
                </c:pt>
                <c:pt idx="4">
                  <c:v>0.752</c:v>
                </c:pt>
                <c:pt idx="5">
                  <c:v>0.755</c:v>
                </c:pt>
                <c:pt idx="6">
                  <c:v>0.777</c:v>
                </c:pt>
                <c:pt idx="7">
                  <c:v>0.825</c:v>
                </c:pt>
                <c:pt idx="8">
                  <c:v>0.917</c:v>
                </c:pt>
                <c:pt idx="9">
                  <c:v>0.939</c:v>
                </c:pt>
                <c:pt idx="10">
                  <c:v>1.309</c:v>
                </c:pt>
                <c:pt idx="11">
                  <c:v>1.266</c:v>
                </c:pt>
                <c:pt idx="12">
                  <c:v>1.481</c:v>
                </c:pt>
                <c:pt idx="13">
                  <c:v>1.342</c:v>
                </c:pt>
                <c:pt idx="14">
                  <c:v>1.404</c:v>
                </c:pt>
                <c:pt idx="15" c:formatCode="0.000_ ">
                  <c:v>1.35</c:v>
                </c:pt>
                <c:pt idx="16">
                  <c:v>1.627</c:v>
                </c:pt>
                <c:pt idx="17">
                  <c:v>1.542</c:v>
                </c:pt>
                <c:pt idx="18">
                  <c:v>1.997</c:v>
                </c:pt>
                <c:pt idx="19">
                  <c:v>2.433</c:v>
                </c:pt>
                <c:pt idx="20">
                  <c:v>3.337</c:v>
                </c:pt>
                <c:pt idx="21">
                  <c:v>3.796</c:v>
                </c:pt>
              </c:numCache>
            </c:numRef>
          </c:y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2183096"/>
        <c:axId val="80804579"/>
      </c:scatterChart>
      <c:valAx>
        <c:axId val="33218309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size/KB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0804579"/>
        <c:crosses val="autoZero"/>
        <c:crossBetween val="midCat"/>
        <c:majorUnit val="2048"/>
      </c:valAx>
      <c:valAx>
        <c:axId val="808045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time/s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332183096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400" b="1" i="0" u="none" strike="noStrike" kern="1200" baseline="0">
                <a:solidFill>
                  <a:schemeClr val="tx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cache</a:t>
            </a:r>
            <a:r>
              <a:rPr altLang="en-US"/>
              <a:t>行测试</a:t>
            </a:r>
            <a:endParaRPr altLang="en-US"/>
          </a:p>
        </c:rich>
      </c:tx>
      <c:layout>
        <c:manualLayout>
          <c:xMode val="edge"/>
          <c:yMode val="edge"/>
          <c:x val="0.4181136543015"/>
          <c:y val="0.0347222222222222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[工作簿1]Sheet1!$I$4:$I$18</c:f>
              <c:numCache>
                <c:formatCode>General</c:formatCode>
                <c:ptCount val="15"/>
                <c:pt idx="0">
                  <c:v>1</c:v>
                </c:pt>
                <c:pt idx="1">
                  <c:v>2</c:v>
                </c:pt>
                <c:pt idx="2">
                  <c:v>4</c:v>
                </c:pt>
                <c:pt idx="3">
                  <c:v>8</c:v>
                </c:pt>
                <c:pt idx="4">
                  <c:v>16</c:v>
                </c:pt>
                <c:pt idx="5">
                  <c:v>32</c:v>
                </c:pt>
                <c:pt idx="6">
                  <c:v>64</c:v>
                </c:pt>
                <c:pt idx="7">
                  <c:v>96</c:v>
                </c:pt>
                <c:pt idx="8">
                  <c:v>128</c:v>
                </c:pt>
                <c:pt idx="9">
                  <c:v>192</c:v>
                </c:pt>
                <c:pt idx="10">
                  <c:v>256</c:v>
                </c:pt>
                <c:pt idx="11">
                  <c:v>512</c:v>
                </c:pt>
                <c:pt idx="12">
                  <c:v>1024</c:v>
                </c:pt>
                <c:pt idx="13">
                  <c:v>1536</c:v>
                </c:pt>
                <c:pt idx="14">
                  <c:v>2048</c:v>
                </c:pt>
              </c:numCache>
            </c:numRef>
          </c:xVal>
          <c:yVal>
            <c:numRef>
              <c:f>[工作簿1]Sheet1!$J$4:$J$18</c:f>
              <c:numCache>
                <c:formatCode>General</c:formatCode>
                <c:ptCount val="15"/>
                <c:pt idx="0">
                  <c:v>0.178</c:v>
                </c:pt>
                <c:pt idx="1">
                  <c:v>0.182</c:v>
                </c:pt>
                <c:pt idx="2">
                  <c:v>0.185</c:v>
                </c:pt>
                <c:pt idx="3">
                  <c:v>0.168</c:v>
                </c:pt>
                <c:pt idx="4">
                  <c:v>0.182</c:v>
                </c:pt>
                <c:pt idx="5">
                  <c:v>0.204</c:v>
                </c:pt>
                <c:pt idx="6">
                  <c:v>0.327</c:v>
                </c:pt>
                <c:pt idx="7">
                  <c:v>0.469</c:v>
                </c:pt>
                <c:pt idx="8">
                  <c:v>1.442</c:v>
                </c:pt>
                <c:pt idx="9">
                  <c:v>1.463</c:v>
                </c:pt>
                <c:pt idx="10">
                  <c:v>1.396</c:v>
                </c:pt>
                <c:pt idx="11">
                  <c:v>1.373</c:v>
                </c:pt>
                <c:pt idx="12">
                  <c:v>1.436</c:v>
                </c:pt>
                <c:pt idx="13">
                  <c:v>1.528</c:v>
                </c:pt>
                <c:pt idx="14">
                  <c:v>2.065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34523923"/>
        <c:axId val="460252395"/>
      </c:scatterChart>
      <c:valAx>
        <c:axId val="73452392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time/s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460252395"/>
        <c:crosses val="autoZero"/>
        <c:crossBetween val="midCat"/>
        <c:majorUnit val="256"/>
      </c:valAx>
      <c:valAx>
        <c:axId val="4602523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0" vertOverflow="ellipsis" vert="horz" wrap="square" anchor="ctr" anchorCtr="1"/>
              <a:lstStyle/>
              <a:p>
                <a:pPr defTabSz="914400"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length/B</a:t>
                </a:r>
                <a:endParaRPr lang="en-US" altLang="zh-CN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734523923"/>
        <c:crosses val="autoZero"/>
        <c:crossBetween val="midCat"/>
      </c:valAx>
      <c:spPr>
        <a:noFill/>
        <a:ln w="9525" cap="flat" cmpd="sng" algn="ctr">
          <a:solidFill>
            <a:schemeClr val="tx1">
              <a:lumMod val="15000"/>
              <a:lumOff val="85000"/>
            </a:schemeClr>
          </a:solidFill>
          <a:round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lang="zh-CN"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altLang="zh-CN"/>
              <a:t>TLB</a:t>
            </a:r>
            <a:r>
              <a:rPr lang="zh-CN" altLang="en-US"/>
              <a:t>测试</a:t>
            </a:r>
            <a:endParaRPr lang="zh-CN" altLang="en-US"/>
          </a:p>
        </c:rich>
      </c:tx>
      <c:layout/>
      <c:overlay val="0"/>
      <c:spPr>
        <a:noFill/>
        <a:ln>
          <a:noFill/>
        </a:ln>
        <a:effectLst/>
      </c:sp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xVal>
            <c:numRef>
              <c:f>Sheet1!$F$162:$F$375</c:f>
              <c:numCache>
                <c:formatCode>General</c:formatCode>
                <c:ptCount val="214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</c:numCache>
            </c:numRef>
          </c:xVal>
          <c:yVal>
            <c:numRef>
              <c:f>Sheet1!$G$162:$G$375</c:f>
              <c:numCache>
                <c:formatCode>General</c:formatCode>
                <c:ptCount val="214"/>
                <c:pt idx="0">
                  <c:v>0.0017</c:v>
                </c:pt>
                <c:pt idx="1">
                  <c:v>0.0023</c:v>
                </c:pt>
                <c:pt idx="2">
                  <c:v>0.0026</c:v>
                </c:pt>
                <c:pt idx="3">
                  <c:v>0.00315</c:v>
                </c:pt>
                <c:pt idx="4">
                  <c:v>0.00228</c:v>
                </c:pt>
                <c:pt idx="5">
                  <c:v>0.002283</c:v>
                </c:pt>
                <c:pt idx="6">
                  <c:v>0.002257</c:v>
                </c:pt>
                <c:pt idx="7">
                  <c:v>0.003713</c:v>
                </c:pt>
                <c:pt idx="8">
                  <c:v>0.003322</c:v>
                </c:pt>
                <c:pt idx="9">
                  <c:v>0.00313</c:v>
                </c:pt>
                <c:pt idx="10">
                  <c:v>0.003191</c:v>
                </c:pt>
                <c:pt idx="11">
                  <c:v>0.003133</c:v>
                </c:pt>
                <c:pt idx="12">
                  <c:v>0.003262</c:v>
                </c:pt>
                <c:pt idx="13">
                  <c:v>0.003479</c:v>
                </c:pt>
                <c:pt idx="14">
                  <c:v>0.00366</c:v>
                </c:pt>
                <c:pt idx="15">
                  <c:v>0.003625</c:v>
                </c:pt>
                <c:pt idx="16">
                  <c:v>0.0036</c:v>
                </c:pt>
                <c:pt idx="17">
                  <c:v>0.003661</c:v>
                </c:pt>
                <c:pt idx="18">
                  <c:v>0.003758</c:v>
                </c:pt>
                <c:pt idx="19">
                  <c:v>0.003895</c:v>
                </c:pt>
                <c:pt idx="20">
                  <c:v>0.003762</c:v>
                </c:pt>
                <c:pt idx="21">
                  <c:v>0.003995</c:v>
                </c:pt>
                <c:pt idx="22">
                  <c:v>0.004074</c:v>
                </c:pt>
                <c:pt idx="23">
                  <c:v>0.004004</c:v>
                </c:pt>
                <c:pt idx="24">
                  <c:v>0.004436</c:v>
                </c:pt>
                <c:pt idx="25">
                  <c:v>0.004165</c:v>
                </c:pt>
                <c:pt idx="26">
                  <c:v>0.004244</c:v>
                </c:pt>
                <c:pt idx="27">
                  <c:v>0.00415</c:v>
                </c:pt>
                <c:pt idx="28">
                  <c:v>0.004517</c:v>
                </c:pt>
                <c:pt idx="29">
                  <c:v>0.004393</c:v>
                </c:pt>
                <c:pt idx="30">
                  <c:v>0.004658</c:v>
                </c:pt>
                <c:pt idx="31">
                  <c:v>0.004466</c:v>
                </c:pt>
                <c:pt idx="32">
                  <c:v>0.004688</c:v>
                </c:pt>
                <c:pt idx="33">
                  <c:v>0.004774</c:v>
                </c:pt>
                <c:pt idx="34">
                  <c:v>0.004517</c:v>
                </c:pt>
                <c:pt idx="35">
                  <c:v>0.004342</c:v>
                </c:pt>
                <c:pt idx="36">
                  <c:v>0.004665</c:v>
                </c:pt>
                <c:pt idx="37">
                  <c:v>0.0045</c:v>
                </c:pt>
                <c:pt idx="38">
                  <c:v>0.004979</c:v>
                </c:pt>
                <c:pt idx="39">
                  <c:v>0.00475</c:v>
                </c:pt>
                <c:pt idx="40">
                  <c:v>0.00489</c:v>
                </c:pt>
                <c:pt idx="41">
                  <c:v>0.004662</c:v>
                </c:pt>
                <c:pt idx="42">
                  <c:v>0.004853</c:v>
                </c:pt>
                <c:pt idx="43">
                  <c:v>0.004784</c:v>
                </c:pt>
                <c:pt idx="44">
                  <c:v>0.00488</c:v>
                </c:pt>
                <c:pt idx="45">
                  <c:v>0.004776</c:v>
                </c:pt>
                <c:pt idx="46">
                  <c:v>0.004804</c:v>
                </c:pt>
                <c:pt idx="47">
                  <c:v>0.004733</c:v>
                </c:pt>
                <c:pt idx="48">
                  <c:v>0.004737</c:v>
                </c:pt>
                <c:pt idx="49">
                  <c:v>0.00471</c:v>
                </c:pt>
                <c:pt idx="50">
                  <c:v>0.004514</c:v>
                </c:pt>
                <c:pt idx="51">
                  <c:v>0.004406</c:v>
                </c:pt>
                <c:pt idx="52">
                  <c:v>0.004521</c:v>
                </c:pt>
                <c:pt idx="53">
                  <c:v>0.004444</c:v>
                </c:pt>
                <c:pt idx="54">
                  <c:v>0.004527</c:v>
                </c:pt>
                <c:pt idx="55">
                  <c:v>0.004425</c:v>
                </c:pt>
                <c:pt idx="56">
                  <c:v>0.004598</c:v>
                </c:pt>
                <c:pt idx="57">
                  <c:v>0.004545</c:v>
                </c:pt>
                <c:pt idx="58">
                  <c:v>0.00468</c:v>
                </c:pt>
                <c:pt idx="59">
                  <c:v>0.004628</c:v>
                </c:pt>
                <c:pt idx="60">
                  <c:v>0.004707</c:v>
                </c:pt>
                <c:pt idx="61">
                  <c:v>0.004803</c:v>
                </c:pt>
                <c:pt idx="62">
                  <c:v>0.004732</c:v>
                </c:pt>
                <c:pt idx="63">
                  <c:v>0.004681</c:v>
                </c:pt>
                <c:pt idx="64">
                  <c:v>0.004495</c:v>
                </c:pt>
                <c:pt idx="65">
                  <c:v>0.004664</c:v>
                </c:pt>
                <c:pt idx="66">
                  <c:v>0.004673</c:v>
                </c:pt>
                <c:pt idx="67">
                  <c:v>0.004568</c:v>
                </c:pt>
                <c:pt idx="68">
                  <c:v>0.004614</c:v>
                </c:pt>
                <c:pt idx="69">
                  <c:v>0.004584</c:v>
                </c:pt>
                <c:pt idx="70">
                  <c:v>0.004707</c:v>
                </c:pt>
                <c:pt idx="71">
                  <c:v>0.004685</c:v>
                </c:pt>
                <c:pt idx="72">
                  <c:v>0.004729</c:v>
                </c:pt>
                <c:pt idx="73">
                  <c:v>0.004688</c:v>
                </c:pt>
                <c:pt idx="74">
                  <c:v>0.004743</c:v>
                </c:pt>
                <c:pt idx="75">
                  <c:v>0.004701</c:v>
                </c:pt>
                <c:pt idx="76">
                  <c:v>0.004769</c:v>
                </c:pt>
                <c:pt idx="77">
                  <c:v>0.00476</c:v>
                </c:pt>
                <c:pt idx="78">
                  <c:v>0.004781</c:v>
                </c:pt>
                <c:pt idx="79">
                  <c:v>0.004779</c:v>
                </c:pt>
                <c:pt idx="80">
                  <c:v>0.00478</c:v>
                </c:pt>
                <c:pt idx="81">
                  <c:v>0.004727</c:v>
                </c:pt>
                <c:pt idx="82">
                  <c:v>0.00467</c:v>
                </c:pt>
                <c:pt idx="83">
                  <c:v>0.00458</c:v>
                </c:pt>
                <c:pt idx="84">
                  <c:v>0.004701</c:v>
                </c:pt>
                <c:pt idx="85">
                  <c:v>0.004597</c:v>
                </c:pt>
                <c:pt idx="86">
                  <c:v>0.004613</c:v>
                </c:pt>
                <c:pt idx="87">
                  <c:v>0.004757</c:v>
                </c:pt>
                <c:pt idx="88">
                  <c:v>0.004761</c:v>
                </c:pt>
                <c:pt idx="89">
                  <c:v>0.004726</c:v>
                </c:pt>
                <c:pt idx="90">
                  <c:v>0.004788</c:v>
                </c:pt>
                <c:pt idx="91">
                  <c:v>0.00477</c:v>
                </c:pt>
                <c:pt idx="92">
                  <c:v>0.004791</c:v>
                </c:pt>
                <c:pt idx="93">
                  <c:v>0.004803</c:v>
                </c:pt>
                <c:pt idx="94">
                  <c:v>0.004836</c:v>
                </c:pt>
                <c:pt idx="95">
                  <c:v>0.004774</c:v>
                </c:pt>
                <c:pt idx="96">
                  <c:v>0.004789</c:v>
                </c:pt>
                <c:pt idx="97">
                  <c:v>0.004655</c:v>
                </c:pt>
                <c:pt idx="98">
                  <c:v>0.004751</c:v>
                </c:pt>
                <c:pt idx="99">
                  <c:v>0.00464</c:v>
                </c:pt>
                <c:pt idx="100">
                  <c:v>0.004644</c:v>
                </c:pt>
                <c:pt idx="101">
                  <c:v>0.004641</c:v>
                </c:pt>
                <c:pt idx="102">
                  <c:v>0.004611</c:v>
                </c:pt>
                <c:pt idx="103">
                  <c:v>0.004616</c:v>
                </c:pt>
                <c:pt idx="104">
                  <c:v>0.004666</c:v>
                </c:pt>
                <c:pt idx="105">
                  <c:v>0.0046</c:v>
                </c:pt>
                <c:pt idx="106">
                  <c:v>0.00459</c:v>
                </c:pt>
                <c:pt idx="107">
                  <c:v>0.004607</c:v>
                </c:pt>
                <c:pt idx="108">
                  <c:v>0.004625</c:v>
                </c:pt>
                <c:pt idx="109">
                  <c:v>0.004653</c:v>
                </c:pt>
                <c:pt idx="110">
                  <c:v>0.004639</c:v>
                </c:pt>
                <c:pt idx="111">
                  <c:v>0.004664</c:v>
                </c:pt>
                <c:pt idx="112">
                  <c:v>0.004656</c:v>
                </c:pt>
                <c:pt idx="113">
                  <c:v>0.00466</c:v>
                </c:pt>
                <c:pt idx="114">
                  <c:v>0.00468</c:v>
                </c:pt>
                <c:pt idx="115">
                  <c:v>0.004655</c:v>
                </c:pt>
                <c:pt idx="116">
                  <c:v>0.004665</c:v>
                </c:pt>
                <c:pt idx="117">
                  <c:v>0.004668</c:v>
                </c:pt>
                <c:pt idx="118">
                  <c:v>0.00463</c:v>
                </c:pt>
                <c:pt idx="119">
                  <c:v>0.004661</c:v>
                </c:pt>
                <c:pt idx="120">
                  <c:v>0.004627</c:v>
                </c:pt>
                <c:pt idx="121">
                  <c:v>0.004534</c:v>
                </c:pt>
                <c:pt idx="122">
                  <c:v>0.004625</c:v>
                </c:pt>
                <c:pt idx="123">
                  <c:v>0.00464</c:v>
                </c:pt>
                <c:pt idx="124">
                  <c:v>0.004644</c:v>
                </c:pt>
                <c:pt idx="125">
                  <c:v>0.004641</c:v>
                </c:pt>
                <c:pt idx="126">
                  <c:v>0.004611</c:v>
                </c:pt>
                <c:pt idx="127">
                  <c:v>0.004616</c:v>
                </c:pt>
                <c:pt idx="128">
                  <c:v>0.004666</c:v>
                </c:pt>
                <c:pt idx="129">
                  <c:v>0.0046</c:v>
                </c:pt>
                <c:pt idx="130">
                  <c:v>0.00459</c:v>
                </c:pt>
                <c:pt idx="131">
                  <c:v>0.004607</c:v>
                </c:pt>
                <c:pt idx="132">
                  <c:v>0.004625</c:v>
                </c:pt>
                <c:pt idx="133">
                  <c:v>0.004653</c:v>
                </c:pt>
                <c:pt idx="134">
                  <c:v>0.004639</c:v>
                </c:pt>
                <c:pt idx="135">
                  <c:v>0.004664</c:v>
                </c:pt>
                <c:pt idx="136">
                  <c:v>0.004656</c:v>
                </c:pt>
                <c:pt idx="137">
                  <c:v>0.00466</c:v>
                </c:pt>
                <c:pt idx="138">
                  <c:v>0.00468</c:v>
                </c:pt>
                <c:pt idx="139">
                  <c:v>0.004655</c:v>
                </c:pt>
                <c:pt idx="140">
                  <c:v>0.004665</c:v>
                </c:pt>
                <c:pt idx="141">
                  <c:v>0.004668</c:v>
                </c:pt>
                <c:pt idx="142">
                  <c:v>0.00463</c:v>
                </c:pt>
                <c:pt idx="143">
                  <c:v>0.004661</c:v>
                </c:pt>
                <c:pt idx="144">
                  <c:v>0.004627</c:v>
                </c:pt>
                <c:pt idx="145">
                  <c:v>0.004534</c:v>
                </c:pt>
                <c:pt idx="146">
                  <c:v>0.00464</c:v>
                </c:pt>
                <c:pt idx="147">
                  <c:v>0.004644</c:v>
                </c:pt>
                <c:pt idx="148">
                  <c:v>0.004641</c:v>
                </c:pt>
                <c:pt idx="149">
                  <c:v>0.004611</c:v>
                </c:pt>
                <c:pt idx="150">
                  <c:v>0.004616</c:v>
                </c:pt>
                <c:pt idx="151">
                  <c:v>0.004666</c:v>
                </c:pt>
                <c:pt idx="152">
                  <c:v>0.0046</c:v>
                </c:pt>
                <c:pt idx="153">
                  <c:v>0.00459</c:v>
                </c:pt>
                <c:pt idx="154">
                  <c:v>0.004607</c:v>
                </c:pt>
                <c:pt idx="155">
                  <c:v>0.004625</c:v>
                </c:pt>
                <c:pt idx="156">
                  <c:v>0.004653</c:v>
                </c:pt>
                <c:pt idx="157">
                  <c:v>0.004639</c:v>
                </c:pt>
                <c:pt idx="158">
                  <c:v>0.004664</c:v>
                </c:pt>
                <c:pt idx="159">
                  <c:v>0.004656</c:v>
                </c:pt>
                <c:pt idx="160">
                  <c:v>0.00466</c:v>
                </c:pt>
                <c:pt idx="161">
                  <c:v>0.00468</c:v>
                </c:pt>
                <c:pt idx="162">
                  <c:v>0.004655</c:v>
                </c:pt>
                <c:pt idx="163">
                  <c:v>0.004665</c:v>
                </c:pt>
                <c:pt idx="164">
                  <c:v>0.004668</c:v>
                </c:pt>
                <c:pt idx="165">
                  <c:v>0.00463</c:v>
                </c:pt>
                <c:pt idx="166">
                  <c:v>0.004661</c:v>
                </c:pt>
                <c:pt idx="167">
                  <c:v>0.004627</c:v>
                </c:pt>
                <c:pt idx="168">
                  <c:v>0.004534</c:v>
                </c:pt>
                <c:pt idx="169">
                  <c:v>0.004625</c:v>
                </c:pt>
                <c:pt idx="170">
                  <c:v>0.004611</c:v>
                </c:pt>
                <c:pt idx="171">
                  <c:v>0.004616</c:v>
                </c:pt>
                <c:pt idx="172">
                  <c:v>0.004666</c:v>
                </c:pt>
                <c:pt idx="173">
                  <c:v>0.0046</c:v>
                </c:pt>
                <c:pt idx="174">
                  <c:v>0.00459</c:v>
                </c:pt>
                <c:pt idx="175">
                  <c:v>0.004607</c:v>
                </c:pt>
                <c:pt idx="176">
                  <c:v>0.004625</c:v>
                </c:pt>
                <c:pt idx="177">
                  <c:v>0.004653</c:v>
                </c:pt>
                <c:pt idx="178">
                  <c:v>0.004639</c:v>
                </c:pt>
                <c:pt idx="179">
                  <c:v>0.004664</c:v>
                </c:pt>
                <c:pt idx="180">
                  <c:v>0.004656</c:v>
                </c:pt>
                <c:pt idx="181">
                  <c:v>0.00466</c:v>
                </c:pt>
                <c:pt idx="182">
                  <c:v>0.00468</c:v>
                </c:pt>
                <c:pt idx="183">
                  <c:v>0.004655</c:v>
                </c:pt>
                <c:pt idx="184">
                  <c:v>0.004665</c:v>
                </c:pt>
                <c:pt idx="185">
                  <c:v>0.004668</c:v>
                </c:pt>
                <c:pt idx="186">
                  <c:v>0.00463</c:v>
                </c:pt>
                <c:pt idx="187">
                  <c:v>0.004661</c:v>
                </c:pt>
                <c:pt idx="188">
                  <c:v>0.004627</c:v>
                </c:pt>
                <c:pt idx="189">
                  <c:v>0.004534</c:v>
                </c:pt>
                <c:pt idx="190">
                  <c:v>0.004625</c:v>
                </c:pt>
                <c:pt idx="191">
                  <c:v>0.004644</c:v>
                </c:pt>
                <c:pt idx="192">
                  <c:v>0.004641</c:v>
                </c:pt>
                <c:pt idx="193">
                  <c:v>0.004611</c:v>
                </c:pt>
                <c:pt idx="194">
                  <c:v>0.004616</c:v>
                </c:pt>
                <c:pt idx="195">
                  <c:v>0.004666</c:v>
                </c:pt>
                <c:pt idx="196">
                  <c:v>0.0046</c:v>
                </c:pt>
                <c:pt idx="197">
                  <c:v>0.00459</c:v>
                </c:pt>
                <c:pt idx="198">
                  <c:v>0.004607</c:v>
                </c:pt>
                <c:pt idx="199">
                  <c:v>0.004625</c:v>
                </c:pt>
                <c:pt idx="200">
                  <c:v>0.004653</c:v>
                </c:pt>
                <c:pt idx="201">
                  <c:v>0.004639</c:v>
                </c:pt>
                <c:pt idx="202">
                  <c:v>0.004664</c:v>
                </c:pt>
                <c:pt idx="203">
                  <c:v>0.004656</c:v>
                </c:pt>
                <c:pt idx="204">
                  <c:v>0.00466</c:v>
                </c:pt>
                <c:pt idx="205">
                  <c:v>0.00468</c:v>
                </c:pt>
                <c:pt idx="206">
                  <c:v>0.004655</c:v>
                </c:pt>
                <c:pt idx="207">
                  <c:v>0.004665</c:v>
                </c:pt>
                <c:pt idx="208">
                  <c:v>0.004668</c:v>
                </c:pt>
                <c:pt idx="209">
                  <c:v>0.00463</c:v>
                </c:pt>
                <c:pt idx="210">
                  <c:v>0.004661</c:v>
                </c:pt>
                <c:pt idx="211">
                  <c:v>0.004627</c:v>
                </c:pt>
                <c:pt idx="212">
                  <c:v>0.004534</c:v>
                </c:pt>
                <c:pt idx="213">
                  <c:v>0.004625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53340799"/>
        <c:axId val="853369119"/>
      </c:scatterChart>
      <c:valAx>
        <c:axId val="85334079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CN" altLang="en-US"/>
                  <a:t>页数</a:t>
                </a:r>
                <a:r>
                  <a:rPr lang="en-US" altLang="zh-CN"/>
                  <a:t>/</a:t>
                </a:r>
                <a:r>
                  <a:rPr lang="zh-CN" altLang="en-US"/>
                  <a:t>页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3369119"/>
        <c:crosses val="autoZero"/>
        <c:crossBetween val="midCat"/>
      </c:valAx>
      <c:valAx>
        <c:axId val="85336911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altLang="zh-CN"/>
                  <a:t>time/s</a:t>
                </a:r>
                <a:endParaRPr lang="zh-CN" altLang="en-US"/>
              </a:p>
            </c:rich>
          </c:tx>
          <c:layout/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</a:p>
        </c:txPr>
        <c:crossAx val="853340799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21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gradFill>
          <a:gsLst>
            <a:gs pos="100000">
              <a:schemeClr val="phClr"/>
            </a:gs>
            <a:gs pos="0">
              <a:schemeClr val="phClr">
                <a:hueOff val="-1670000"/>
              </a:schemeClr>
            </a:gs>
          </a:gsLst>
          <a:lin ang="0" scaled="1"/>
        </a:gra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gradFill>
          <a:gsLst>
            <a:gs pos="100000">
              <a:schemeClr val="phClr"/>
            </a:gs>
            <a:gs pos="0">
              <a:schemeClr val="phClr">
                <a:hueOff val="-1670000"/>
              </a:schemeClr>
            </a:gs>
          </a:gsLst>
          <a:lin ang="0" scaled="1"/>
        </a:gra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19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 w="19050" cap="rnd">
        <a:solidFill>
          <a:schemeClr val="phClr"/>
        </a:solidFill>
        <a:round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sun</Company>
  <Pages>16</Pages>
  <Words>374</Words>
  <Characters>2135</Characters>
  <Lines>17</Lines>
  <Paragraphs>5</Paragraphs>
  <TotalTime>0</TotalTime>
  <ScaleCrop>false</ScaleCrop>
  <LinksUpToDate>false</LinksUpToDate>
  <CharactersWithSpaces>2504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2023-03-21T17:23:00Z</dcterms:created>
  <dc:creator>sunshineyy</dc:creator>
  <cp:lastModifiedBy>对方正在输入...</cp:lastModifiedBy>
  <dcterms:modified xsi:type="dcterms:W3CDTF">2025-05-27T13:01:27Z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456FF6B3A80746ADAB7A64298DDE5F9F_12</vt:lpwstr>
  </property>
</Properties>
</file>