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52"/>
        </w:rPr>
        <w:t>《智能网络与计算》期末大报告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2025-2026学年第一学期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论文  ID：_____________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__________________________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英文题目：__EasySpiro- Assessing Lung Function via Arbitrary Exhalations on Commodity Earphones__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中文翻译：EasySpiro——通过普通耳机上的任意呼气来评估肺功能__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姓    名：____________</w:t>
      </w:r>
      <w:r>
        <w:rPr>
          <w:rFonts w:hint="default" w:ascii="Times New Roman" w:hAnsi="Times New Roman" w:cs="Times New Roman"/>
          <w:lang w:val="en-US" w:eastAsia="zh-CN"/>
        </w:rPr>
        <w:t>杨皓翔</w:t>
      </w:r>
      <w:r>
        <w:rPr>
          <w:rFonts w:hint="default" w:ascii="Times New Roman" w:hAnsi="Times New Roman" w:cs="Times New Roman"/>
        </w:rPr>
        <w:t>_________________________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    号：____________</w:t>
      </w:r>
      <w:r>
        <w:rPr>
          <w:rFonts w:hint="default" w:ascii="Times New Roman" w:hAnsi="Times New Roman" w:cs="Times New Roman"/>
          <w:lang w:val="en-US" w:eastAsia="zh-CN"/>
        </w:rPr>
        <w:t>2023150139</w:t>
      </w:r>
      <w:r>
        <w:rPr>
          <w:rFonts w:hint="default" w:ascii="Times New Roman" w:hAnsi="Times New Roman" w:cs="Times New Roman"/>
        </w:rPr>
        <w:t>____________________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撰写时间：________</w:t>
      </w:r>
      <w:r>
        <w:rPr>
          <w:rFonts w:hint="default" w:ascii="Times New Roman" w:hAnsi="Times New Roman" w:cs="Times New Roman"/>
          <w:lang w:val="en-US" w:eastAsia="zh-CN"/>
        </w:rPr>
        <w:t>2026年1月5日</w:t>
      </w:r>
      <w:r>
        <w:rPr>
          <w:rFonts w:hint="default" w:ascii="Times New Roman" w:hAnsi="Times New Roman" w:cs="Times New Roman"/>
        </w:rPr>
        <w:t>_____________________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其他组员：_______</w:t>
      </w:r>
      <w:r>
        <w:rPr>
          <w:rFonts w:hint="default" w:ascii="Times New Roman" w:hAnsi="Times New Roman" w:cs="Times New Roman"/>
          <w:lang w:val="en-US" w:eastAsia="zh-CN"/>
        </w:rPr>
        <w:t>张恩实、黄御凯</w:t>
      </w:r>
      <w:r>
        <w:rPr>
          <w:rFonts w:hint="default" w:ascii="Times New Roman" w:hAnsi="Times New Roman" w:cs="Times New Roman"/>
        </w:rPr>
        <w:t>______________________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  <w:bookmarkStart w:id="0" w:name="_GoBack"/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="0" w:firstLineChars="0"/>
              <w:textAlignment w:val="auto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撰写须知：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请严格按照模板提供的一级大标题撰写报告，可根据需要可自行添加二级、三级小标题。不要更改报告格式、字体等，确保报告格式的统一性。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报告格式统一规定如下：（1）正文部分中文字采用</w:t>
            </w:r>
            <w:r>
              <w:rPr>
                <w:rFonts w:hint="default" w:ascii="Times New Roman" w:hAnsi="Times New Roman" w:cs="Times New Roman"/>
                <w:b/>
                <w:bCs/>
              </w:rPr>
              <w:t>楷体</w:t>
            </w:r>
            <w:r>
              <w:rPr>
                <w:rFonts w:hint="default" w:ascii="Times New Roman" w:hAnsi="Times New Roman" w:cs="Times New Roman"/>
              </w:rPr>
              <w:t>、</w:t>
            </w:r>
            <w:r>
              <w:rPr>
                <w:rFonts w:hint="default" w:ascii="Times New Roman" w:hAnsi="Times New Roman" w:cs="Times New Roman"/>
                <w:b/>
                <w:bCs/>
              </w:rPr>
              <w:t>小四</w:t>
            </w:r>
            <w:r>
              <w:rPr>
                <w:rFonts w:hint="default" w:ascii="Times New Roman" w:hAnsi="Times New Roman" w:cs="Times New Roman"/>
              </w:rPr>
              <w:t>，西文字采用</w:t>
            </w:r>
            <w:r>
              <w:rPr>
                <w:rFonts w:hint="default" w:ascii="Times New Roman" w:hAnsi="Times New Roman" w:cs="Times New Roman"/>
                <w:b/>
                <w:bCs/>
              </w:rPr>
              <w:t>Times New Roman</w:t>
            </w:r>
            <w:r>
              <w:rPr>
                <w:rFonts w:hint="default" w:ascii="Times New Roman" w:hAnsi="Times New Roman" w:cs="Times New Roman"/>
              </w:rPr>
              <w:t>；（2）标题采用宋体，各级标题的字号从小二依次递减；（3）正文行间距采用</w:t>
            </w:r>
            <w:r>
              <w:rPr>
                <w:rFonts w:hint="default" w:ascii="Times New Roman" w:hAnsi="Times New Roman" w:cs="Times New Roman"/>
                <w:b/>
                <w:bCs/>
              </w:rPr>
              <w:t>1.2倍行距，</w:t>
            </w:r>
            <w:r>
              <w:rPr>
                <w:rFonts w:hint="default" w:ascii="Times New Roman" w:hAnsi="Times New Roman" w:cs="Times New Roman"/>
              </w:rPr>
              <w:t>段前0.25倍行距，段后0.25倍行距。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Cs/>
              </w:rPr>
              <w:t>大报告的评分主要依据是：格式排版、报告内容、</w:t>
            </w:r>
            <w:r>
              <w:rPr>
                <w:rFonts w:hint="default" w:ascii="Times New Roman" w:hAnsi="Times New Roman" w:cs="Times New Roman"/>
              </w:rPr>
              <w:t>独立思考</w:t>
            </w:r>
            <w:r>
              <w:rPr>
                <w:rFonts w:hint="default" w:ascii="Times New Roman" w:hAnsi="Times New Roman" w:cs="Times New Roman"/>
                <w:bCs/>
              </w:rPr>
              <w:t>等。其中，报告内容主要从完整性、准确性和丰富性三个方面考察，独立思考则考察是否有对所读内容的批判性思考。</w:t>
            </w:r>
            <w:r>
              <w:rPr>
                <w:rFonts w:hint="default" w:ascii="Times New Roman" w:hAnsi="Times New Roman" w:cs="Times New Roman"/>
                <w:b/>
              </w:rPr>
              <w:t>报告中必须包含对于论文中所涉及到的技术点进行展开论述与讲解</w:t>
            </w:r>
            <w:r>
              <w:rPr>
                <w:rFonts w:hint="default" w:ascii="Times New Roman" w:hAnsi="Times New Roman" w:cs="Times New Roman"/>
                <w:bCs/>
              </w:rPr>
              <w:t>。报告尽可能做到图文并茂、内容充实、格式美观。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Cs/>
              </w:rPr>
              <w:t>报告提交时请转化成</w:t>
            </w:r>
            <w:r>
              <w:rPr>
                <w:rFonts w:hint="default" w:ascii="Times New Roman" w:hAnsi="Times New Roman" w:cs="Times New Roman"/>
                <w:b/>
              </w:rPr>
              <w:t>PDF格式</w:t>
            </w:r>
            <w:r>
              <w:rPr>
                <w:rFonts w:hint="default" w:ascii="Times New Roman" w:hAnsi="Times New Roman" w:cs="Times New Roman"/>
                <w:bCs/>
              </w:rPr>
              <w:t>，并按“paperID-姓名.pdf”方式命名。同时，请将论文</w:t>
            </w:r>
            <w:r>
              <w:rPr>
                <w:rFonts w:hint="default" w:ascii="Times New Roman" w:hAnsi="Times New Roman" w:cs="Times New Roman"/>
                <w:b/>
              </w:rPr>
              <w:t>PPT一并提交</w:t>
            </w:r>
            <w:r>
              <w:rPr>
                <w:rFonts w:hint="default" w:ascii="Times New Roman" w:hAnsi="Times New Roman" w:cs="Times New Roman"/>
                <w:bCs/>
              </w:rPr>
              <w:t>，PPT命名方式与大报告命名方式保持一致。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Cs/>
              </w:rPr>
              <w:t>模板中灰色斜体字为报告撰写说明，在最终提交版中需要删除。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除封面和参考文献以外，</w:t>
            </w:r>
            <w:r>
              <w:rPr>
                <w:rFonts w:hint="default" w:ascii="Times New Roman" w:hAnsi="Times New Roman" w:cs="Times New Roman"/>
                <w:b/>
                <w:bCs/>
              </w:rPr>
              <w:t>报告正文部分的页数不少于20页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  <w:p>
            <w:pPr>
              <w:pStyle w:val="15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" w:beforeAutospacing="0" w:after="5" w:afterAutospacing="0" w:line="288" w:lineRule="auto"/>
              <w:ind w:firstLineChars="0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报告提交的截止时间为：</w:t>
            </w:r>
            <w:r>
              <w:rPr>
                <w:rFonts w:hint="default" w:ascii="Times New Roman" w:hAnsi="Times New Roman" w:cs="Times New Roman"/>
                <w:b/>
                <w:bCs/>
              </w:rPr>
              <w:t>2026年1月5日晚23:59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sz w:val="36"/>
        </w:rPr>
      </w:pPr>
      <w:r>
        <w:rPr>
          <w:rFonts w:hint="default" w:ascii="Times New Roman" w:hAnsi="Times New Roman" w:cs="Times New Roman"/>
          <w:b/>
          <w:sz w:val="36"/>
        </w:rPr>
        <w:t>摘  要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肺功能检测（PFT）是呼吸系统疾病诊断与长期随访的核心手段，其中最常用的是基于肺量计的用力肺活量测试（spirometry），需要受试者在专业指导下完成“最大吸气后快速、用力、持续≥6秒”的呼气动作，以获得FVC、FEV1、PEF与FEV1/FVC等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 xml:space="preserve">然而，最大用力动作对老年人、慢阻肺/哮喘患者等群体负担较大，且居家测量缺少质量控制与反馈，导致数据可用性与依从性受限。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针对这一痛点，EasySpiro提出一种基于普通耳机（双麦克风+IMU）采集“任意/非最大用力呼气”来估计肺功能指标的新范式：系统首先从耳机音频提取时频特征，并利用IMU表征呼气用力程度；随后通过最大用力呼气谱图重建（U-Net+跨模态融合）将“随意呼气”映射为“理想最大用力模式”；最后以ViT为骨干进行多指标回归预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为解决“用力程度无显式标注”的难题，论文引入自监督IMU预训练（LIMU-BERT）+基于PEF排序的对比/二分类微调来学习努力程度嵌入。作者与医院合作采集50名受试者（含36名患者）的多努力等级呼气数据集，并报告总体平均百分比误差约7%，其中FVC 8.08%、FEV1 7.12%、PEF 4.50%、FEV1/FVC 6.35%。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总体而言，EasySpiro把PFT从“必须最大用力”推进到“可用随意呼气”，兼顾可用性与一定精度，为可穿戴/居家肺功能评估提供了新的技术路线与研究空间。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研究背景及意义</w:t>
      </w:r>
    </w:p>
    <w:p>
      <w:pPr>
        <w:pStyle w:val="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 xml:space="preserve"> 研究背景与动机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spirometry的临床重要性与门槛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spirometry是最常见的PFT，输出FVC、FEV1、PEF、FEV1/FVC等用于诊断与监测慢阻肺、哮喘等疾病进展。传统流程要求最大努力呼气并持续至少6秒，且通常需要临床人员指导以保证质量 ；标准化与质量控制亦是国际指南长期强调的重点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居家/移动肺功能评估的需求与不足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居家肺功能监测可以更早发现急性加重、提升随访频率，但现实中“设备成本、使用体验、缺少教练式反馈与质量控制”导致普及受限。SpiroSmart等工作已指出家庭肺活量测量缺少 coaching/feedback/quality control 机制，影响可接受测量的获得 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“最大用力”是移动/可穿戴PFT的主要瓶颈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既有移动端肺功能估计多数仍要求“最大用力吹气”或类似受控动作：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SpiroSmart：手机麦克风记录最大用力吹气并结合信号处理估计流量/指标 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EarSpiro：耳机记录气流声，在测试动作中估计F-V曲线（含吸气/呼气），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采用CNN+RNN并做分段跟踪 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ExhaleSense：面向手机“吹气式”spirometry，重点在检测高质量用力呼气与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质量评估，再回归FEV1/FVC等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上述方法对用户动作要求高，且在病患群体中依从性与可重复性仍是挑战。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EasySpiro动机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EasySpiro希望把PFT从“最大努力呼气”解耦出来，改为利用更自然的、非最大努力的随意呼气来推断肺功能，从根本上降低用户负担与失败率。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论文认为：虽然标准流程要求最大努力，但医学研究表明呼气声学/气流模式与气道阻力、肺功能存在相关性；并提出通过“重建理想最大努力模式”来对齐临床标准，从而提升可解释性与可用性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 xml:space="preserve"> 研究意义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实用性与可及性提升：以普通耳机为载体（双麦克风+IMU），有望降低额外硬件成本并改善佩戴便利性；“随意呼气”比“最大吹气”更易执行，尤其对老年与呼吸受限人群更友好。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方法学创新：提出“最大努力谱图重建→指标预测”两阶段范式，将无标准动作输入映射到可对齐临床的中间表征；并用自监督IMU学习解决“努力程度无标签”的关键难点 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研究前瞻性：为可穿戴健康从“受控强约束动作”走向“自然交互/被动或低负担采集”提供了可借鉴路线，与多模态表征学习、生成式重建、基础模型等方向天然契合。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数据与社区贡献：论文声称开源首个基于呼气声的PFT数据集链接，便于后续复现与对比 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jc w:val="both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 xml:space="preserve"> 核心思想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Style w:val="12"/>
          <w:rFonts w:hint="default" w:ascii="Times New Roman" w:hAnsi="Times New Roman" w:eastAsia="楷体" w:cs="Times New Roman"/>
        </w:rPr>
        <w:t>总体目标</w:t>
      </w:r>
      <w:r>
        <w:rPr>
          <w:rFonts w:hint="default" w:ascii="Times New Roman" w:hAnsi="Times New Roman" w:eastAsia="楷体" w:cs="Times New Roman"/>
        </w:rPr>
        <w:t xml:space="preserve">：仅凭多次“非最大努力”呼气声音 + IMU姿态动态，估计FVC、FEV1、PEF、FEV1/FVC四项肺功能指标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Style w:val="12"/>
          <w:rFonts w:hint="default" w:ascii="Times New Roman" w:hAnsi="Times New Roman" w:eastAsia="楷体" w:cs="Times New Roman"/>
        </w:rPr>
        <w:t>关键难点</w:t>
      </w:r>
      <w:r>
        <w:rPr>
          <w:rFonts w:hint="default" w:ascii="Times New Roman" w:hAnsi="Times New Roman" w:eastAsia="楷体" w:cs="Times New Roman"/>
        </w:rPr>
        <w:t>：随意呼气的异质性极强（力度、时长、节律、噪声等），与标准最大努力动作存在“生成差距”；而“努力程度”又缺乏显式标注，难以直接监督学习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Style w:val="12"/>
          <w:rFonts w:hint="default" w:ascii="Times New Roman" w:hAnsi="Times New Roman" w:eastAsia="楷体" w:cs="Times New Roman"/>
        </w:rPr>
        <w:t>解决思路</w:t>
      </w:r>
      <w:r>
        <w:rPr>
          <w:rFonts w:hint="default" w:ascii="Times New Roman" w:hAnsi="Times New Roman" w:eastAsia="楷体" w:cs="Times New Roman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用IMU自监督学习得到“努力程度嵌入”；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用U-Net重建“理想最大努力”谱图以对齐临床过程；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用ViT做全局融合并回归多指标</w:t>
      </w:r>
      <w:r>
        <w:rPr>
          <w:rFonts w:hint="eastAsia" w:eastAsia="楷体" w:cs="Times New Roman"/>
          <w:lang w:eastAsia="zh-CN"/>
        </w:rPr>
        <w:t>（</w:t>
      </w:r>
      <w:r>
        <w:rPr>
          <w:rFonts w:hint="default" w:ascii="Times New Roman" w:hAnsi="Times New Roman" w:eastAsia="楷体" w:cs="Times New Roman"/>
          <w:sz w:val="24"/>
          <w:szCs w:val="24"/>
        </w:rPr>
        <w:t>整体流程</w:t>
      </w:r>
      <w:r>
        <w:rPr>
          <w:rFonts w:hint="eastAsia" w:eastAsia="楷体" w:cs="Times New Roman"/>
          <w:sz w:val="24"/>
          <w:szCs w:val="24"/>
          <w:lang w:val="en-US" w:eastAsia="zh-CN"/>
        </w:rPr>
        <w:t>如下</w:t>
      </w:r>
      <w:r>
        <w:rPr>
          <w:rFonts w:hint="default" w:ascii="Times New Roman" w:hAnsi="Times New Roman" w:eastAsia="楷体" w:cs="Times New Roman"/>
          <w:sz w:val="24"/>
          <w:szCs w:val="24"/>
        </w:rPr>
        <w:t>Figure 2</w:t>
      </w:r>
      <w:r>
        <w:rPr>
          <w:rFonts w:hint="eastAsia" w:eastAsia="楷体" w:cs="Times New Roman"/>
          <w:sz w:val="24"/>
          <w:szCs w:val="24"/>
          <w:lang w:val="en-US" w:eastAsia="zh-CN"/>
        </w:rPr>
        <w:t>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  <w:r>
        <w:drawing>
          <wp:inline distT="0" distB="0" distL="114300" distR="114300">
            <wp:extent cx="5273675" cy="2679065"/>
            <wp:effectExtent l="0" t="0" r="1460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 xml:space="preserve"> 本文贡献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提出EasySpiro：首个基于耳机、面向</w:t>
      </w:r>
      <w:r>
        <w:rPr>
          <w:rStyle w:val="12"/>
          <w:rFonts w:hint="default" w:ascii="Times New Roman" w:hAnsi="Times New Roman" w:eastAsia="楷体" w:cs="Times New Roman"/>
        </w:rPr>
        <w:t>非最大努力随意呼气</w:t>
      </w:r>
      <w:r>
        <w:rPr>
          <w:rFonts w:hint="default" w:ascii="Times New Roman" w:hAnsi="Times New Roman" w:eastAsia="楷体" w:cs="Times New Roman"/>
        </w:rPr>
        <w:t xml:space="preserve">的PFT估计系统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b w:val="0"/>
          <w:bCs/>
        </w:rPr>
      </w:pPr>
      <w:r>
        <w:rPr>
          <w:rFonts w:hint="default" w:ascii="Times New Roman" w:hAnsi="Times New Roman" w:eastAsia="楷体" w:cs="Times New Roman"/>
        </w:rPr>
        <w:t>提出两项核心技术：</w:t>
      </w:r>
      <w:r>
        <w:rPr>
          <w:rStyle w:val="12"/>
          <w:rFonts w:hint="default" w:ascii="Times New Roman" w:hAnsi="Times New Roman" w:eastAsia="楷体" w:cs="Times New Roman"/>
          <w:b w:val="0"/>
          <w:bCs/>
        </w:rPr>
        <w:t>最大努力谱图重建模型</w:t>
      </w:r>
      <w:r>
        <w:rPr>
          <w:rFonts w:hint="default" w:ascii="Times New Roman" w:hAnsi="Times New Roman" w:eastAsia="楷体" w:cs="Times New Roman"/>
          <w:b w:val="0"/>
          <w:bCs/>
        </w:rPr>
        <w:t>与</w:t>
      </w:r>
      <w:r>
        <w:rPr>
          <w:rStyle w:val="12"/>
          <w:rFonts w:hint="default" w:ascii="Times New Roman" w:hAnsi="Times New Roman" w:eastAsia="楷体" w:cs="Times New Roman"/>
          <w:b w:val="0"/>
          <w:bCs/>
        </w:rPr>
        <w:t>IMU努力编码方法（自监督预训练+对比学习）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  <w:r>
        <w:rPr>
          <w:rFonts w:hint="default" w:ascii="Times New Roman" w:hAnsi="Times New Roman" w:eastAsia="楷体" w:cs="Times New Roman"/>
        </w:rPr>
        <w:t>构建并评估医院协作数据集（50名受试者，含36名患者），实现约7%平均误差，并给出消融/噪声/人群分层等分析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  <w:r>
        <w:rPr>
          <w:rFonts w:hint="default" w:ascii="Times New Roman" w:hAnsi="Times New Roman" w:eastAsia="楷体" w:cs="Times New Roman"/>
        </w:rPr>
        <w:t>提供开源数据集资源，促进后续研究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国内外研究现状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firstLineChars="0"/>
        <w:textAlignment w:val="auto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标准spirometry与质量要求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 w:firstLine="480" w:firstLineChars="200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</w:rPr>
        <w:t>国际指南长期强调：spirometry是最常用PFT，需标准化流程、校准与质量控制，最大努力与可重复性是核心关注点</w:t>
      </w:r>
      <w:r>
        <w:rPr>
          <w:rFonts w:hint="default" w:ascii="Times New Roman" w:hAnsi="Times New Roman" w:eastAsia="楷体" w:cs="Times New Roman"/>
          <w:lang w:eastAsia="zh-CN"/>
        </w:rPr>
        <w:t>。</w:t>
      </w:r>
      <w:r>
        <w:rPr>
          <w:rFonts w:hint="default" w:ascii="Times New Roman" w:hAnsi="Times New Roman" w:eastAsia="楷体" w:cs="Times New Roman"/>
          <w:lang w:val="en-US" w:eastAsia="zh-CN"/>
        </w:rPr>
        <w:t>这也决定了很多移动端方法仍试图“复刻最大吹气动作”，否则难以与临床指标对齐。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firstLineChars="0"/>
        <w:textAlignment w:val="auto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手机麦克风“吹气式”spirometry：从信号处理到机器学习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SpiroSmart (UbiComp’12)：用户对手机麦克风最大用力呼气，通过建模声学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传播/声道与环境来估计气流相关指标；该工作明确指出居家测量缺乏教练与质量控制问题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ExhaleSense (PerCom’20)：把“高保真用力呼气检测”和“质量评估”作为关键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步骤，再用正则回归预测FEV1/FVC等，强调与ATS/ERS质量建议（如TTPF等）的一致性。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2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不足与启示：</w:t>
      </w:r>
      <w:r>
        <w:rPr>
          <w:rFonts w:hint="default" w:ascii="Times New Roman" w:hAnsi="Times New Roman" w:eastAsia="楷体" w:cs="Times New Roman"/>
        </w:rPr>
        <w:t>上述方法对用户动作（最大用力、对准麦克风、时长等）依赖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2"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强；一旦吹气不达标，后续预测会显著退化，因此需要复杂的质量筛选与交互引导。EasySpiro则试图绕开“必须最大用力”，用“重建最大努力中间表征”的方式对齐临床标准，是方向性的差异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firstLineChars="0"/>
        <w:textAlignment w:val="auto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耳机/可穿戴声学：更稳定的采集位置与多模态趋势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  <w:lang w:eastAsia="zh-CN"/>
        </w:rPr>
      </w:pPr>
      <w:r>
        <w:rPr>
          <w:rFonts w:hint="default" w:ascii="Times New Roman" w:hAnsi="Times New Roman" w:eastAsia="楷体" w:cs="Times New Roman"/>
        </w:rPr>
        <w:t>EarSpiro (IMWUT’22)：耳机记录气流声，采用CNN+RNN拟合声音到流速/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  <w:lang w:eastAsia="zh-CN"/>
        </w:rPr>
      </w:pPr>
      <w:r>
        <w:rPr>
          <w:rFonts w:hint="default" w:ascii="Times New Roman" w:hAnsi="Times New Roman" w:eastAsia="楷体" w:cs="Times New Roman"/>
        </w:rPr>
        <w:t>流量-容积（F-V）曲线，并解决吸气信号弱的问题；在60名受试者上报告了流速、F-V曲线误差等</w:t>
      </w:r>
      <w:r>
        <w:rPr>
          <w:rFonts w:hint="default" w:ascii="Times New Roman" w:hAnsi="Times New Roman" w:eastAsia="楷体" w:cs="Times New Roman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  <w:lang w:eastAsia="zh-CN"/>
        </w:rPr>
      </w:pPr>
      <w:r>
        <w:rPr>
          <w:rFonts w:hint="default" w:ascii="Times New Roman" w:hAnsi="Times New Roman" w:eastAsia="楷体" w:cs="Times New Roman"/>
        </w:rPr>
        <w:t>主动声学/超声类（如SpiroSonic, MobiCom’20）：利用手机声学感知胸壁运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  <w:lang w:eastAsia="zh-CN"/>
        </w:rPr>
      </w:pPr>
      <w:r>
        <w:rPr>
          <w:rFonts w:hint="default" w:ascii="Times New Roman" w:hAnsi="Times New Roman" w:eastAsia="楷体" w:cs="Times New Roman"/>
        </w:rPr>
        <w:t>动并转换为肺功能指标，强调与临床相关性</w:t>
      </w:r>
      <w:r>
        <w:rPr>
          <w:rFonts w:hint="default" w:ascii="Times New Roman" w:hAnsi="Times New Roman" w:eastAsia="楷体" w:cs="Times New Roman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2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不足与启示：</w:t>
      </w:r>
      <w:r>
        <w:rPr>
          <w:rFonts w:hint="default" w:ascii="Times New Roman" w:hAnsi="Times New Roman" w:eastAsia="楷体" w:cs="Times New Roman"/>
        </w:rPr>
        <w:t>EarSpiro与SpiroSonic等多仍基于“受控测试动作”或相对规范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2"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的测量流程；此外，耳机端的优势在于佩戴位置固定、抗手持姿态变化，但也引入硬件差异与噪声鲁棒性挑战。EasySpiro进一步加入IMU以刻画努力程度，体现出“多模态融合”趋势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firstLineChars="0"/>
        <w:textAlignment w:val="auto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自然语音/咳嗽等更自然的呼吸健康评估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一类研究不再要求吹气，而用语音或咳嗽声推断肺功能/阻塞程度。例如移动端自然语音、单音节语音与自然讲话的肺功能估计 ，以及基于自愿咳嗽声学特征的阻塞/肺功能相关估计</w:t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。MMLung进一步比较多种手机音频任务/模态在同一框架下的效果，并报告其指标误差讨论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 w:firstLine="482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不足与启示：</w:t>
      </w:r>
      <w:r>
        <w:rPr>
          <w:rFonts w:hint="default" w:ascii="Times New Roman" w:hAnsi="Times New Roman" w:eastAsia="楷体" w:cs="Times New Roman"/>
        </w:rPr>
        <w:t>语音/咳嗽更自然，但与标准spirometry指标之间存在更强的生理间接性、跨人群/跨设备泛化难；“中间可解释表征”与“质量控制”仍是难题。EasySpiro的“重建最大努力谱图”可视为一种对齐临床过程的解释性尝试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firstLineChars="0"/>
        <w:textAlignment w:val="auto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小结：EasySpiro相对现有工作的定位差异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现有多数：强约束动作 → 直接预测指标/曲线（或先做质量筛选）。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EasySpiro：弱约束随意呼气 → 重建最大努力“标准形态” → 再预测指标，并用IMU自监督学习补齐“努力程度”这一关键隐变量 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楷体" w:cs="Times New Roman"/>
        </w:rPr>
        <w:t>这使其在用户体验上更有优势，但也带来“重建误差传播、数据规模与泛化、临床一致性验证”等新的挑战。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cs="Times New Roman"/>
        </w:rPr>
        <w:t>研究内容</w:t>
      </w:r>
    </w:p>
    <w:p>
      <w:pPr>
        <w:pStyle w:val="3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color w:val="FF0000"/>
          <w:sz w:val="32"/>
        </w:rPr>
      </w:pPr>
      <w:r>
        <w:rPr>
          <w:rFonts w:hint="default" w:ascii="Times New Roman" w:hAnsi="Times New Roman" w:cs="Times New Roman"/>
          <w:color w:val="FF0000"/>
          <w:sz w:val="32"/>
        </w:rPr>
        <w:t xml:space="preserve"> 主要挑战及创新点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  <w:lang w:val="en-US" w:eastAsia="zh-CN"/>
        </w:rPr>
        <w:t>技术难点总结：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82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技术难点1：随意呼气的强异质性与“生成差距”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随意呼气在力度、时长、开始瞬间、呼气过程起伏等方面差异显著，导致直接从原始谱图回归肺功能指标容易被“动作差异”淹没。论文提出“生成差距（submaximal vs maximal）”并用重建模块显式建模该差距，借由重建监督损失提供更强的学习信号 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0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技术难点2：努力程度无显式标签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努力程度是决定呼气声与肺功能映射稳定性的关键变量，但通常没有直接标注。EasySpiro观察到：用户用力时身体摆动更明显，IMU信号变化更大，可作为努力程度代理 。因此引入IMU并设计自监督编码器学习努力表征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0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技术难点3：多次呼气数量不稳定、输入缺失与鲁棒性</w:t>
      </w:r>
    </w:p>
    <w:p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用户不一定完成5次有效呼气。论文通过通道mask、随机移位等数据增强，模拟“少次呼气/任意顺序/时间偏移”等情况，提高重建模型对输入缺失的鲁棒性。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创新点总结</w:t>
      </w:r>
      <w:r>
        <w:rPr>
          <w:rFonts w:hint="eastAsia" w:ascii="Times New Roman" w:hAnsi="Times New Roman" w:eastAsia="楷体" w:cs="Times New Roman"/>
          <w:lang w:eastAsia="zh-CN"/>
        </w:rPr>
        <w:t>：</w:t>
      </w: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两阶段学习框架：最大努力谱图重建 + 指标预测，提高可解释性并对齐医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学流程。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IMU努力编码：LIMU-BERT自监督预训练 + 基于PEF排序的对比/二分类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微调，将隐变量“努力程度”显式注入模型。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ViT用于谱图全局融合：相对ResNet更强调全局特征融合能力，并在消融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中验证收益。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面向真实患者人群的评估与开源数据：医院协作数据集、疾病/年龄/BMI分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层与噪声影响分析。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color w:val="FF0000"/>
          <w:sz w:val="32"/>
        </w:rPr>
      </w:pPr>
      <w:r>
        <w:rPr>
          <w:rFonts w:hint="default" w:ascii="Times New Roman" w:hAnsi="Times New Roman" w:cs="Times New Roman"/>
          <w:color w:val="FF0000"/>
          <w:sz w:val="32"/>
        </w:rPr>
        <w:t xml:space="preserve"> 技术路线及实现</w:t>
      </w: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硬件与数据采集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载体：一副改装耳机，配置双麦克风采集呼气声，双IMU采集姿态/摆动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采样率：音频48 kHz，IMU 50 Hz；用网络时间戳对齐起始点，误差&lt;1ms 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环境噪声：房间约60–70 dB，为典型室内环境；呼气声范围约42–105 dB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音频预处理与特征提取</w:t>
      </w:r>
    </w:p>
    <w:p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呼气起始点检测：仅靠音频能量峰值在嘈杂环境可能失败，论文利用IMU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在开始吹气时的显著变化来辅助定位起始点（思想是“吹气时身体/头部会产生瞬时摆动”）。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时频表示：对齐到起始点后截取固定长度音频段（论文示例为提取12秒），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STFT窗口64ms、相邻窗口重叠32ms，并用64个Mel滤波器降维，缓解高维谱图问题。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硬件噪声模板相减：由于低成本硬件存在内部噪声，论文在完全静默环境记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录“环境/硬件噪声模板”，并从后续录音中相减以降低系统性噪声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IMU努力编码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2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核心假设：</w:t>
      </w:r>
      <w:r>
        <w:rPr>
          <w:rFonts w:hint="default" w:ascii="Times New Roman" w:hAnsi="Times New Roman" w:eastAsia="楷体" w:cs="Times New Roman"/>
        </w:rPr>
        <w:t>更用力的呼气会带来更显著的IMU信号变化</w:t>
      </w:r>
      <w:r>
        <w:rPr>
          <w:rFonts w:hint="eastAsia" w:eastAsia="楷体" w:cs="Times New Roman"/>
          <w:lang w:eastAsia="zh-CN"/>
        </w:rPr>
        <w:t>；</w:t>
      </w:r>
      <w:r>
        <w:rPr>
          <w:rFonts w:hint="default" w:ascii="Times New Roman" w:hAnsi="Times New Roman" w:eastAsia="楷体" w:cs="Times New Roman"/>
        </w:rPr>
        <w:t>IMU变化程度可帮助判断“当前呼气与最大努力之间的距离/差距”，从而指导谱图重建。</w:t>
      </w:r>
    </w:p>
    <w:p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自监督预训练：LIMU-BERT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论文采用LIMU-BERT作为IMU编码骨干，并在大规模IMU数据集上以随机mask方式预训练以学习通用时序表征。LIMU-BERT本身是将BERT式掩码建模思想适配到IMU数据的轻量自监督表征学习框架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努力编码微调：基于PEF排序的对比/二分类学习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</w:rPr>
        <w:t>努力程度无标签，但我们常能判断“同一人两次呼气哪次更用力”。论文利用对应的PEF值来比较用力大小，并以此构造二分类标签：若PEF(IMU1) &gt; PEF(IMU2)则label=0，反之label=1。</w:t>
      </w:r>
      <w:r>
        <w:rPr>
          <w:rFonts w:hint="eastAsia" w:eastAsia="楷体" w:cs="Times New Roman"/>
          <w:lang w:eastAsia="zh-CN"/>
        </w:rPr>
        <w:t>（</w:t>
      </w:r>
      <w:r>
        <w:rPr>
          <w:rFonts w:hint="eastAsia" w:eastAsia="楷体" w:cs="Times New Roman"/>
          <w:lang w:val="en-US" w:eastAsia="zh-CN"/>
        </w:rPr>
        <w:t>对应论文公式1，如下图所示）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3857625" cy="571500"/>
            <wp:effectExtent l="0" t="0" r="1333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这里借助医学认识：PEF出现在呼气早期，且与用力程度相关，常被认为是 effort dependent（努力相关）</w:t>
      </w:r>
      <w:r>
        <w:rPr>
          <w:rFonts w:hint="eastAsia" w:eastAsia="楷体" w:cs="Times New Roman"/>
          <w:lang w:eastAsia="zh-CN"/>
        </w:rPr>
        <w:t>。</w:t>
      </w:r>
      <w:r>
        <w:rPr>
          <w:rFonts w:hint="default" w:ascii="Times New Roman" w:hAnsi="Times New Roman" w:eastAsia="楷体" w:cs="Times New Roman"/>
        </w:rPr>
        <w:t>通过BCE损失微调编码器与MLP头，最终得到努力嵌入向量，用于后续跨模态融合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最大努力呼气谱图重建（Maximal Exhalation Reconstruction）</w:t>
      </w:r>
    </w:p>
    <w:p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82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目标：</w:t>
      </w:r>
      <w:r>
        <w:rPr>
          <w:rFonts w:hint="default" w:ascii="Times New Roman" w:hAnsi="Times New Roman" w:eastAsia="楷体" w:cs="Times New Roman"/>
        </w:rPr>
        <w:t>输入为同一用户多次随意呼气的谱图（多通道张量）以及对应努力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嵌入，输出“理想最大努力呼气谱图”。论文默认使用5次非最大努力呼气来重建最大努力模式，理由是临床也常要求多次尝试以保证可用性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0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模型结构：U-Net + Fusion Block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U-Net用于像素级（时频格点）重建，具有编码器-解码器与跳连结构，适合保留局部细节并做整体映射（U-Net经典论文见ARXIV）。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</w:rPr>
        <w:t>Fusion Block将IMU努力嵌入映射并与谱图特征在瓶颈/多尺度处融合</w:t>
      </w:r>
      <w:r>
        <w:rPr>
          <w:rFonts w:hint="eastAsia" w:eastAsia="楷体" w:cs="Times New Roman"/>
          <w:lang w:eastAsia="zh-CN"/>
        </w:rPr>
        <w:t>（</w:t>
      </w:r>
      <w:r>
        <w:rPr>
          <w:rFonts w:hint="eastAsia" w:eastAsia="楷体" w:cs="Times New Roman"/>
          <w:lang w:val="en-US" w:eastAsia="zh-CN"/>
        </w:rPr>
        <w:t>如下Figure 5展示该结构）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2354580" cy="1928495"/>
            <wp:effectExtent l="0" t="0" r="762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2" w:leftChars="0" w:firstLine="40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数据增强与鲁棒性设计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为模拟“呼气次数不足/顺序任意/时间偏移/噪声”等实际情况，重建阶段采用：通道顺序shuffle、随机mask若干通道、沿时间轴随机平移谱图、加高斯噪声等增强策略 。这也解释了为什么仅3次呼气仍能维持可接受误差：因为训练时已通过mask增强学到“缺失通道”的重建能力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肺功能指标预测（PFT Indicator Prediction）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重建得到的“最大努力谱图”被当作图像样本输入预测网络。论文采用ViT作为骨干，以获得更强的全局融合能力（ViT基本思想见ARXIV），并输出FVC、FEV1、PEF、FEV1/FVC四个连续值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在消融中，作者对比ResNet与ViT，发现ViT在该任务上更能提取谱图全局信息，且不易过拟合于有限数据分布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训练与优化要点（主要设计与优化）</w:t>
      </w:r>
    </w:p>
    <w:p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两阶段学习带来额外的监督信号：重建阶段的“生成谱图 vs 真实最大谱图”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差异损失，为最终预测提供更可控的中间目标，从而提升效果与可解释性。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优化器/正则：论文参考AdamW（解耦权重衰减）等现代训练策略；AdamW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思想源于“将权重衰减从自适应梯度更新中解耦”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0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自监督表征：LIMU-BERT的引入体现“用无标签大数据预训练→小数据微调”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80"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的范式迁移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color w:val="FF0000"/>
          <w:sz w:val="32"/>
        </w:rPr>
      </w:pPr>
      <w:r>
        <w:rPr>
          <w:rFonts w:hint="default" w:ascii="Times New Roman" w:hAnsi="Times New Roman" w:cs="Times New Roman"/>
          <w:color w:val="FF0000"/>
          <w:sz w:val="32"/>
        </w:rPr>
        <w:t xml:space="preserve"> 相关技术介绍</w:t>
      </w:r>
    </w:p>
    <w:p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FVC/FEV1/PEF/FEV1-FVC是什么？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FVC：用力呼气可呼出的总气量（肺活量）。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FEV1：用力呼气第一秒呼出的气量，反映气道阻塞程度。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PEF：峰值呼气流量，通常出现在呼气早期，且与努力相关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FEV1/FVC：阻塞性疾病常用比值指标。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这些指标在临床spirometry中是最常用的输出，标准化指南对此有明确规范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谱图（spectrogram）是什么？为什么能用于肺功能？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谱图把声音信号变成“时间-频率-能量”的二维图像。呼气时的湍流、气道狭窄导致的流速变化，会改变呼气声的频谱分布；因此谱图中可能包含与气流、阻塞程度相关的特征。EarSpiro等工作已用声学到流速/曲线的学习验证该思路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U-Net为什么适合重建？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U-Net是经典的编码器-解码器结构，适合把输入图像映射为输出图像（分割/重建等），并通过跳连保留细节信息</w:t>
      </w:r>
      <w:r>
        <w:rPr>
          <w:rFonts w:hint="eastAsia" w:eastAsia="楷体" w:cs="Times New Roman"/>
          <w:lang w:eastAsia="zh-CN"/>
        </w:rPr>
        <w:t>。</w:t>
      </w:r>
      <w:r>
        <w:rPr>
          <w:rFonts w:hint="default" w:ascii="Times New Roman" w:hAnsi="Times New Roman" w:eastAsia="楷体" w:cs="Times New Roman"/>
        </w:rPr>
        <w:t>EasySpiro把“随意呼气谱图→最大努力谱图”的映射视为图像到图像问题，因此用U-Net自然。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自监督学习与LIMU-BERT在IMU上的意义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IMU数据很难人工标注，但自监督可以通过“遮挡一部分信号并预测它”等任务学习通用表示。LIMU-BERT把BERT的mask思想引入IMU时序，在多数据集上证明可提升下游任务效果 </w:t>
      </w:r>
    </w:p>
    <w:p>
      <w:pPr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Vision Transformer（ViT）为何用于谱图回归？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ViT把图像切成patch序列，用Transformer做全局注意力融合，擅长建模远距离依赖</w:t>
      </w:r>
      <w:r>
        <w:rPr>
          <w:rFonts w:hint="eastAsia" w:eastAsia="楷体" w:cs="Times New Roman"/>
          <w:lang w:eastAsia="zh-CN"/>
        </w:rPr>
        <w:t>。</w:t>
      </w:r>
      <w:r>
        <w:rPr>
          <w:rFonts w:hint="default" w:ascii="Times New Roman" w:hAnsi="Times New Roman" w:eastAsia="楷体" w:cs="Times New Roman"/>
        </w:rPr>
        <w:t>谱图中“不同时间段/不同频带”的联合模式可能与肺功能相关，因此全局建模有潜在优势。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性能评估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Cs/>
          <w:color w:val="A6A6A6" w:themeColor="background1" w:themeShade="A6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实验设置</w:t>
      </w:r>
    </w:p>
    <w:p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数据集与受试者：与医院合作采集包含50名受试者（其中36名为多种疾病患者）的多努力等级呼气声音数据集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采集设备与采样率：音频48 kHz，IMU 50 Hz；网络时间戳对齐误差&lt;1ms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验证方式：整体性能评估使用LOSO（leave-one-subject-out）验证 ；消融实验采用10-fold交叉验证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对比基线：论文将既有方法在其原始数据集与本数据集上对比（</w:t>
      </w:r>
      <w:r>
        <w:rPr>
          <w:rFonts w:hint="eastAsia" w:eastAsia="楷体" w:cs="Times New Roman"/>
          <w:lang w:val="en-US" w:eastAsia="zh-CN"/>
        </w:rPr>
        <w:t>如下图</w:t>
      </w:r>
      <w:r>
        <w:rPr>
          <w:rFonts w:hint="default" w:ascii="Times New Roman" w:hAnsi="Times New Roman" w:eastAsia="楷体" w:cs="Times New Roman"/>
        </w:rPr>
        <w:t>Table 2），并指出本数据集以非最大努力为主，导致一些“依赖最大努力”的方法性能下降。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4839970" cy="178371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评价指标</w:t>
      </w:r>
    </w:p>
    <w:p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百分比误差（Percentage Error）：论文用该指标衡量预测值与真值（临床设备输出）差异，并用CDF与箱线图呈现误差分布（Figure 10）。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4931410" cy="1397635"/>
            <wp:effectExtent l="0" t="0" r="635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系统延迟（Latency）：分别在CPU与GPU上统计预处理、重建、预测以及总耗时（Table 3）。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3753485" cy="2059940"/>
            <wp:effectExtent l="0" t="0" r="1079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鲁棒性/分层分析：按疾病、年龄、BMI、性别分组对比误差（Figure 13–15），并分析噪声SNR对误差的相关性（Figure 16）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5273040" cy="281241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性能评价</w:t>
      </w:r>
    </w:p>
    <w:p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总体预测精度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LOSO下四项指标平均百分比误差：FVC 8.08%、FEV1 7.12%、PEF 4.50%、FEV1/FVC 6.35%（Figure 10）。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5271135" cy="1519555"/>
            <wp:effectExtent l="0" t="0" r="190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论文指出相较需要最大努力的相似工作，误差略高，但考虑到本工作使用的是更轻松的非最大努力呼气，仍具有实用价值 。此外论文提到医疗级设备常以5%误差为设计容忍目标，但约7%误差在研究/标准中也被观察到（文中引用其参考文献[3,10,18]）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呼气次数减少的影响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在3/4/5次呼气输入下，系统误差仍保持可接受，论文解释这是因为重建阶段通过mask增强“用少量通道也能重建”的能力（Figure 11）。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3562985" cy="1998345"/>
            <wp:effectExtent l="0" t="0" r="317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意义：这直接对应实际落地场景：用户可能只完成3次有效呼气，系统仍可工作，提升可用性。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系统延迟与可部署性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Table 3显示：CPU总耗时约3秒，GPU约0.5秒；论文认为PFT非实时任务，因此该延迟可接受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消融实验：关键模块贡献</w:t>
      </w:r>
    </w:p>
    <w:p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去掉重建模块：性能下降，原因是重建提供“额外监督损失”并与医学流程一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致，提升可解释性与最终预测效果 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去掉IMU或去掉IMU编码器：若完全不使用IMU，平均误差超过20%；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加入IMU可降低误差，而使用论文设计的自监督IMU编码器可进一步显著降低误差，证明努力编码有效 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ResNet vs ViT：ViT优于ResNet，论文解释为其更擅长全局融合且不易过拟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合，具备更强分布适应潜力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人群分层与噪声影响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论文按疾病、年龄、BMI、性别分组给出误差箱线图（Figure 13–15），并分析噪声SNR与误差的相关性为-0.16（Figure 16），说明噪声对误差有一定影响但相关性不强 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drawing>
          <wp:inline distT="0" distB="0" distL="114300" distR="114300">
            <wp:extent cx="5272405" cy="2811145"/>
            <wp:effectExtent l="0" t="0" r="635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论文评述</w:t>
      </w:r>
    </w:p>
    <w:p>
      <w:pPr>
        <w:ind w:left="0" w:leftChars="0" w:firstLine="0" w:firstLineChars="0"/>
        <w:rPr>
          <w:rFonts w:hint="default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论文优点</w:t>
      </w:r>
    </w:p>
    <w:p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问题定义具有实际价值：从“最大努力”转向“随意呼气”，直击居家/可穿戴PFT的体验瓶颈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技术路线清晰且可解释：用“最大努力谱图重建”作为中间目标，既增强监督信号，也与临床过程更一致，论文明确强调这提升了解释性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努力编码设计巧妙：利用IMU变化作为努力代理，并用自监督预训练+PEF排序弱监督学习努力表征，解决“无标签隐变量”的关键难题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评估较全面：LOSO总体精度、次数鲁棒性、延迟、消融、噪声与人群分层都有覆盖 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与既有工作的清晰定位：相对Spir oSmart/EarSpiro/ExhaleSense等仍依赖受控用力动作的路线，EasySpiro提出了更“低负担”的新范式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论文不足</w:t>
      </w:r>
    </w:p>
    <w:p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“用PEF作为努力排序标签”的循环依赖风险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论文用PEF比较两次呼气谁更用力 ，而PEF本身又是最终要预测的指标之一 。这可能引入一种“标签泄漏式的偏置”：努力编码器在训练时直接利用了与目标强相关的变量，导致评估时难以判断努力编码是否真正学到了可泛化的“努力”概念，还是学到了与PEF相关的捷径。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改进建议：未来可考虑用与肺功能无直接重合的外部努力标注（如口部压力传感、呼气阻力装置的机械反馈）或以“同一人同一时段的相对用力排序”作为更纯粹的监督信号。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重建阶段的“误差传播”与不确定性缺失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两阶段框架中，重建误差会传递到预测阶段；论文展示“有重建更好” ，但缺少对“何时重建失败、失败后预测是否可靠”的不确定性建模。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改进建议：引入不确定性估计（如MC Dropout、深度集成、分位数回归）并在输出端给出置信区间；或用端到端联合训练+一致性约束减少误差累积。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数据规模与外部泛化仍不足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数据集为50人，其中36名患者 ，规模对深度模型（U-Net+ViT）而言偏小。论文虽用自监督预训练缓解，但跨医院、跨地区、跨语言/口型、跨耳机硬件的泛化仍未充分验证。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改进建议：</w:t>
      </w:r>
    </w:p>
    <w:p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做跨设备/跨场景域适配（domain adaptation）或设备无关特征学习；</w:t>
      </w:r>
    </w:p>
    <w:p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做外部验证集（另一家医院/家庭环境）与前瞻性临床试验；</w:t>
      </w:r>
    </w:p>
    <w:p>
      <w:pPr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0" w:leftChars="0"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采用更轻量的模型并进行联邦学习/隐私保护学习（也与其引用的移动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数据匿名化研究方向相关 ）。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与ATS/ERS标准的对齐仍主要停留在“形式对齐”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论文强调重建最大努力模式“与医学过程一致” ，但对ATS/ERS 2019标准中的可接受性/可重复性判据（如起始判据、呼气平台、重复性阈值等）如何在随意呼气场景下重新定义，讨论不够深入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改进建议：提出新的“随意呼气PFT质量标准”，或借鉴ExhaleSense式质量指标体系，把质量控制模块显式加入系统闭环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隐私与伦理讨论偏少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呼气声与IMU可能携带身份/健康敏感信息，尤其在可穿戴长期采集中更突出；论文未系统讨论数据安全、可撤回机制、端侧处理与最小化采集原则。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改进建议：补充隐私威胁建模与缓解策略，如端侧特征提取、差分隐私、可解释告知与用户控制。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/>
          <w:color w:val="auto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/>
          <w:color w:val="auto"/>
          <w:sz w:val="28"/>
          <w:szCs w:val="28"/>
        </w:rPr>
        <w:t>潜在改进方向 / 研究方向</w:t>
      </w:r>
      <w:r>
        <w:rPr>
          <w:rFonts w:hint="eastAsia" w:ascii="宋体" w:hAnsi="宋体" w:eastAsia="宋体" w:cs="宋体"/>
          <w:b/>
          <w:bCs/>
          <w:i w:val="0"/>
          <w:iCs/>
          <w:color w:val="auto"/>
          <w:sz w:val="28"/>
          <w:szCs w:val="28"/>
          <w:lang w:eastAsia="zh-CN"/>
        </w:rPr>
        <w:t>：</w:t>
      </w:r>
    </w:p>
    <w:p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端到端联合生成-预测与多任务学习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将重建与预测联合训练：一方面保持“重建最大努力谱图”的中间监督，另一方面加入“直接预测”支路做知识蒸馏/一致性约束，提升鲁棒性并减少误差传播。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更强的跨域泛化：设备无关、环境无关、人群无关</w:t>
      </w:r>
    </w:p>
    <w:p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设备：不同麦克风频响、IMU噪声、佩戴位置差异；</w:t>
      </w:r>
    </w:p>
    <w:p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环境：家庭噪声、回声、风噪；</w:t>
      </w:r>
    </w:p>
    <w:p>
      <w:pPr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-480" w:leftChars="0" w:firstLine="48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人群：年龄、疾病类型、口型/语言习惯。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可引入域对抗学习、自监督对比学习、合成噪声增强等策略，并做跨域基准评测。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个性化校准（few-shot personalization）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借鉴EarSpiro对“日常漏斗/口器替代物”的迁移学习与少量真值校准思路：允许用户在首次使用时做1–2次标准测试（或在医院测一次），之后长期用随意呼气跟踪“相对变化”，把“绝对精度”压力转移为“趋势监测”场景，更贴合居家随访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不确定性与临床决策支持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在输出指标外给出置信度与“是否建议复测/去医院”的提示；把系统定位为“筛查与趋势监测”而非替代临床确诊，提高落地可行性。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更自然的交互闭环：从“随意呼气”到“无感呼吸”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结合语音/咳嗽/日常说话模态（相关研究已证明可行但间接性强），与随意呼气形成多模态互补：当随意呼气质量差时，用语音/咳嗽支路提供弱估计或辅助判别，构建“多源一致性”系统。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i w:val="0"/>
          <w:iCs/>
          <w:color w:val="auto"/>
          <w:sz w:val="32"/>
        </w:rPr>
      </w:pPr>
      <w:r>
        <w:rPr>
          <w:rFonts w:hint="default" w:ascii="Times New Roman" w:hAnsi="Times New Roman" w:cs="Times New Roman"/>
          <w:i w:val="0"/>
          <w:iCs/>
          <w:color w:val="auto"/>
          <w:sz w:val="32"/>
        </w:rPr>
        <w:t>课程建议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建议课程在论文阅读之外加入：</w:t>
      </w:r>
    </w:p>
    <w:p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复现导向的作业（鼓励从开源数据/代码复现一个模块，如IMU自监督或谱图重建），提升工程与科研闭环能力；</w:t>
      </w:r>
    </w:p>
    <w:p>
      <w:pPr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left="425" w:leftChars="0" w:hanging="425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增加医学测量标准与可用性评估专题（如ATS/ERS标准解读），帮助同学更好理解“系统指标误差”与“临床可接受性”之间的差异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Style w:val="3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i w:val="0"/>
          <w:iCs/>
          <w:color w:val="auto"/>
          <w:sz w:val="32"/>
        </w:rPr>
      </w:pPr>
      <w:r>
        <w:rPr>
          <w:rFonts w:hint="default" w:ascii="Times New Roman" w:hAnsi="Times New Roman" w:cs="Times New Roman"/>
          <w:i w:val="0"/>
          <w:iCs/>
          <w:color w:val="auto"/>
          <w:sz w:val="32"/>
        </w:rPr>
        <w:t>其它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个人认为EasySpiro最值得学习之处在于：它没有在既有“最大吹气+质量筛选”的路径上做局部改良，而是重新定义输入形态（随意呼气）并用“可解释中间表征（最大努力谱图）+自监督努力编码”把难题拆解成可学习的子问题 。这类“从用户体验出发反推算法结构”的系统论文思路，对智能网络与计算领域做可落地健康感知研究非常有启发。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参考文献</w:t>
      </w:r>
    </w:p>
    <w:p>
      <w:pPr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Xu and Xie et al. EasySpiro: Assessing Lung Function via Arbitrary Exhalations on Commodity Earphones. ACM MobiCom, 2025.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[2] American Thoracic Society &amp; European Respiratory Society. Standardization of Spirometry 2019 Update: An Official ATS/ERS Technical Statement, 2019.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ATS JOURNALS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[3] E. C. Larson, M. Goel, et al. SpiroSmart: Using a Microphone to Measure Lung Function on a Mobile Phone. UbiComp, 2012.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UBICOMP LAB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[4] W. Xie et al. EarSpiro: Earphone-based Spirometry for Lung Function Assessment. IMWUT, 2022.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WENTAO XIE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[5] M. M. Rahman et al. ExhaleSense: Detecting High Fidelity Forced Exhalations to Estimate Lung Obstruction on Smartphones. PerCom, 2020.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EECS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[6] R. Tan et al. LIMU-BERT: Unleashing the Potential of Unlabeled Data for IMU Sensing Applications.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TANRUI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[7] A. Dosovitskiy et al. An Image is Worth 16x16 Words: Transformers for Image Recognition at Scale (ViT). arXiv:2010.11929.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ARXIV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[8] O. Ronneberger, P. Fischer, T. Brox. U-Net: Convolutional Networks for Biomedical Image Segmentation. arXiv:1505.04597.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ARXIV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[9] I. Loshchilov, F. Hutter. Decoupled Weight Decay Regularization (AdamW). arXiv:1711.05101, ICLR 2019.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ARXIV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[10] ScienceDirect Topics. Peak Expiratory Flow (PEF) — effort dependent portion of expiratory flow.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SCIENCEDIRECT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[11] X. Song, B. Yang, et al. SpiroSonic: Monitoring Human Lung Function via Acoustic Sensing on Commodity Smartphones. MobiCom, 2020.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PITT SITES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[12] M. Mosuily et al. MMLung: Moving Closer to Practical Lung Health Estimation using Smartphones. Interspeech, 2023.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ISCA ARCHIVE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 xml:space="preserve">[13] E. Nemati et al. Estimation of the Lung Function Using Acoustic Features of the Voluntary Cough. EMBC, 2020.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  <w:r>
        <w:rPr>
          <w:rFonts w:hint="default" w:ascii="Times New Roman" w:hAnsi="Times New Roman" w:eastAsia="楷体" w:cs="Times New Roman"/>
          <w:i w:val="0"/>
          <w:iCs/>
          <w:color w:val="auto"/>
        </w:rPr>
        <w:t>EUROPE PMC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  <w:i w:val="0"/>
          <w:iCs/>
          <w:color w:val="auto"/>
        </w:rPr>
      </w:pPr>
    </w:p>
    <w:p>
      <w:pPr>
        <w:pStyle w:val="2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附录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A. 缩略语表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PFT：Pulmonary Function Test（肺功能检测）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FVC：Forced Vital Capacity（用力肺活量）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FEV1：Forced Expiratory Volume in 1 second（第一秒用力呼气量）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PEF：Peak Expiratory Flow（峰值呼气流量）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IMU：Inertial Measurement Unit（惯性测量单元）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STFT：Short-Time Fourier Transform（短时傅里叶变换）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ViT：Vision Transformer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LOSO：Leave-One-Subject-Out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</w:p>
    <w:p>
      <w:pPr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插图清单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cs="Times New Roman"/>
          <w:i w:val="0"/>
          <w:iCs/>
          <w:color w:val="auto"/>
          <w:lang w:val="en-US" w:eastAsia="zh-CN"/>
        </w:rPr>
      </w:pPr>
      <w:r>
        <w:rPr>
          <w:rFonts w:hint="eastAsia" w:cs="Times New Roman"/>
          <w:i w:val="0"/>
          <w:iCs/>
          <w:color w:val="auto"/>
          <w:lang w:val="en-US" w:eastAsia="zh-CN"/>
        </w:rPr>
        <w:t>Figure1：PFT传统方法与EasySpiro方法对比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textAlignment w:val="auto"/>
        <w:rPr>
          <w:rFonts w:hint="default" w:cs="Times New Roman"/>
          <w:i w:val="0"/>
          <w:iCs/>
          <w:color w:val="auto"/>
          <w:lang w:val="en-US" w:eastAsia="zh-CN"/>
        </w:rPr>
      </w:pPr>
      <w:r>
        <w:drawing>
          <wp:inline distT="0" distB="0" distL="114300" distR="114300">
            <wp:extent cx="4043680" cy="2550795"/>
            <wp:effectExtent l="0" t="0" r="1016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Figure 2：系统总览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drawing>
          <wp:inline distT="0" distB="0" distL="114300" distR="114300">
            <wp:extent cx="4942205" cy="23863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Figure 5：U-Net重建结构（用于解释Fusion Block）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</w:pPr>
      <w:r>
        <w:drawing>
          <wp:inline distT="0" distB="0" distL="114300" distR="114300">
            <wp:extent cx="3294380" cy="2769235"/>
            <wp:effectExtent l="0" t="0" r="1270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Figure 10：总体CDF与箱线图（用于“性能评估”）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</w:pPr>
      <w:r>
        <w:drawing>
          <wp:inline distT="0" distB="0" distL="114300" distR="114300">
            <wp:extent cx="5270500" cy="15163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Figure 11/12：次数影响与消融（用于“鲁棒性/贡献验证”）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</w:pPr>
      <w:r>
        <w:drawing>
          <wp:inline distT="0" distB="0" distL="114300" distR="114300">
            <wp:extent cx="5269865" cy="284797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19705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cs="Times New Roman"/>
          <w:i w:val="0"/>
          <w:iCs/>
          <w:color w:val="auto"/>
        </w:rPr>
      </w:pPr>
      <w:r>
        <w:rPr>
          <w:rFonts w:hint="default" w:ascii="Times New Roman" w:hAnsi="Times New Roman" w:cs="Times New Roman"/>
          <w:i w:val="0"/>
          <w:iCs/>
          <w:color w:val="auto"/>
        </w:rPr>
        <w:t>Figure 13–16：分层与噪声影响（用于“讨论与不足”）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</w:pPr>
      <w:r>
        <w:drawing>
          <wp:inline distT="0" distB="0" distL="114300" distR="114300">
            <wp:extent cx="4682490" cy="2463165"/>
            <wp:effectExtent l="0" t="0" r="1143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9300" cy="2484120"/>
            <wp:effectExtent l="0" t="0" r="127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8480" cy="2193290"/>
            <wp:effectExtent l="0" t="0" r="1016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7360" cy="2146935"/>
            <wp:effectExtent l="0" t="0" r="508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Table</w:t>
      </w:r>
      <w:r>
        <w:rPr>
          <w:rFonts w:hint="default" w:ascii="Times New Roman" w:hAnsi="Times New Roman" w:eastAsia="楷体" w:cs="Times New Roman"/>
          <w:sz w:val="24"/>
          <w:szCs w:val="24"/>
        </w:rPr>
        <w:t>1：受试者人群分布及关键肺功能指标统计（人口学与临床特征）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4238625" cy="2667000"/>
            <wp:effectExtent l="0" t="0" r="133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Table</w:t>
      </w:r>
      <w:r>
        <w:rPr>
          <w:rFonts w:hint="default" w:ascii="Times New Roman" w:hAnsi="Times New Roman" w:eastAsia="楷体" w:cs="Times New Roman"/>
          <w:sz w:val="24"/>
          <w:szCs w:val="24"/>
        </w:rPr>
        <w:t>2：与现有基线方法的肺功能指标预测误差对比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269865" cy="1900555"/>
            <wp:effectExtent l="0" t="0" r="317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Table</w:t>
      </w:r>
      <w:r>
        <w:rPr>
          <w:rFonts w:hint="default" w:ascii="Times New Roman" w:hAnsi="Times New Roman" w:eastAsia="楷体" w:cs="Times New Roman"/>
          <w:sz w:val="24"/>
          <w:szCs w:val="24"/>
        </w:rPr>
        <w:t>3：EasySpiro系统各模块延迟与总体运行时间统计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 w:beforeAutospacing="0" w:after="5" w:afterAutospacing="0" w:line="288" w:lineRule="auto"/>
        <w:ind w:firstLine="0" w:firstLineChars="0"/>
        <w:textAlignment w:val="auto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3867150" cy="2105025"/>
            <wp:effectExtent l="0" t="0" r="3810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left="1080" w:firstLine="0" w:firstLineChars="0"/>
      <w:jc w:val="center"/>
      <w:rPr>
        <w:b/>
        <w:sz w:val="20"/>
      </w:rPr>
    </w:pPr>
    <w:sdt>
      <w:sdtPr>
        <w:id w:val="1174767082"/>
        <w:docPartObj>
          <w:docPartGallery w:val="autotext"/>
        </w:docPartObj>
      </w:sdtPr>
      <w:sdtEndPr>
        <w:rPr>
          <w:b/>
          <w:sz w:val="20"/>
        </w:rPr>
      </w:sdtEndPr>
      <w:sdtContent>
        <w:r>
          <w:rPr>
            <w:b/>
            <w:sz w:val="20"/>
          </w:rPr>
          <w:t>-</w:t>
        </w:r>
        <w:r>
          <w:rPr>
            <w:b/>
            <w:sz w:val="20"/>
          </w:rPr>
          <w:fldChar w:fldCharType="begin"/>
        </w:r>
        <w:r>
          <w:rPr>
            <w:b/>
            <w:sz w:val="20"/>
          </w:rPr>
          <w:instrText xml:space="preserve">PAGE   \* MERGEFORMAT</w:instrText>
        </w:r>
        <w:r>
          <w:rPr>
            <w:b/>
            <w:sz w:val="20"/>
          </w:rPr>
          <w:fldChar w:fldCharType="separate"/>
        </w:r>
        <w:r>
          <w:rPr>
            <w:b/>
            <w:sz w:val="20"/>
            <w:lang w:val="zh-CN"/>
          </w:rPr>
          <w:t>3</w:t>
        </w:r>
        <w:r>
          <w:rPr>
            <w:b/>
            <w:sz w:val="20"/>
          </w:rPr>
          <w:fldChar w:fldCharType="end"/>
        </w:r>
        <w:r>
          <w:rPr>
            <w:b/>
            <w:sz w:val="20"/>
          </w:rPr>
          <w:t>-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420"/>
    </w:pPr>
    <w:r>
      <w:rPr>
        <w:rFonts w:hint="eastAsia" w:ascii="华文行楷" w:eastAsia="华文行楷"/>
        <w:sz w:val="21"/>
      </w:rPr>
      <w:t>《智能网络与计算》期末大报告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F4400"/>
    <w:multiLevelType w:val="singleLevel"/>
    <w:tmpl w:val="905F4400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9A2841DE"/>
    <w:multiLevelType w:val="singleLevel"/>
    <w:tmpl w:val="9A2841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5B0A637"/>
    <w:multiLevelType w:val="singleLevel"/>
    <w:tmpl w:val="A5B0A637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3">
    <w:nsid w:val="AAE143FA"/>
    <w:multiLevelType w:val="singleLevel"/>
    <w:tmpl w:val="AAE143FA"/>
    <w:lvl w:ilvl="0" w:tentative="0">
      <w:start w:val="1"/>
      <w:numFmt w:val="decimalEnclosedCircleChinese"/>
      <w:suff w:val="nothing"/>
      <w:lvlText w:val="%1　"/>
      <w:lvlJc w:val="left"/>
      <w:pPr>
        <w:ind w:left="-482" w:firstLine="400"/>
      </w:pPr>
      <w:rPr>
        <w:rFonts w:hint="eastAsia"/>
      </w:rPr>
    </w:lvl>
  </w:abstractNum>
  <w:abstractNum w:abstractNumId="4">
    <w:nsid w:val="B824DF1F"/>
    <w:multiLevelType w:val="singleLevel"/>
    <w:tmpl w:val="B824DF1F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5">
    <w:nsid w:val="C26CD9C5"/>
    <w:multiLevelType w:val="singleLevel"/>
    <w:tmpl w:val="C26CD9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3D4D0B0"/>
    <w:multiLevelType w:val="singleLevel"/>
    <w:tmpl w:val="C3D4D0B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D2528286"/>
    <w:multiLevelType w:val="singleLevel"/>
    <w:tmpl w:val="D2528286"/>
    <w:lvl w:ilvl="0" w:tentative="0">
      <w:start w:val="1"/>
      <w:numFmt w:val="decimalEnclosedCircleChinese"/>
      <w:suff w:val="space"/>
      <w:lvlText w:val="%1　"/>
      <w:lvlJc w:val="left"/>
      <w:pPr>
        <w:ind w:left="-482" w:firstLine="400"/>
      </w:pPr>
      <w:rPr>
        <w:rFonts w:hint="eastAsia"/>
      </w:rPr>
    </w:lvl>
  </w:abstractNum>
  <w:abstractNum w:abstractNumId="8">
    <w:nsid w:val="D4D542B4"/>
    <w:multiLevelType w:val="singleLevel"/>
    <w:tmpl w:val="D4D542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4EA140F"/>
    <w:multiLevelType w:val="singleLevel"/>
    <w:tmpl w:val="E4EA140F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0">
    <w:nsid w:val="EBC0E72F"/>
    <w:multiLevelType w:val="singleLevel"/>
    <w:tmpl w:val="EBC0E72F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1">
    <w:nsid w:val="EC523721"/>
    <w:multiLevelType w:val="singleLevel"/>
    <w:tmpl w:val="EC5237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F199E21C"/>
    <w:multiLevelType w:val="singleLevel"/>
    <w:tmpl w:val="F199E2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3A78E0F"/>
    <w:multiLevelType w:val="singleLevel"/>
    <w:tmpl w:val="F3A78E0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03224E12"/>
    <w:multiLevelType w:val="multilevel"/>
    <w:tmpl w:val="03224E1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6CC75F3"/>
    <w:multiLevelType w:val="singleLevel"/>
    <w:tmpl w:val="06CC75F3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6">
    <w:nsid w:val="09BD846C"/>
    <w:multiLevelType w:val="singleLevel"/>
    <w:tmpl w:val="09BD84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0A5518AD"/>
    <w:multiLevelType w:val="singleLevel"/>
    <w:tmpl w:val="0A5518AD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8">
    <w:nsid w:val="108C4C19"/>
    <w:multiLevelType w:val="singleLevel"/>
    <w:tmpl w:val="108C4C19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9">
    <w:nsid w:val="14B02060"/>
    <w:multiLevelType w:val="singleLevel"/>
    <w:tmpl w:val="14B02060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20">
    <w:nsid w:val="2529619B"/>
    <w:multiLevelType w:val="singleLevel"/>
    <w:tmpl w:val="252961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2B6D73DB"/>
    <w:multiLevelType w:val="singleLevel"/>
    <w:tmpl w:val="2B6D73DB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22">
    <w:nsid w:val="2F370960"/>
    <w:multiLevelType w:val="multilevel"/>
    <w:tmpl w:val="2F370960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63A57EA"/>
    <w:multiLevelType w:val="singleLevel"/>
    <w:tmpl w:val="363A57EA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24">
    <w:nsid w:val="3EB3798D"/>
    <w:multiLevelType w:val="singleLevel"/>
    <w:tmpl w:val="3EB3798D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25">
    <w:nsid w:val="46753D37"/>
    <w:multiLevelType w:val="multilevel"/>
    <w:tmpl w:val="46753D37"/>
    <w:lvl w:ilvl="0" w:tentative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E1FA844"/>
    <w:multiLevelType w:val="singleLevel"/>
    <w:tmpl w:val="4E1FA844"/>
    <w:lvl w:ilvl="0" w:tentative="0">
      <w:start w:val="1"/>
      <w:numFmt w:val="decimal"/>
      <w:suff w:val="space"/>
      <w:lvlText w:val="[%1]"/>
      <w:lvlJc w:val="left"/>
    </w:lvl>
  </w:abstractNum>
  <w:abstractNum w:abstractNumId="27">
    <w:nsid w:val="5FC54AD2"/>
    <w:multiLevelType w:val="multilevel"/>
    <w:tmpl w:val="5FC54AD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1F96C57"/>
    <w:multiLevelType w:val="singleLevel"/>
    <w:tmpl w:val="61F96C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62E80ABF"/>
    <w:multiLevelType w:val="singleLevel"/>
    <w:tmpl w:val="62E80A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>
    <w:nsid w:val="6A6C99F8"/>
    <w:multiLevelType w:val="singleLevel"/>
    <w:tmpl w:val="6A6C99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>
    <w:nsid w:val="6EABEFA3"/>
    <w:multiLevelType w:val="singleLevel"/>
    <w:tmpl w:val="6EABEF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745C02BE"/>
    <w:multiLevelType w:val="singleLevel"/>
    <w:tmpl w:val="745C02B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楷体" w:hAnsi="楷体" w:eastAsia="楷体" w:cs="楷体"/>
        <w:b w:val="0"/>
        <w:bCs w:val="0"/>
        <w:color w:val="auto"/>
      </w:rPr>
    </w:lvl>
  </w:abstractNum>
  <w:abstractNum w:abstractNumId="33">
    <w:nsid w:val="7B48A4C2"/>
    <w:multiLevelType w:val="singleLevel"/>
    <w:tmpl w:val="7B48A4C2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34">
    <w:nsid w:val="7F5F5F60"/>
    <w:multiLevelType w:val="singleLevel"/>
    <w:tmpl w:val="7F5F5F6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7"/>
  </w:num>
  <w:num w:numId="2">
    <w:abstractNumId w:val="14"/>
  </w:num>
  <w:num w:numId="3">
    <w:abstractNumId w:val="22"/>
  </w:num>
  <w:num w:numId="4">
    <w:abstractNumId w:val="20"/>
  </w:num>
  <w:num w:numId="5">
    <w:abstractNumId w:val="15"/>
  </w:num>
  <w:num w:numId="6">
    <w:abstractNumId w:val="8"/>
  </w:num>
  <w:num w:numId="7">
    <w:abstractNumId w:val="28"/>
  </w:num>
  <w:num w:numId="8">
    <w:abstractNumId w:val="9"/>
  </w:num>
  <w:num w:numId="9">
    <w:abstractNumId w:val="32"/>
  </w:num>
  <w:num w:numId="10">
    <w:abstractNumId w:val="11"/>
  </w:num>
  <w:num w:numId="11">
    <w:abstractNumId w:val="10"/>
  </w:num>
  <w:num w:numId="12">
    <w:abstractNumId w:val="17"/>
  </w:num>
  <w:num w:numId="13">
    <w:abstractNumId w:val="25"/>
  </w:num>
  <w:num w:numId="14">
    <w:abstractNumId w:val="31"/>
  </w:num>
  <w:num w:numId="15">
    <w:abstractNumId w:val="3"/>
  </w:num>
  <w:num w:numId="16">
    <w:abstractNumId w:val="18"/>
  </w:num>
  <w:num w:numId="17">
    <w:abstractNumId w:val="21"/>
  </w:num>
  <w:num w:numId="18">
    <w:abstractNumId w:val="2"/>
  </w:num>
  <w:num w:numId="19">
    <w:abstractNumId w:val="19"/>
  </w:num>
  <w:num w:numId="20">
    <w:abstractNumId w:val="23"/>
  </w:num>
  <w:num w:numId="21">
    <w:abstractNumId w:val="7"/>
  </w:num>
  <w:num w:numId="22">
    <w:abstractNumId w:val="33"/>
  </w:num>
  <w:num w:numId="23">
    <w:abstractNumId w:val="29"/>
  </w:num>
  <w:num w:numId="24">
    <w:abstractNumId w:val="34"/>
  </w:num>
  <w:num w:numId="25">
    <w:abstractNumId w:val="12"/>
  </w:num>
  <w:num w:numId="26">
    <w:abstractNumId w:val="13"/>
  </w:num>
  <w:num w:numId="27">
    <w:abstractNumId w:val="4"/>
  </w:num>
  <w:num w:numId="28">
    <w:abstractNumId w:val="16"/>
  </w:num>
  <w:num w:numId="29">
    <w:abstractNumId w:val="30"/>
  </w:num>
  <w:num w:numId="30">
    <w:abstractNumId w:val="1"/>
  </w:num>
  <w:num w:numId="31">
    <w:abstractNumId w:val="6"/>
  </w:num>
  <w:num w:numId="32">
    <w:abstractNumId w:val="24"/>
  </w:num>
  <w:num w:numId="33">
    <w:abstractNumId w:val="5"/>
  </w:num>
  <w:num w:numId="34">
    <w:abstractNumId w:val="26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7A3083"/>
    <w:rsid w:val="00010BF4"/>
    <w:rsid w:val="000136C3"/>
    <w:rsid w:val="0001430F"/>
    <w:rsid w:val="00015C42"/>
    <w:rsid w:val="0001619B"/>
    <w:rsid w:val="00017D76"/>
    <w:rsid w:val="00017F91"/>
    <w:rsid w:val="00022999"/>
    <w:rsid w:val="00025F56"/>
    <w:rsid w:val="00026A08"/>
    <w:rsid w:val="00030AB5"/>
    <w:rsid w:val="00031409"/>
    <w:rsid w:val="00032875"/>
    <w:rsid w:val="000337B6"/>
    <w:rsid w:val="00037424"/>
    <w:rsid w:val="00040AA1"/>
    <w:rsid w:val="00040DFD"/>
    <w:rsid w:val="00044423"/>
    <w:rsid w:val="0005013B"/>
    <w:rsid w:val="00050AA2"/>
    <w:rsid w:val="00053615"/>
    <w:rsid w:val="00054E21"/>
    <w:rsid w:val="000553E5"/>
    <w:rsid w:val="000572A1"/>
    <w:rsid w:val="00057D07"/>
    <w:rsid w:val="0006024C"/>
    <w:rsid w:val="000640B8"/>
    <w:rsid w:val="000643F5"/>
    <w:rsid w:val="000655B2"/>
    <w:rsid w:val="0007038A"/>
    <w:rsid w:val="0007414F"/>
    <w:rsid w:val="0007669A"/>
    <w:rsid w:val="000821A2"/>
    <w:rsid w:val="000839DA"/>
    <w:rsid w:val="00085237"/>
    <w:rsid w:val="00095AE1"/>
    <w:rsid w:val="0009771A"/>
    <w:rsid w:val="000A080A"/>
    <w:rsid w:val="000A0B9B"/>
    <w:rsid w:val="000A1866"/>
    <w:rsid w:val="000A3A48"/>
    <w:rsid w:val="000A3DF4"/>
    <w:rsid w:val="000A5288"/>
    <w:rsid w:val="000A5BCD"/>
    <w:rsid w:val="000C283C"/>
    <w:rsid w:val="000C40EF"/>
    <w:rsid w:val="000C423D"/>
    <w:rsid w:val="000C556C"/>
    <w:rsid w:val="000C66F6"/>
    <w:rsid w:val="000C73F3"/>
    <w:rsid w:val="000C7BB5"/>
    <w:rsid w:val="000D09C6"/>
    <w:rsid w:val="000D0CD0"/>
    <w:rsid w:val="000D1FDE"/>
    <w:rsid w:val="000D44A2"/>
    <w:rsid w:val="000D6937"/>
    <w:rsid w:val="000E1F77"/>
    <w:rsid w:val="000E3A94"/>
    <w:rsid w:val="000E3E1A"/>
    <w:rsid w:val="000F0A1E"/>
    <w:rsid w:val="000F1D86"/>
    <w:rsid w:val="000F2D9E"/>
    <w:rsid w:val="000F2F2F"/>
    <w:rsid w:val="000F46FC"/>
    <w:rsid w:val="00100059"/>
    <w:rsid w:val="0010235F"/>
    <w:rsid w:val="0010262B"/>
    <w:rsid w:val="00105602"/>
    <w:rsid w:val="00106FF5"/>
    <w:rsid w:val="00110BAA"/>
    <w:rsid w:val="00112CA0"/>
    <w:rsid w:val="0011380D"/>
    <w:rsid w:val="001144A9"/>
    <w:rsid w:val="00116766"/>
    <w:rsid w:val="00122E01"/>
    <w:rsid w:val="001320EB"/>
    <w:rsid w:val="001324D8"/>
    <w:rsid w:val="00133A4C"/>
    <w:rsid w:val="00147740"/>
    <w:rsid w:val="00152075"/>
    <w:rsid w:val="0015214D"/>
    <w:rsid w:val="001555B1"/>
    <w:rsid w:val="00156F9E"/>
    <w:rsid w:val="001609D8"/>
    <w:rsid w:val="00164267"/>
    <w:rsid w:val="00166CEB"/>
    <w:rsid w:val="0017036A"/>
    <w:rsid w:val="0017263D"/>
    <w:rsid w:val="00172B4A"/>
    <w:rsid w:val="001739DD"/>
    <w:rsid w:val="00174D7F"/>
    <w:rsid w:val="00175201"/>
    <w:rsid w:val="0017565E"/>
    <w:rsid w:val="001774A7"/>
    <w:rsid w:val="0018106F"/>
    <w:rsid w:val="0018234E"/>
    <w:rsid w:val="0018596B"/>
    <w:rsid w:val="0018605C"/>
    <w:rsid w:val="00187ADA"/>
    <w:rsid w:val="00187FF6"/>
    <w:rsid w:val="001926DB"/>
    <w:rsid w:val="00192704"/>
    <w:rsid w:val="001934A6"/>
    <w:rsid w:val="00194BC9"/>
    <w:rsid w:val="00194CAD"/>
    <w:rsid w:val="0019522C"/>
    <w:rsid w:val="00197560"/>
    <w:rsid w:val="001A4406"/>
    <w:rsid w:val="001A5D5B"/>
    <w:rsid w:val="001B0639"/>
    <w:rsid w:val="001B0688"/>
    <w:rsid w:val="001B0AEE"/>
    <w:rsid w:val="001B334B"/>
    <w:rsid w:val="001B500F"/>
    <w:rsid w:val="001C3970"/>
    <w:rsid w:val="001C65D0"/>
    <w:rsid w:val="001D1B4C"/>
    <w:rsid w:val="001D32D3"/>
    <w:rsid w:val="001D4B65"/>
    <w:rsid w:val="001F2B20"/>
    <w:rsid w:val="001F3E6E"/>
    <w:rsid w:val="001F4FD8"/>
    <w:rsid w:val="00203E87"/>
    <w:rsid w:val="00206553"/>
    <w:rsid w:val="00206AF2"/>
    <w:rsid w:val="002106E1"/>
    <w:rsid w:val="00210D56"/>
    <w:rsid w:val="00214D1A"/>
    <w:rsid w:val="00214FE2"/>
    <w:rsid w:val="0021590E"/>
    <w:rsid w:val="00217166"/>
    <w:rsid w:val="00217A5B"/>
    <w:rsid w:val="002213B3"/>
    <w:rsid w:val="00222D87"/>
    <w:rsid w:val="0022391B"/>
    <w:rsid w:val="00226D4F"/>
    <w:rsid w:val="00227096"/>
    <w:rsid w:val="002317A3"/>
    <w:rsid w:val="002339A7"/>
    <w:rsid w:val="00234107"/>
    <w:rsid w:val="00234284"/>
    <w:rsid w:val="00245CD2"/>
    <w:rsid w:val="00246167"/>
    <w:rsid w:val="00246CBC"/>
    <w:rsid w:val="0025080D"/>
    <w:rsid w:val="00255692"/>
    <w:rsid w:val="00256EC3"/>
    <w:rsid w:val="0026035A"/>
    <w:rsid w:val="002618A8"/>
    <w:rsid w:val="0026226B"/>
    <w:rsid w:val="00262414"/>
    <w:rsid w:val="002626C2"/>
    <w:rsid w:val="00264B99"/>
    <w:rsid w:val="002704BE"/>
    <w:rsid w:val="002711EF"/>
    <w:rsid w:val="00274098"/>
    <w:rsid w:val="00277EBD"/>
    <w:rsid w:val="00284AD8"/>
    <w:rsid w:val="00286CBA"/>
    <w:rsid w:val="00293859"/>
    <w:rsid w:val="0029409B"/>
    <w:rsid w:val="00297600"/>
    <w:rsid w:val="002A1253"/>
    <w:rsid w:val="002A1DA7"/>
    <w:rsid w:val="002A651B"/>
    <w:rsid w:val="002A6EAF"/>
    <w:rsid w:val="002B1C91"/>
    <w:rsid w:val="002B2239"/>
    <w:rsid w:val="002B39E8"/>
    <w:rsid w:val="002B691B"/>
    <w:rsid w:val="002C3D53"/>
    <w:rsid w:val="002C6BBD"/>
    <w:rsid w:val="002D4312"/>
    <w:rsid w:val="002D502C"/>
    <w:rsid w:val="002D5C22"/>
    <w:rsid w:val="002D5C24"/>
    <w:rsid w:val="002E08C0"/>
    <w:rsid w:val="002E14A9"/>
    <w:rsid w:val="002E535B"/>
    <w:rsid w:val="002E59C0"/>
    <w:rsid w:val="002F37D8"/>
    <w:rsid w:val="002F676A"/>
    <w:rsid w:val="00302EFC"/>
    <w:rsid w:val="003077C1"/>
    <w:rsid w:val="00310F57"/>
    <w:rsid w:val="00312F3E"/>
    <w:rsid w:val="00313F8A"/>
    <w:rsid w:val="0031579D"/>
    <w:rsid w:val="00316A96"/>
    <w:rsid w:val="003201B1"/>
    <w:rsid w:val="00322FF3"/>
    <w:rsid w:val="00330963"/>
    <w:rsid w:val="00331065"/>
    <w:rsid w:val="003316B4"/>
    <w:rsid w:val="00332AC3"/>
    <w:rsid w:val="00333506"/>
    <w:rsid w:val="003355EE"/>
    <w:rsid w:val="003404C3"/>
    <w:rsid w:val="003411D5"/>
    <w:rsid w:val="00341FC2"/>
    <w:rsid w:val="00342253"/>
    <w:rsid w:val="00344E85"/>
    <w:rsid w:val="00345689"/>
    <w:rsid w:val="00351069"/>
    <w:rsid w:val="00352F92"/>
    <w:rsid w:val="00356C18"/>
    <w:rsid w:val="003578E9"/>
    <w:rsid w:val="003650B1"/>
    <w:rsid w:val="003654E0"/>
    <w:rsid w:val="00367744"/>
    <w:rsid w:val="00374859"/>
    <w:rsid w:val="00375C48"/>
    <w:rsid w:val="00376FE6"/>
    <w:rsid w:val="00383593"/>
    <w:rsid w:val="00385343"/>
    <w:rsid w:val="00391D02"/>
    <w:rsid w:val="00392BDA"/>
    <w:rsid w:val="003941CB"/>
    <w:rsid w:val="003950D1"/>
    <w:rsid w:val="00395A37"/>
    <w:rsid w:val="00396600"/>
    <w:rsid w:val="00397612"/>
    <w:rsid w:val="003A0502"/>
    <w:rsid w:val="003A2A32"/>
    <w:rsid w:val="003A3913"/>
    <w:rsid w:val="003A4C90"/>
    <w:rsid w:val="003B0374"/>
    <w:rsid w:val="003B4CF7"/>
    <w:rsid w:val="003C08D8"/>
    <w:rsid w:val="003C0A2A"/>
    <w:rsid w:val="003C33E3"/>
    <w:rsid w:val="003C60AA"/>
    <w:rsid w:val="003C7D5F"/>
    <w:rsid w:val="003D13D3"/>
    <w:rsid w:val="003D5E7C"/>
    <w:rsid w:val="003E4301"/>
    <w:rsid w:val="003E745B"/>
    <w:rsid w:val="003E7C50"/>
    <w:rsid w:val="003F0C7B"/>
    <w:rsid w:val="003F1085"/>
    <w:rsid w:val="003F1FC2"/>
    <w:rsid w:val="003F2C46"/>
    <w:rsid w:val="003F57DC"/>
    <w:rsid w:val="003F62BB"/>
    <w:rsid w:val="003F7B40"/>
    <w:rsid w:val="0040715B"/>
    <w:rsid w:val="0041266E"/>
    <w:rsid w:val="00414BB1"/>
    <w:rsid w:val="0042042C"/>
    <w:rsid w:val="00422C05"/>
    <w:rsid w:val="00423C2B"/>
    <w:rsid w:val="00426596"/>
    <w:rsid w:val="00426D33"/>
    <w:rsid w:val="00433D9F"/>
    <w:rsid w:val="0044259F"/>
    <w:rsid w:val="00442694"/>
    <w:rsid w:val="00442F7E"/>
    <w:rsid w:val="00443590"/>
    <w:rsid w:val="00443986"/>
    <w:rsid w:val="00443CCC"/>
    <w:rsid w:val="004501C3"/>
    <w:rsid w:val="0045165B"/>
    <w:rsid w:val="00452535"/>
    <w:rsid w:val="004526E7"/>
    <w:rsid w:val="00453A90"/>
    <w:rsid w:val="00454080"/>
    <w:rsid w:val="004544AF"/>
    <w:rsid w:val="00456F87"/>
    <w:rsid w:val="004574B8"/>
    <w:rsid w:val="004575B4"/>
    <w:rsid w:val="00457F7C"/>
    <w:rsid w:val="004600A0"/>
    <w:rsid w:val="00460BA6"/>
    <w:rsid w:val="00460D49"/>
    <w:rsid w:val="0046639A"/>
    <w:rsid w:val="004673EC"/>
    <w:rsid w:val="004676BB"/>
    <w:rsid w:val="004700B2"/>
    <w:rsid w:val="004729B7"/>
    <w:rsid w:val="00472E3C"/>
    <w:rsid w:val="00475E5A"/>
    <w:rsid w:val="00476ACE"/>
    <w:rsid w:val="00482513"/>
    <w:rsid w:val="00482BA2"/>
    <w:rsid w:val="00487263"/>
    <w:rsid w:val="004908DE"/>
    <w:rsid w:val="00491850"/>
    <w:rsid w:val="00492DD1"/>
    <w:rsid w:val="00493131"/>
    <w:rsid w:val="004936AD"/>
    <w:rsid w:val="004951B7"/>
    <w:rsid w:val="00495675"/>
    <w:rsid w:val="00495957"/>
    <w:rsid w:val="004A13D8"/>
    <w:rsid w:val="004A161B"/>
    <w:rsid w:val="004A46B5"/>
    <w:rsid w:val="004A66E6"/>
    <w:rsid w:val="004B1F56"/>
    <w:rsid w:val="004B3F03"/>
    <w:rsid w:val="004B5CA8"/>
    <w:rsid w:val="004B6683"/>
    <w:rsid w:val="004B793E"/>
    <w:rsid w:val="004C1C82"/>
    <w:rsid w:val="004C2439"/>
    <w:rsid w:val="004C6DB8"/>
    <w:rsid w:val="004D00A3"/>
    <w:rsid w:val="004D7FC7"/>
    <w:rsid w:val="004E2530"/>
    <w:rsid w:val="004E70CC"/>
    <w:rsid w:val="004E7E94"/>
    <w:rsid w:val="004F1361"/>
    <w:rsid w:val="004F1C50"/>
    <w:rsid w:val="004F36B8"/>
    <w:rsid w:val="004F39CC"/>
    <w:rsid w:val="004F3B87"/>
    <w:rsid w:val="004F5652"/>
    <w:rsid w:val="004F6905"/>
    <w:rsid w:val="004F6EFF"/>
    <w:rsid w:val="004F6F80"/>
    <w:rsid w:val="004F79CD"/>
    <w:rsid w:val="005001DA"/>
    <w:rsid w:val="00500A9F"/>
    <w:rsid w:val="00501648"/>
    <w:rsid w:val="00501D3F"/>
    <w:rsid w:val="005020D1"/>
    <w:rsid w:val="00502B60"/>
    <w:rsid w:val="00506FD6"/>
    <w:rsid w:val="00514092"/>
    <w:rsid w:val="00514D3F"/>
    <w:rsid w:val="00515FD8"/>
    <w:rsid w:val="00520290"/>
    <w:rsid w:val="005222F2"/>
    <w:rsid w:val="0052387A"/>
    <w:rsid w:val="005251E2"/>
    <w:rsid w:val="00526CC7"/>
    <w:rsid w:val="005327E6"/>
    <w:rsid w:val="0053686C"/>
    <w:rsid w:val="005513B6"/>
    <w:rsid w:val="00551530"/>
    <w:rsid w:val="005521D2"/>
    <w:rsid w:val="005567A7"/>
    <w:rsid w:val="00560CD2"/>
    <w:rsid w:val="00563260"/>
    <w:rsid w:val="00563C59"/>
    <w:rsid w:val="005674BC"/>
    <w:rsid w:val="00571659"/>
    <w:rsid w:val="00571C50"/>
    <w:rsid w:val="005757EB"/>
    <w:rsid w:val="00576598"/>
    <w:rsid w:val="005811E3"/>
    <w:rsid w:val="00582882"/>
    <w:rsid w:val="00583599"/>
    <w:rsid w:val="00584EEB"/>
    <w:rsid w:val="00590DE7"/>
    <w:rsid w:val="00597C53"/>
    <w:rsid w:val="005A1966"/>
    <w:rsid w:val="005A23B2"/>
    <w:rsid w:val="005A4E17"/>
    <w:rsid w:val="005A635A"/>
    <w:rsid w:val="005B2517"/>
    <w:rsid w:val="005B3E42"/>
    <w:rsid w:val="005C31DA"/>
    <w:rsid w:val="005C3CAE"/>
    <w:rsid w:val="005C5113"/>
    <w:rsid w:val="005C6C29"/>
    <w:rsid w:val="005D5099"/>
    <w:rsid w:val="005E19F2"/>
    <w:rsid w:val="005E322C"/>
    <w:rsid w:val="005E32C1"/>
    <w:rsid w:val="005E4ADA"/>
    <w:rsid w:val="005E5744"/>
    <w:rsid w:val="005F2293"/>
    <w:rsid w:val="005F25C3"/>
    <w:rsid w:val="005F3002"/>
    <w:rsid w:val="005F4566"/>
    <w:rsid w:val="005F591F"/>
    <w:rsid w:val="005F7379"/>
    <w:rsid w:val="005F7A90"/>
    <w:rsid w:val="006035D5"/>
    <w:rsid w:val="00603B79"/>
    <w:rsid w:val="00605671"/>
    <w:rsid w:val="00606B86"/>
    <w:rsid w:val="00611B67"/>
    <w:rsid w:val="0061226E"/>
    <w:rsid w:val="0061277D"/>
    <w:rsid w:val="0061312B"/>
    <w:rsid w:val="00616A3F"/>
    <w:rsid w:val="00616C1A"/>
    <w:rsid w:val="0061798C"/>
    <w:rsid w:val="0062016C"/>
    <w:rsid w:val="0062271B"/>
    <w:rsid w:val="00626A78"/>
    <w:rsid w:val="00632DF9"/>
    <w:rsid w:val="00634943"/>
    <w:rsid w:val="00646F78"/>
    <w:rsid w:val="00650BC0"/>
    <w:rsid w:val="0066358E"/>
    <w:rsid w:val="00666636"/>
    <w:rsid w:val="00677F02"/>
    <w:rsid w:val="00680158"/>
    <w:rsid w:val="00680891"/>
    <w:rsid w:val="00683A7A"/>
    <w:rsid w:val="0068716E"/>
    <w:rsid w:val="00692D42"/>
    <w:rsid w:val="006A1F51"/>
    <w:rsid w:val="006A1FE2"/>
    <w:rsid w:val="006A4C23"/>
    <w:rsid w:val="006A713A"/>
    <w:rsid w:val="006B009B"/>
    <w:rsid w:val="006C1B08"/>
    <w:rsid w:val="006C6799"/>
    <w:rsid w:val="006C71DF"/>
    <w:rsid w:val="006D1CEA"/>
    <w:rsid w:val="006D3B7A"/>
    <w:rsid w:val="006D4836"/>
    <w:rsid w:val="006E17F7"/>
    <w:rsid w:val="006E5549"/>
    <w:rsid w:val="006E57CC"/>
    <w:rsid w:val="006E5B66"/>
    <w:rsid w:val="006E632E"/>
    <w:rsid w:val="006E6B3C"/>
    <w:rsid w:val="006E6D39"/>
    <w:rsid w:val="006E7619"/>
    <w:rsid w:val="006F1758"/>
    <w:rsid w:val="006F67E3"/>
    <w:rsid w:val="006F68B0"/>
    <w:rsid w:val="00700142"/>
    <w:rsid w:val="00701EFA"/>
    <w:rsid w:val="007023AD"/>
    <w:rsid w:val="0070336D"/>
    <w:rsid w:val="00705901"/>
    <w:rsid w:val="00705FE2"/>
    <w:rsid w:val="00714561"/>
    <w:rsid w:val="00717EB0"/>
    <w:rsid w:val="00717EFF"/>
    <w:rsid w:val="00723240"/>
    <w:rsid w:val="007253E7"/>
    <w:rsid w:val="00725D74"/>
    <w:rsid w:val="0072648E"/>
    <w:rsid w:val="00726E80"/>
    <w:rsid w:val="00726FE2"/>
    <w:rsid w:val="00732983"/>
    <w:rsid w:val="00744ED5"/>
    <w:rsid w:val="00747C1E"/>
    <w:rsid w:val="007537CD"/>
    <w:rsid w:val="00760D6F"/>
    <w:rsid w:val="007620B4"/>
    <w:rsid w:val="00762BEB"/>
    <w:rsid w:val="0076352A"/>
    <w:rsid w:val="00763A4E"/>
    <w:rsid w:val="007702E8"/>
    <w:rsid w:val="00770D8F"/>
    <w:rsid w:val="007727CD"/>
    <w:rsid w:val="00774E44"/>
    <w:rsid w:val="00782A43"/>
    <w:rsid w:val="00784C7A"/>
    <w:rsid w:val="00790F49"/>
    <w:rsid w:val="00794A90"/>
    <w:rsid w:val="00795413"/>
    <w:rsid w:val="007A3083"/>
    <w:rsid w:val="007A7EDF"/>
    <w:rsid w:val="007B5C19"/>
    <w:rsid w:val="007C338F"/>
    <w:rsid w:val="007C3A37"/>
    <w:rsid w:val="007C3BB6"/>
    <w:rsid w:val="007C6551"/>
    <w:rsid w:val="007D221B"/>
    <w:rsid w:val="007D4CAA"/>
    <w:rsid w:val="007D4FBE"/>
    <w:rsid w:val="007D7737"/>
    <w:rsid w:val="007E4A06"/>
    <w:rsid w:val="007E69C6"/>
    <w:rsid w:val="007E6AC9"/>
    <w:rsid w:val="007F4F65"/>
    <w:rsid w:val="007F5505"/>
    <w:rsid w:val="007F675B"/>
    <w:rsid w:val="00803E8B"/>
    <w:rsid w:val="0080640B"/>
    <w:rsid w:val="00810FA2"/>
    <w:rsid w:val="00813387"/>
    <w:rsid w:val="00815E42"/>
    <w:rsid w:val="00816453"/>
    <w:rsid w:val="00823F42"/>
    <w:rsid w:val="00824D74"/>
    <w:rsid w:val="00827EA9"/>
    <w:rsid w:val="00833089"/>
    <w:rsid w:val="00833535"/>
    <w:rsid w:val="00833DD5"/>
    <w:rsid w:val="008466E5"/>
    <w:rsid w:val="00846E26"/>
    <w:rsid w:val="008477AD"/>
    <w:rsid w:val="00853A19"/>
    <w:rsid w:val="008564A8"/>
    <w:rsid w:val="008606CB"/>
    <w:rsid w:val="008622B2"/>
    <w:rsid w:val="008624FA"/>
    <w:rsid w:val="00862DB7"/>
    <w:rsid w:val="008638E3"/>
    <w:rsid w:val="00863981"/>
    <w:rsid w:val="00866587"/>
    <w:rsid w:val="0086681B"/>
    <w:rsid w:val="00866E5E"/>
    <w:rsid w:val="00881116"/>
    <w:rsid w:val="0088406C"/>
    <w:rsid w:val="008850E4"/>
    <w:rsid w:val="00886A7F"/>
    <w:rsid w:val="00886EE8"/>
    <w:rsid w:val="008966AF"/>
    <w:rsid w:val="008A35F9"/>
    <w:rsid w:val="008A3D28"/>
    <w:rsid w:val="008A7497"/>
    <w:rsid w:val="008B09EB"/>
    <w:rsid w:val="008C1ED3"/>
    <w:rsid w:val="008D1124"/>
    <w:rsid w:val="008D1224"/>
    <w:rsid w:val="008D1339"/>
    <w:rsid w:val="008D1AA6"/>
    <w:rsid w:val="008D27ED"/>
    <w:rsid w:val="008D36B4"/>
    <w:rsid w:val="008D3A90"/>
    <w:rsid w:val="008D481C"/>
    <w:rsid w:val="008D71B9"/>
    <w:rsid w:val="008E0224"/>
    <w:rsid w:val="008E13E6"/>
    <w:rsid w:val="008E2C52"/>
    <w:rsid w:val="008E3656"/>
    <w:rsid w:val="008E3D3C"/>
    <w:rsid w:val="008E67D5"/>
    <w:rsid w:val="008E7C9E"/>
    <w:rsid w:val="008F0A9C"/>
    <w:rsid w:val="008F1B46"/>
    <w:rsid w:val="008F4466"/>
    <w:rsid w:val="008F5782"/>
    <w:rsid w:val="009021AA"/>
    <w:rsid w:val="00902286"/>
    <w:rsid w:val="00902B4B"/>
    <w:rsid w:val="0090730C"/>
    <w:rsid w:val="00910936"/>
    <w:rsid w:val="00910A56"/>
    <w:rsid w:val="0091194A"/>
    <w:rsid w:val="00912E94"/>
    <w:rsid w:val="009150CD"/>
    <w:rsid w:val="00917405"/>
    <w:rsid w:val="009223C6"/>
    <w:rsid w:val="0092372F"/>
    <w:rsid w:val="00923AFB"/>
    <w:rsid w:val="0093010F"/>
    <w:rsid w:val="009307F9"/>
    <w:rsid w:val="00943B8D"/>
    <w:rsid w:val="00943F03"/>
    <w:rsid w:val="0094551F"/>
    <w:rsid w:val="009506BA"/>
    <w:rsid w:val="00960DC5"/>
    <w:rsid w:val="00963FC2"/>
    <w:rsid w:val="00964CC4"/>
    <w:rsid w:val="00965027"/>
    <w:rsid w:val="009703A6"/>
    <w:rsid w:val="00974949"/>
    <w:rsid w:val="00984149"/>
    <w:rsid w:val="0099070C"/>
    <w:rsid w:val="009918F9"/>
    <w:rsid w:val="00991AE3"/>
    <w:rsid w:val="00992F3D"/>
    <w:rsid w:val="009932E4"/>
    <w:rsid w:val="00995108"/>
    <w:rsid w:val="009A1B2D"/>
    <w:rsid w:val="009A3A21"/>
    <w:rsid w:val="009A44CD"/>
    <w:rsid w:val="009A4BB1"/>
    <w:rsid w:val="009A56F3"/>
    <w:rsid w:val="009A572F"/>
    <w:rsid w:val="009A6002"/>
    <w:rsid w:val="009B2C51"/>
    <w:rsid w:val="009B2FF5"/>
    <w:rsid w:val="009B3E76"/>
    <w:rsid w:val="009C5946"/>
    <w:rsid w:val="009C7BFA"/>
    <w:rsid w:val="009D10FA"/>
    <w:rsid w:val="009D2FFD"/>
    <w:rsid w:val="009D6161"/>
    <w:rsid w:val="009D6EF9"/>
    <w:rsid w:val="009D7757"/>
    <w:rsid w:val="009E11FD"/>
    <w:rsid w:val="009E2E92"/>
    <w:rsid w:val="009E3464"/>
    <w:rsid w:val="009E3B1A"/>
    <w:rsid w:val="009E5722"/>
    <w:rsid w:val="009E6E5F"/>
    <w:rsid w:val="009F278E"/>
    <w:rsid w:val="009F2F18"/>
    <w:rsid w:val="009F421A"/>
    <w:rsid w:val="009F4369"/>
    <w:rsid w:val="00A02460"/>
    <w:rsid w:val="00A036E6"/>
    <w:rsid w:val="00A06ECC"/>
    <w:rsid w:val="00A1131A"/>
    <w:rsid w:val="00A11349"/>
    <w:rsid w:val="00A1190B"/>
    <w:rsid w:val="00A11C60"/>
    <w:rsid w:val="00A12D08"/>
    <w:rsid w:val="00A14887"/>
    <w:rsid w:val="00A16FF6"/>
    <w:rsid w:val="00A170E3"/>
    <w:rsid w:val="00A20202"/>
    <w:rsid w:val="00A211C5"/>
    <w:rsid w:val="00A250CE"/>
    <w:rsid w:val="00A25545"/>
    <w:rsid w:val="00A25946"/>
    <w:rsid w:val="00A32524"/>
    <w:rsid w:val="00A33452"/>
    <w:rsid w:val="00A336FC"/>
    <w:rsid w:val="00A35287"/>
    <w:rsid w:val="00A353DA"/>
    <w:rsid w:val="00A424F0"/>
    <w:rsid w:val="00A43001"/>
    <w:rsid w:val="00A444A1"/>
    <w:rsid w:val="00A50C2F"/>
    <w:rsid w:val="00A50EB6"/>
    <w:rsid w:val="00A603F6"/>
    <w:rsid w:val="00A61864"/>
    <w:rsid w:val="00A622F4"/>
    <w:rsid w:val="00A62516"/>
    <w:rsid w:val="00A63088"/>
    <w:rsid w:val="00A6479C"/>
    <w:rsid w:val="00A65D1D"/>
    <w:rsid w:val="00A6708E"/>
    <w:rsid w:val="00A70B38"/>
    <w:rsid w:val="00A7170B"/>
    <w:rsid w:val="00A75F07"/>
    <w:rsid w:val="00A76D98"/>
    <w:rsid w:val="00A77031"/>
    <w:rsid w:val="00A77501"/>
    <w:rsid w:val="00A77AB6"/>
    <w:rsid w:val="00A8057C"/>
    <w:rsid w:val="00A81B70"/>
    <w:rsid w:val="00A83EDE"/>
    <w:rsid w:val="00A842AA"/>
    <w:rsid w:val="00A85E3F"/>
    <w:rsid w:val="00A86B31"/>
    <w:rsid w:val="00A90CF6"/>
    <w:rsid w:val="00A92723"/>
    <w:rsid w:val="00A93621"/>
    <w:rsid w:val="00AA2DC0"/>
    <w:rsid w:val="00AB1146"/>
    <w:rsid w:val="00AB379D"/>
    <w:rsid w:val="00AB6405"/>
    <w:rsid w:val="00AB7AA6"/>
    <w:rsid w:val="00AD1665"/>
    <w:rsid w:val="00AD29DC"/>
    <w:rsid w:val="00AD5E83"/>
    <w:rsid w:val="00AE4B36"/>
    <w:rsid w:val="00AE6486"/>
    <w:rsid w:val="00AF04AA"/>
    <w:rsid w:val="00AF1741"/>
    <w:rsid w:val="00AF192A"/>
    <w:rsid w:val="00AF5D8F"/>
    <w:rsid w:val="00AF6160"/>
    <w:rsid w:val="00AF62BF"/>
    <w:rsid w:val="00AF6E12"/>
    <w:rsid w:val="00B03646"/>
    <w:rsid w:val="00B0394B"/>
    <w:rsid w:val="00B04CC9"/>
    <w:rsid w:val="00B07D5A"/>
    <w:rsid w:val="00B105A4"/>
    <w:rsid w:val="00B109B2"/>
    <w:rsid w:val="00B17F92"/>
    <w:rsid w:val="00B26719"/>
    <w:rsid w:val="00B338C6"/>
    <w:rsid w:val="00B43ED1"/>
    <w:rsid w:val="00B50F39"/>
    <w:rsid w:val="00B53CF1"/>
    <w:rsid w:val="00B55215"/>
    <w:rsid w:val="00B57273"/>
    <w:rsid w:val="00B57ECB"/>
    <w:rsid w:val="00B61FF0"/>
    <w:rsid w:val="00B64FB6"/>
    <w:rsid w:val="00B653BD"/>
    <w:rsid w:val="00B66761"/>
    <w:rsid w:val="00B66918"/>
    <w:rsid w:val="00B66FAC"/>
    <w:rsid w:val="00B67531"/>
    <w:rsid w:val="00B67792"/>
    <w:rsid w:val="00B72AC1"/>
    <w:rsid w:val="00B74EFE"/>
    <w:rsid w:val="00B75233"/>
    <w:rsid w:val="00B77F7A"/>
    <w:rsid w:val="00B80739"/>
    <w:rsid w:val="00B823EB"/>
    <w:rsid w:val="00B87A8B"/>
    <w:rsid w:val="00B901C2"/>
    <w:rsid w:val="00B90229"/>
    <w:rsid w:val="00B91B48"/>
    <w:rsid w:val="00B94A99"/>
    <w:rsid w:val="00B96B5E"/>
    <w:rsid w:val="00B97D57"/>
    <w:rsid w:val="00BA0A1A"/>
    <w:rsid w:val="00BB0DE0"/>
    <w:rsid w:val="00BB2597"/>
    <w:rsid w:val="00BB2B73"/>
    <w:rsid w:val="00BB7708"/>
    <w:rsid w:val="00BC10E7"/>
    <w:rsid w:val="00BC3BAF"/>
    <w:rsid w:val="00BC41B4"/>
    <w:rsid w:val="00BC52FB"/>
    <w:rsid w:val="00BD00F4"/>
    <w:rsid w:val="00BD0F94"/>
    <w:rsid w:val="00BD1B4B"/>
    <w:rsid w:val="00BD37FC"/>
    <w:rsid w:val="00BD6449"/>
    <w:rsid w:val="00BE2765"/>
    <w:rsid w:val="00BE2D78"/>
    <w:rsid w:val="00BE578D"/>
    <w:rsid w:val="00BE6F8B"/>
    <w:rsid w:val="00BE7CBA"/>
    <w:rsid w:val="00BF613D"/>
    <w:rsid w:val="00BF77E4"/>
    <w:rsid w:val="00C00D9C"/>
    <w:rsid w:val="00C01C30"/>
    <w:rsid w:val="00C02243"/>
    <w:rsid w:val="00C05D49"/>
    <w:rsid w:val="00C06953"/>
    <w:rsid w:val="00C06D7E"/>
    <w:rsid w:val="00C1260D"/>
    <w:rsid w:val="00C13F29"/>
    <w:rsid w:val="00C16501"/>
    <w:rsid w:val="00C210E0"/>
    <w:rsid w:val="00C22C12"/>
    <w:rsid w:val="00C238B2"/>
    <w:rsid w:val="00C242AD"/>
    <w:rsid w:val="00C257EC"/>
    <w:rsid w:val="00C26454"/>
    <w:rsid w:val="00C3206D"/>
    <w:rsid w:val="00C35DF2"/>
    <w:rsid w:val="00C36460"/>
    <w:rsid w:val="00C4370E"/>
    <w:rsid w:val="00C43A7C"/>
    <w:rsid w:val="00C442FB"/>
    <w:rsid w:val="00C50162"/>
    <w:rsid w:val="00C525D1"/>
    <w:rsid w:val="00C52D91"/>
    <w:rsid w:val="00C57B9E"/>
    <w:rsid w:val="00C57C90"/>
    <w:rsid w:val="00C632B7"/>
    <w:rsid w:val="00C66471"/>
    <w:rsid w:val="00C7146E"/>
    <w:rsid w:val="00C74F8A"/>
    <w:rsid w:val="00C761D7"/>
    <w:rsid w:val="00C84743"/>
    <w:rsid w:val="00C86F69"/>
    <w:rsid w:val="00C87E88"/>
    <w:rsid w:val="00C90472"/>
    <w:rsid w:val="00C91313"/>
    <w:rsid w:val="00C93195"/>
    <w:rsid w:val="00C94AB3"/>
    <w:rsid w:val="00C9514A"/>
    <w:rsid w:val="00C976EB"/>
    <w:rsid w:val="00CA0437"/>
    <w:rsid w:val="00CA0A00"/>
    <w:rsid w:val="00CA1DBD"/>
    <w:rsid w:val="00CA67BD"/>
    <w:rsid w:val="00CB2423"/>
    <w:rsid w:val="00CB463C"/>
    <w:rsid w:val="00CC1FC7"/>
    <w:rsid w:val="00CC35BA"/>
    <w:rsid w:val="00CC53A5"/>
    <w:rsid w:val="00CD0DA6"/>
    <w:rsid w:val="00CD3890"/>
    <w:rsid w:val="00CE0873"/>
    <w:rsid w:val="00CE2FA9"/>
    <w:rsid w:val="00CE553C"/>
    <w:rsid w:val="00CE57E0"/>
    <w:rsid w:val="00CE75C0"/>
    <w:rsid w:val="00CE78E2"/>
    <w:rsid w:val="00CE7BCC"/>
    <w:rsid w:val="00CF3366"/>
    <w:rsid w:val="00CF47AA"/>
    <w:rsid w:val="00D0397B"/>
    <w:rsid w:val="00D05362"/>
    <w:rsid w:val="00D077E7"/>
    <w:rsid w:val="00D07F83"/>
    <w:rsid w:val="00D11DA2"/>
    <w:rsid w:val="00D139B9"/>
    <w:rsid w:val="00D15795"/>
    <w:rsid w:val="00D16EC7"/>
    <w:rsid w:val="00D20425"/>
    <w:rsid w:val="00D227B2"/>
    <w:rsid w:val="00D2384F"/>
    <w:rsid w:val="00D27505"/>
    <w:rsid w:val="00D277AC"/>
    <w:rsid w:val="00D31E0A"/>
    <w:rsid w:val="00D441AD"/>
    <w:rsid w:val="00D57193"/>
    <w:rsid w:val="00D5774F"/>
    <w:rsid w:val="00D63382"/>
    <w:rsid w:val="00D65B35"/>
    <w:rsid w:val="00D67C73"/>
    <w:rsid w:val="00D720BF"/>
    <w:rsid w:val="00D75CD8"/>
    <w:rsid w:val="00D76470"/>
    <w:rsid w:val="00D77A35"/>
    <w:rsid w:val="00D9548A"/>
    <w:rsid w:val="00D96715"/>
    <w:rsid w:val="00D973F0"/>
    <w:rsid w:val="00D979CB"/>
    <w:rsid w:val="00DA062B"/>
    <w:rsid w:val="00DA0EE5"/>
    <w:rsid w:val="00DA16F1"/>
    <w:rsid w:val="00DA6032"/>
    <w:rsid w:val="00DA72D0"/>
    <w:rsid w:val="00DB6F35"/>
    <w:rsid w:val="00DB7D5D"/>
    <w:rsid w:val="00DC11DB"/>
    <w:rsid w:val="00DC2122"/>
    <w:rsid w:val="00DC5418"/>
    <w:rsid w:val="00DC73C4"/>
    <w:rsid w:val="00DD0415"/>
    <w:rsid w:val="00DD1CC5"/>
    <w:rsid w:val="00DD3724"/>
    <w:rsid w:val="00DD47D2"/>
    <w:rsid w:val="00DE1D13"/>
    <w:rsid w:val="00DE3698"/>
    <w:rsid w:val="00DE3713"/>
    <w:rsid w:val="00DE3801"/>
    <w:rsid w:val="00DE4733"/>
    <w:rsid w:val="00DE6507"/>
    <w:rsid w:val="00DF0A8E"/>
    <w:rsid w:val="00DF1D64"/>
    <w:rsid w:val="00DF23D6"/>
    <w:rsid w:val="00DF2766"/>
    <w:rsid w:val="00DF5F72"/>
    <w:rsid w:val="00E0011C"/>
    <w:rsid w:val="00E011BB"/>
    <w:rsid w:val="00E22404"/>
    <w:rsid w:val="00E24611"/>
    <w:rsid w:val="00E24E6C"/>
    <w:rsid w:val="00E303EF"/>
    <w:rsid w:val="00E31F6B"/>
    <w:rsid w:val="00E32491"/>
    <w:rsid w:val="00E331F2"/>
    <w:rsid w:val="00E36F57"/>
    <w:rsid w:val="00E376C9"/>
    <w:rsid w:val="00E37CF1"/>
    <w:rsid w:val="00E37FEB"/>
    <w:rsid w:val="00E442E4"/>
    <w:rsid w:val="00E4528D"/>
    <w:rsid w:val="00E46059"/>
    <w:rsid w:val="00E47429"/>
    <w:rsid w:val="00E52843"/>
    <w:rsid w:val="00E56BF8"/>
    <w:rsid w:val="00E6150B"/>
    <w:rsid w:val="00E62AAA"/>
    <w:rsid w:val="00E63145"/>
    <w:rsid w:val="00E6336C"/>
    <w:rsid w:val="00E67903"/>
    <w:rsid w:val="00E67F23"/>
    <w:rsid w:val="00E7192F"/>
    <w:rsid w:val="00E74FE9"/>
    <w:rsid w:val="00E763BC"/>
    <w:rsid w:val="00E764D8"/>
    <w:rsid w:val="00E76EA4"/>
    <w:rsid w:val="00E82078"/>
    <w:rsid w:val="00E861C5"/>
    <w:rsid w:val="00E869A8"/>
    <w:rsid w:val="00E94A32"/>
    <w:rsid w:val="00E94BCC"/>
    <w:rsid w:val="00EA2994"/>
    <w:rsid w:val="00EA2CF8"/>
    <w:rsid w:val="00EA7528"/>
    <w:rsid w:val="00EB128D"/>
    <w:rsid w:val="00EB2151"/>
    <w:rsid w:val="00EB3409"/>
    <w:rsid w:val="00EC00FF"/>
    <w:rsid w:val="00EC089B"/>
    <w:rsid w:val="00EC2D43"/>
    <w:rsid w:val="00EC6060"/>
    <w:rsid w:val="00EC646E"/>
    <w:rsid w:val="00EC7F07"/>
    <w:rsid w:val="00ED09EF"/>
    <w:rsid w:val="00ED54F9"/>
    <w:rsid w:val="00ED61D5"/>
    <w:rsid w:val="00ED7016"/>
    <w:rsid w:val="00EE56A4"/>
    <w:rsid w:val="00EE5768"/>
    <w:rsid w:val="00EE5F27"/>
    <w:rsid w:val="00EE6F04"/>
    <w:rsid w:val="00EE7239"/>
    <w:rsid w:val="00EF03C0"/>
    <w:rsid w:val="00EF0607"/>
    <w:rsid w:val="00EF067F"/>
    <w:rsid w:val="00EF43F9"/>
    <w:rsid w:val="00EF4915"/>
    <w:rsid w:val="00EF7869"/>
    <w:rsid w:val="00F006C5"/>
    <w:rsid w:val="00F0556B"/>
    <w:rsid w:val="00F0701C"/>
    <w:rsid w:val="00F07260"/>
    <w:rsid w:val="00F120E5"/>
    <w:rsid w:val="00F12E61"/>
    <w:rsid w:val="00F13707"/>
    <w:rsid w:val="00F1737A"/>
    <w:rsid w:val="00F20632"/>
    <w:rsid w:val="00F22A34"/>
    <w:rsid w:val="00F22DF0"/>
    <w:rsid w:val="00F31A81"/>
    <w:rsid w:val="00F33024"/>
    <w:rsid w:val="00F37766"/>
    <w:rsid w:val="00F41E5C"/>
    <w:rsid w:val="00F420A9"/>
    <w:rsid w:val="00F45D8D"/>
    <w:rsid w:val="00F46D04"/>
    <w:rsid w:val="00F472C9"/>
    <w:rsid w:val="00F52911"/>
    <w:rsid w:val="00F52A4B"/>
    <w:rsid w:val="00F544C7"/>
    <w:rsid w:val="00F56100"/>
    <w:rsid w:val="00F579E3"/>
    <w:rsid w:val="00F614A4"/>
    <w:rsid w:val="00F63184"/>
    <w:rsid w:val="00F642AB"/>
    <w:rsid w:val="00F654C1"/>
    <w:rsid w:val="00F656FE"/>
    <w:rsid w:val="00F65CC1"/>
    <w:rsid w:val="00F66CAF"/>
    <w:rsid w:val="00F72B60"/>
    <w:rsid w:val="00F74426"/>
    <w:rsid w:val="00F752D5"/>
    <w:rsid w:val="00F75D91"/>
    <w:rsid w:val="00F76B13"/>
    <w:rsid w:val="00F8253A"/>
    <w:rsid w:val="00F858B0"/>
    <w:rsid w:val="00F85D2A"/>
    <w:rsid w:val="00F865B8"/>
    <w:rsid w:val="00F86769"/>
    <w:rsid w:val="00F87736"/>
    <w:rsid w:val="00F87A47"/>
    <w:rsid w:val="00F93195"/>
    <w:rsid w:val="00FA17EB"/>
    <w:rsid w:val="00FA398C"/>
    <w:rsid w:val="00FA7190"/>
    <w:rsid w:val="00FB1B0B"/>
    <w:rsid w:val="00FB2616"/>
    <w:rsid w:val="00FB586F"/>
    <w:rsid w:val="00FB5A40"/>
    <w:rsid w:val="00FC25B4"/>
    <w:rsid w:val="00FC3746"/>
    <w:rsid w:val="00FC4BEE"/>
    <w:rsid w:val="00FD307C"/>
    <w:rsid w:val="00FD33CC"/>
    <w:rsid w:val="00FD5B09"/>
    <w:rsid w:val="00FD78BB"/>
    <w:rsid w:val="00FE4A24"/>
    <w:rsid w:val="00FE6551"/>
    <w:rsid w:val="00FF2BED"/>
    <w:rsid w:val="00FF4006"/>
    <w:rsid w:val="37971DA6"/>
    <w:rsid w:val="6F1B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120" w:after="120"/>
      <w:ind w:firstLine="0" w:firstLineChars="0"/>
      <w:jc w:val="left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20" w:after="120"/>
      <w:ind w:firstLine="0" w:firstLineChars="0"/>
      <w:jc w:val="left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ind w:firstLine="0" w:firstLineChars="0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34"/>
    <w:pPr>
      <w:ind w:firstLine="420"/>
    </w:pPr>
  </w:style>
  <w:style w:type="character" w:customStyle="1" w:styleId="16">
    <w:name w:val="标题 1 字符"/>
    <w:basedOn w:val="11"/>
    <w:link w:val="2"/>
    <w:uiPriority w:val="9"/>
    <w:rPr>
      <w:rFonts w:ascii="Times New Roman" w:hAnsi="Times New Roman"/>
      <w:b/>
      <w:bCs/>
      <w:kern w:val="44"/>
      <w:sz w:val="36"/>
      <w:szCs w:val="44"/>
    </w:rPr>
  </w:style>
  <w:style w:type="character" w:customStyle="1" w:styleId="17">
    <w:name w:val="标题 2 字符"/>
    <w:basedOn w:val="11"/>
    <w:link w:val="3"/>
    <w:autoRedefine/>
    <w:uiPriority w:val="9"/>
    <w:rPr>
      <w:rFonts w:ascii="Times New Roman" w:hAnsi="Times New Roman" w:eastAsiaTheme="majorEastAsia" w:cstheme="majorBidi"/>
      <w:b/>
      <w:bCs/>
      <w:sz w:val="28"/>
      <w:szCs w:val="32"/>
    </w:rPr>
  </w:style>
  <w:style w:type="character" w:customStyle="1" w:styleId="18">
    <w:name w:val="标题 3 字符"/>
    <w:basedOn w:val="11"/>
    <w:link w:val="4"/>
    <w:semiHidden/>
    <w:uiPriority w:val="9"/>
    <w:rPr>
      <w:rFonts w:ascii="Times New Roman" w:hAnsi="Times New Roman"/>
      <w:b/>
      <w:bCs/>
      <w:sz w:val="24"/>
      <w:szCs w:val="32"/>
    </w:rPr>
  </w:style>
  <w:style w:type="character" w:customStyle="1" w:styleId="19">
    <w:name w:val="页眉 字符"/>
    <w:basedOn w:val="11"/>
    <w:link w:val="7"/>
    <w:uiPriority w:val="99"/>
    <w:rPr>
      <w:rFonts w:ascii="Times New Roman" w:hAnsi="Times New Roman"/>
      <w:sz w:val="18"/>
      <w:szCs w:val="18"/>
    </w:rPr>
  </w:style>
  <w:style w:type="character" w:customStyle="1" w:styleId="20">
    <w:name w:val="页脚 字符"/>
    <w:basedOn w:val="11"/>
    <w:link w:val="6"/>
    <w:uiPriority w:val="99"/>
    <w:rPr>
      <w:rFonts w:ascii="Times New Roman" w:hAnsi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96C61-C2D5-4EDF-B36F-9788C70E5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949</Words>
  <Characters>1149</Characters>
  <Lines>164</Lines>
  <Paragraphs>59</Paragraphs>
  <TotalTime>315</TotalTime>
  <ScaleCrop>false</ScaleCrop>
  <LinksUpToDate>false</LinksUpToDate>
  <CharactersWithSpaces>2039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Zhidan Liu</dc:creator>
  <cp:lastModifiedBy>对方正在输入...</cp:lastModifiedBy>
  <dcterms:modified xsi:type="dcterms:W3CDTF">2026-01-05T11:20:22Z</dcterms:modified>
  <dc:title>《无线传感器网络》期末大报告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9345A70E7F074C16A22DD629AC09C506_12</vt:lpwstr>
  </property>
</Properties>
</file>