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</w:p>
    <w:p>
      <w:pPr>
        <w:pStyle w:val="11"/>
      </w:pPr>
    </w:p>
    <w:p>
      <w:pPr>
        <w:pStyle w:val="11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1"/>
      </w:pPr>
    </w:p>
    <w:p>
      <w:pPr>
        <w:pStyle w:val="11"/>
      </w:pPr>
    </w:p>
    <w:tbl>
      <w:tblPr>
        <w:tblStyle w:val="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面向对象系统分析与设计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实验一：建模</w:t>
            </w:r>
            <w:r>
              <w:t>环境搭建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孙智达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1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1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2025年9月5日~2025年9月19日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1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1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2025年9月19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日</w:t>
            </w:r>
          </w:p>
        </w:tc>
      </w:tr>
    </w:tbl>
    <w:p>
      <w:pPr>
        <w:pStyle w:val="11"/>
      </w:pPr>
    </w:p>
    <w:p>
      <w:pPr>
        <w:pStyle w:val="11"/>
      </w:pPr>
    </w:p>
    <w:p>
      <w:pPr>
        <w:pStyle w:val="11"/>
      </w:pPr>
      <w:r>
        <w:rPr>
          <w:rFonts w:hint="eastAsia"/>
        </w:rPr>
        <w:t>教务处制</w:t>
      </w:r>
    </w:p>
    <w:p>
      <w:pPr>
        <w:pStyle w:val="11"/>
      </w:pPr>
    </w:p>
    <w:p>
      <w:pPr>
        <w:pStyle w:val="11"/>
      </w:pPr>
    </w:p>
    <w:p/>
    <w:tbl>
      <w:tblPr>
        <w:tblStyle w:val="7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实验目的与要求：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熟悉Enterprise Architect工具的使用，学会用EA工具对系统模型进行组织，以及学会用EA工具对UML的常用图进行绘制。具体包括：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(1)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建立UML架构；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(2)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绘制用例图；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(3)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绘制活动图；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(4)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绘制类图；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(5)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绘制包图；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(6)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绘制状态机图；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(7)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绘制构件图；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　　(8)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绘制部署图。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实验过程及内容：</w:t>
            </w:r>
          </w:p>
          <w:p>
            <w:pPr>
              <w:numPr>
                <w:ilvl w:val="0"/>
                <w:numId w:val="2"/>
              </w:num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1 EA 工具的模型组织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498090" cy="2670810"/>
                  <wp:effectExtent l="0" t="0" r="381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090" cy="267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首先在 EA 工具中建立新项目：文件-新建项目，给项目命名“实验1.eap”。建模建好后，在自动弹出来的“模型向导”窗口中，点击“不选”，然后点“确定”，即保持新建项目为空白项目。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在右侧项目浏览器中选中根结点“Model”，并在上方按钮中点击“新增包”：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28925" cy="1084580"/>
                  <wp:effectExtent l="0" t="0" r="317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68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在弹出的“新建包”窗口中，名称键入“01.业务模型”，初始内容选择“只创建包”，点击名称输入框右侧的按钮可选择该新建包的图标：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343400" cy="3171825"/>
                  <wp:effectExtent l="0" t="0" r="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点击“确定”，成功建立空白的业务模型包：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714625" cy="1504950"/>
                  <wp:effectExtent l="0" t="0" r="3175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其它模型包可类似建立，以下是效果图：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665730" cy="3016250"/>
                  <wp:effectExtent l="0" t="0" r="127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730" cy="301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各模型包内的“主视图”目前可不建立。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2 EA 工具的用例图绘制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576955" cy="2493645"/>
                  <wp:effectExtent l="0" t="0" r="4445" b="825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955" cy="24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在“项目浏览器”中选中“02.需求模型”，在上方按钮中点击“新建图”：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800350" cy="3114675"/>
                  <wp:effectExtent l="0" t="0" r="635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在弹出的“新建图”窗口中，在“图”的输入框中键入希望新建的图的名称，如“用例图”或“主视图”；在下方左侧的选择框中选择“UML Behavioral”（UML 行为图）；在下方右侧的选择框中选择“Use Case”（用例图），点击“确定”：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0000" cy="3763010"/>
                  <wp:effectExtent l="0" t="0" r="0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76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新建的名为“用例图”的图即可在“需求模型”中找到：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771775" cy="3457575"/>
                  <wp:effectExtent l="0" t="0" r="9525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双击需要编辑的图，如“用例图”，该图则会在 EA 工具左侧的工作区打开。接下来即可在“工具箱”中利用需要的建模元素对打开的图进行绘制：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543175" cy="5057775"/>
                  <wp:effectExtent l="0" t="0" r="9525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505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3 EA 工具的活动图绘制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177030" cy="3378835"/>
                  <wp:effectExtent l="0" t="0" r="1270" b="1206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030" cy="337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在项目的需求模型中新建一个活动图（“UML Behavioral”中的“Activity”）。需要注意的是，活动图中控制流（边）上的条件，如“找到图书”“没有找到”等，需要在控制流的特性窗口中，在“约束”标签的“监护条件”中输入：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3175" cy="3007995"/>
                  <wp:effectExtent l="0" t="0" r="9525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175" cy="300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上述特性窗口的打开方法：双击需要修改的控制流（边）。其他基本操作与 3.2 节类似。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需要注意的是，在如上流程图中“提交借阅信息”前的决策点，有一条控制流上的标注为“[还有图书] / 录下一本”，这里“录下一本”在 EA 工具中只能通过注释的形式加入。操作方法：右键点击该控制流（边），选择“添加注释或约束附件”。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1270" cy="2922270"/>
                  <wp:effectExtent l="0" t="0" r="11430" b="1143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292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4 EA 工具的类图绘制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1270" cy="2212975"/>
                  <wp:effectExtent l="0" t="0" r="1143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221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在项目的“分析模型”中新建类图（“UML Structural”中“Class”）。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需要注意的是，类的属性和操作，可在类的特性窗口（双击工作区域中的某个类）中，在左侧“通用”标签，右侧下方选“详细”，然后即可看到：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78730" cy="2831465"/>
                  <wp:effectExtent l="0" t="0" r="1270" b="63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283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5 EA 工具的包图绘制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2540" cy="3753485"/>
                  <wp:effectExtent l="0" t="0" r="10160" b="571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375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在项目的“设计模型”中新建包图（“UML Structural”中“Package”）。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需要注意的是，在包图中新建 Package 元素时，“初始内容”选择“只创建包”。上图中右侧的三个包组成的子图实际上是在包“数据访问层”里面的子图，因此在绘制好左侧包图后，需要在“项目浏览器”中选中“数据访问层”这个包，点击上方按钮中的“新建图”，在“数据访问层”中建立新的包图，然后在新的包图中绘制上图中右侧的子图。层次结构如下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000250" cy="1571625"/>
                  <wp:effectExtent l="0" t="0" r="6350" b="317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本练习最后的效果图如下：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642485" cy="4259580"/>
                  <wp:effectExtent l="0" t="0" r="5715" b="762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485" cy="425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双击图中“数据访问层”，可进一步看到子图：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01260" cy="3974465"/>
                  <wp:effectExtent l="0" t="0" r="2540" b="63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397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6 EA 工具的状态机图绘制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872865" cy="2416810"/>
                  <wp:effectExtent l="0" t="0" r="635" b="889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865" cy="241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在项目的“设计模型”中新建状态机图（“UML Behavioral”中“State Machine”）。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需要注意的是，图中转移（边）上的动作，如“新书入库”，需要在边的特性中的“约束”标签下的“作用”加入：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022090" cy="2362835"/>
                  <wp:effectExtent l="0" t="0" r="3810" b="1206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090" cy="236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7 EA 工具的构件图绘制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00600" cy="3962400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96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本练习的目的是在 EA 工具中绘制如上图所示的构件图。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在项目的“设计模型”中新建构件图（“UML Structural”中“Component”）。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最终效果图如下：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1905" cy="3514090"/>
                  <wp:effectExtent l="0" t="0" r="10795" b="381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905" cy="351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练习 8 EA 工具的部署图绘制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79365" cy="3117850"/>
                  <wp:effectExtent l="0" t="0" r="635" b="635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311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本练习的目的是在 EA 工具中绘制如上图所示的部署图。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在项目的“部署模型”中新建部署图（“UML Structural”中“Deployment”）。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882" w:hRule="atLeast"/>
        </w:trPr>
        <w:tc>
          <w:tcPr>
            <w:tcW w:w="8161" w:type="dxa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实验结果展示（截图及说明）：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EA工具的模型组织：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40630" cy="3048635"/>
                  <wp:effectExtent l="0" t="0" r="1270" b="1206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304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EA工具的用例图绘制：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45075" cy="3523615"/>
                  <wp:effectExtent l="0" t="0" r="9525" b="698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075" cy="352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EA工具的活动图绘制：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45075" cy="4201160"/>
                  <wp:effectExtent l="0" t="0" r="9525" b="254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075" cy="420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EA工具的类图绘制：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37455" cy="3600450"/>
                  <wp:effectExtent l="0" t="0" r="4445" b="635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455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EA工具的包图绘制：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367530" cy="2728595"/>
                  <wp:effectExtent l="0" t="0" r="1270" b="190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530" cy="272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302125" cy="3704590"/>
                  <wp:effectExtent l="0" t="0" r="3175" b="381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125" cy="370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988945" cy="2118360"/>
                  <wp:effectExtent l="0" t="0" r="8255" b="254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94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EA工具的状态机图绘制：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44440" cy="4051935"/>
                  <wp:effectExtent l="0" t="0" r="10160" b="1206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405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EA工具的构件图绘制：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38090" cy="4065270"/>
                  <wp:effectExtent l="0" t="0" r="3810" b="1143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406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8. EA工具的部署图绘制：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39995" cy="4206875"/>
                  <wp:effectExtent l="0" t="0" r="1905" b="952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20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实验结论：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本次实验围绕“面向对象系统分析与设计”课程要求，通过实际操作 Enterprise Architect (EA) 建模工具，完成了对 UML 常用图的绘制与系统模型的组织。实验内容包括建立 UML 架构、绘制用例图、活动图、类图、包图、状态机图、构件图及部署图等多项任务，达到了预期的实验目的。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通过实验，成功掌握了 EA 工具的基本操作与模型组织方法，包括新建项目、创建模型包（如业务模型、需求模型、分析模型等），并在各模型包中建立了相应的图表。在绘图过程中，学习了不同 UML 图的具体绘制技巧，例如：在活动图中通过“约束”标签添加监护条件、使用注释补充控制流说明；在类图中通过类的特性窗口添加属性和操作；在包图中通过分层方式组织子图；在状态机图中为状态转移边添加动作说明等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实验过程中也进一步熟悉了 UML 的建模思想和表达规范，增强了对系统结构、行为及架构的理解。通过完成各类型图的绘制，提升了系统建模的实践能力，为后续面向对象系统分析与设计工作奠定了基础。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892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指导教师批阅意见：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成绩评定：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236" w:hRule="atLeast"/>
        </w:trPr>
        <w:tc>
          <w:tcPr>
            <w:tcW w:w="8160" w:type="dxa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DEF24B"/>
    <w:multiLevelType w:val="singleLevel"/>
    <w:tmpl w:val="D5DEF2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976F83"/>
    <w:multiLevelType w:val="singleLevel"/>
    <w:tmpl w:val="31976F8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00423"/>
    <w:rsid w:val="000436B5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67B4E"/>
    <w:rsid w:val="001A48FD"/>
    <w:rsid w:val="001B1096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E3939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5F3DBD"/>
    <w:rsid w:val="0060136E"/>
    <w:rsid w:val="006521B2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3235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D4343"/>
    <w:rsid w:val="00AE66F5"/>
    <w:rsid w:val="00AF6246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214B6"/>
    <w:rsid w:val="00F31074"/>
    <w:rsid w:val="00F959EF"/>
    <w:rsid w:val="00FA620C"/>
    <w:rsid w:val="00FD5AA6"/>
    <w:rsid w:val="03467CA5"/>
    <w:rsid w:val="19F10464"/>
    <w:rsid w:val="1C4B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2">
    <w:name w:val="Header Char"/>
    <w:basedOn w:val="9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86</Words>
  <Characters>493</Characters>
  <Lines>4</Lines>
  <Paragraphs>1</Paragraphs>
  <TotalTime>45</TotalTime>
  <ScaleCrop>false</ScaleCrop>
  <LinksUpToDate>false</LinksUpToDate>
  <CharactersWithSpaces>578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2022-10-08T12:18:00Z</dcterms:created>
  <dc:creator>d</dc:creator>
  <cp:lastModifiedBy>对方正在输入...</cp:lastModifiedBy>
  <cp:lastPrinted>2006-09-04T06:46:00Z</cp:lastPrinted>
  <dcterms:modified xsi:type="dcterms:W3CDTF">2025-09-19T14:42:35Z</dcterms:modified>
  <dc:title>大学实验报告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AAF8D76F5EA94CCD9B9E98BA516A52D0_12</vt:lpwstr>
  </property>
</Properties>
</file>