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077A" w14:textId="77777777" w:rsidR="00AF3709" w:rsidRDefault="00E35E83"/>
    <w:p w14:paraId="2CB3B793" w14:textId="59AC00D7" w:rsidR="00A77986" w:rsidRDefault="00B913A8" w:rsidP="00A77986">
      <w:r>
        <w:t xml:space="preserve">Excel Challenge </w:t>
      </w:r>
    </w:p>
    <w:p w14:paraId="36A92CC5" w14:textId="253D78E9" w:rsidR="00B913A8" w:rsidRDefault="00B913A8" w:rsidP="00A77986">
      <w:r>
        <w:t>Homework 1</w:t>
      </w:r>
    </w:p>
    <w:p w14:paraId="4254543E" w14:textId="68660BBD" w:rsidR="00B913A8" w:rsidRPr="00BF36C2" w:rsidRDefault="00B913A8" w:rsidP="00A77986">
      <w:r>
        <w:t>Keyur Patil</w:t>
      </w:r>
    </w:p>
    <w:p w14:paraId="05965D98" w14:textId="77777777" w:rsidR="00A77986" w:rsidRDefault="00A77986" w:rsidP="00A77986"/>
    <w:p w14:paraId="648A9F69" w14:textId="2B99A852" w:rsidR="00A77986" w:rsidRPr="00BF36C2" w:rsidRDefault="00A77986" w:rsidP="00A77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36C2">
        <w:rPr>
          <w:rFonts w:ascii="Times New Roman" w:eastAsia="Times New Roman" w:hAnsi="Times New Roman" w:cs="Times New Roman"/>
          <w:color w:val="FF0000"/>
          <w:sz w:val="24"/>
          <w:szCs w:val="24"/>
        </w:rPr>
        <w:t>Given the provided data, what are three conclusions we can draw about Kickstarter campaigns?</w:t>
      </w:r>
    </w:p>
    <w:p w14:paraId="3B8743D7" w14:textId="7E3D3533" w:rsidR="005B4339" w:rsidRPr="00B913A8" w:rsidRDefault="00BD4DB9" w:rsidP="00B913A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13A8">
        <w:rPr>
          <w:rFonts w:ascii="Times New Roman" w:eastAsia="Times New Roman" w:hAnsi="Times New Roman" w:cs="Times New Roman"/>
          <w:sz w:val="24"/>
          <w:szCs w:val="24"/>
        </w:rPr>
        <w:t xml:space="preserve">The given data provides us an insight into approximately </w:t>
      </w:r>
      <w:r w:rsidR="00BF36C2" w:rsidRPr="00B913A8">
        <w:rPr>
          <w:rFonts w:ascii="Times New Roman" w:eastAsia="Times New Roman" w:hAnsi="Times New Roman" w:cs="Times New Roman"/>
          <w:sz w:val="24"/>
          <w:szCs w:val="24"/>
        </w:rPr>
        <w:t>4</w:t>
      </w:r>
      <w:r w:rsidR="00B913A8">
        <w:rPr>
          <w:rFonts w:ascii="Times New Roman" w:eastAsia="Times New Roman" w:hAnsi="Times New Roman" w:cs="Times New Roman"/>
          <w:sz w:val="24"/>
          <w:szCs w:val="24"/>
        </w:rPr>
        <w:t>000</w:t>
      </w:r>
      <w:r w:rsidR="00BF36C2" w:rsidRPr="00B91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3A8">
        <w:rPr>
          <w:rFonts w:ascii="Times New Roman" w:eastAsia="Times New Roman" w:hAnsi="Times New Roman" w:cs="Times New Roman"/>
          <w:sz w:val="24"/>
          <w:szCs w:val="24"/>
        </w:rPr>
        <w:t>K</w:t>
      </w:r>
      <w:r w:rsidR="00BF36C2" w:rsidRPr="00B913A8">
        <w:rPr>
          <w:rFonts w:ascii="Times New Roman" w:eastAsia="Times New Roman" w:hAnsi="Times New Roman" w:cs="Times New Roman"/>
          <w:sz w:val="24"/>
          <w:szCs w:val="24"/>
        </w:rPr>
        <w:t>ickstarter</w:t>
      </w:r>
      <w:r w:rsidRPr="00B913A8"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  <w:r w:rsidR="00B913A8">
        <w:rPr>
          <w:rFonts w:ascii="Times New Roman" w:eastAsia="Times New Roman" w:hAnsi="Times New Roman" w:cs="Times New Roman"/>
          <w:sz w:val="24"/>
          <w:szCs w:val="24"/>
        </w:rPr>
        <w:t xml:space="preserve"> With this sample size we can conclude on the following: </w:t>
      </w:r>
    </w:p>
    <w:p w14:paraId="65125C4D" w14:textId="77777777" w:rsidR="00B14AB9" w:rsidRDefault="005B4339" w:rsidP="00B14AB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</w:t>
      </w:r>
      <w:r w:rsidR="00D31F37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campaigns per </w:t>
      </w:r>
      <w:r w:rsidR="00A10CB1">
        <w:rPr>
          <w:rFonts w:ascii="Times New Roman" w:eastAsia="Times New Roman" w:hAnsi="Times New Roman" w:cs="Times New Roman"/>
          <w:sz w:val="24"/>
          <w:szCs w:val="24"/>
        </w:rPr>
        <w:t>category</w:t>
      </w:r>
      <w:r w:rsidR="00B14A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4AB9">
        <w:rPr>
          <w:rFonts w:ascii="Times New Roman" w:eastAsia="Times New Roman" w:hAnsi="Times New Roman" w:cs="Times New Roman"/>
          <w:sz w:val="24"/>
          <w:szCs w:val="24"/>
        </w:rPr>
        <w:t>we can conclude</w:t>
      </w:r>
      <w:r w:rsidR="00B14A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59A1FA" w14:textId="589DA5F8" w:rsidR="00B14AB9" w:rsidRDefault="00B14AB9" w:rsidP="00B14AB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913A8" w:rsidRPr="00B14AB9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B913A8"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r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FE7A9A"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heater</w:t>
      </w:r>
      <w:r w:rsidR="00B913A8"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="00B913A8" w:rsidRPr="00B14AB9">
        <w:rPr>
          <w:rFonts w:ascii="Times New Roman" w:eastAsia="Times New Roman" w:hAnsi="Times New Roman" w:cs="Times New Roman"/>
          <w:sz w:val="24"/>
          <w:szCs w:val="24"/>
        </w:rPr>
        <w:t xml:space="preserve"> category contains the </w:t>
      </w:r>
      <w:r w:rsidR="00A10CB1" w:rsidRPr="00B14AB9">
        <w:rPr>
          <w:rFonts w:ascii="Times New Roman" w:eastAsia="Times New Roman" w:hAnsi="Times New Roman" w:cs="Times New Roman"/>
          <w:sz w:val="24"/>
          <w:szCs w:val="24"/>
        </w:rPr>
        <w:t>largest</w:t>
      </w:r>
      <w:r w:rsidR="00B913A8" w:rsidRPr="00B14AB9">
        <w:rPr>
          <w:rFonts w:ascii="Times New Roman" w:eastAsia="Times New Roman" w:hAnsi="Times New Roman" w:cs="Times New Roman"/>
          <w:sz w:val="24"/>
          <w:szCs w:val="24"/>
        </w:rPr>
        <w:t xml:space="preserve"> amount of campaigns </w:t>
      </w:r>
      <w:r w:rsidR="00A10CB1" w:rsidRPr="00B14AB9">
        <w:rPr>
          <w:rFonts w:ascii="Times New Roman" w:eastAsia="Times New Roman" w:hAnsi="Times New Roman" w:cs="Times New Roman"/>
          <w:sz w:val="24"/>
          <w:szCs w:val="24"/>
        </w:rPr>
        <w:t>with approximately two-thirds of the</w:t>
      </w:r>
      <w:r w:rsidR="00B913A8" w:rsidRPr="00B14AB9">
        <w:rPr>
          <w:rFonts w:ascii="Times New Roman" w:eastAsia="Times New Roman" w:hAnsi="Times New Roman" w:cs="Times New Roman"/>
          <w:sz w:val="24"/>
          <w:szCs w:val="24"/>
        </w:rPr>
        <w:t xml:space="preserve">m being </w:t>
      </w:r>
      <w:r w:rsidR="00A10CB1" w:rsidRPr="00B14AB9">
        <w:rPr>
          <w:rFonts w:ascii="Times New Roman" w:eastAsia="Times New Roman" w:hAnsi="Times New Roman" w:cs="Times New Roman"/>
          <w:sz w:val="24"/>
          <w:szCs w:val="24"/>
        </w:rPr>
        <w:t xml:space="preserve">successful. </w:t>
      </w:r>
    </w:p>
    <w:p w14:paraId="1F9FEEFE" w14:textId="36065A6A" w:rsidR="00B14AB9" w:rsidRDefault="00B14AB9" w:rsidP="00B14AB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B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r w:rsidR="00D31F37"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Journalism</w:t>
      </w:r>
      <w:r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Pr="00B14AB9">
        <w:rPr>
          <w:rFonts w:ascii="Times New Roman" w:eastAsia="Times New Roman" w:hAnsi="Times New Roman" w:cs="Times New Roman"/>
          <w:sz w:val="24"/>
          <w:szCs w:val="24"/>
        </w:rPr>
        <w:t xml:space="preserve"> category</w:t>
      </w:r>
      <w:r w:rsidR="00A10CB1" w:rsidRPr="00B14AB9">
        <w:rPr>
          <w:rFonts w:ascii="Times New Roman" w:eastAsia="Times New Roman" w:hAnsi="Times New Roman" w:cs="Times New Roman"/>
          <w:sz w:val="24"/>
          <w:szCs w:val="24"/>
        </w:rPr>
        <w:t xml:space="preserve"> has the poorest scores with all of them being canceled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4AB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thusly can </w:t>
      </w:r>
      <w:r w:rsidRPr="00B14AB9">
        <w:rPr>
          <w:rFonts w:ascii="Times New Roman" w:eastAsia="Times New Roman" w:hAnsi="Times New Roman" w:cs="Times New Roman"/>
          <w:sz w:val="24"/>
          <w:szCs w:val="24"/>
        </w:rPr>
        <w:t xml:space="preserve">be concluded that Kickstarter is not a proper platform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campaigns in this </w:t>
      </w:r>
      <w:r w:rsidRPr="00B14AB9">
        <w:rPr>
          <w:rFonts w:ascii="Times New Roman" w:eastAsia="Times New Roman" w:hAnsi="Times New Roman" w:cs="Times New Roman"/>
          <w:sz w:val="24"/>
          <w:szCs w:val="24"/>
        </w:rPr>
        <w:t xml:space="preserve">category. </w:t>
      </w:r>
    </w:p>
    <w:p w14:paraId="03ED51B6" w14:textId="29B502E9" w:rsidR="00B14AB9" w:rsidRPr="00ED2F93" w:rsidRDefault="00B14AB9" w:rsidP="00A1713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r w:rsidR="00A10CB1"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Music</w:t>
      </w:r>
      <w:r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="00A10CB1" w:rsidRPr="00E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F93" w:rsidRPr="00ED2F93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="00A10CB1" w:rsidRPr="00ED2F93">
        <w:rPr>
          <w:rFonts w:ascii="Times New Roman" w:eastAsia="Times New Roman" w:hAnsi="Times New Roman" w:cs="Times New Roman"/>
          <w:sz w:val="24"/>
          <w:szCs w:val="24"/>
        </w:rPr>
        <w:t>has the highest success rate,</w:t>
      </w:r>
      <w:r w:rsidR="00ED2F93" w:rsidRPr="00ED2F9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D2F93"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“Food”</w:t>
      </w:r>
      <w:r w:rsidR="00ED2F93" w:rsidRPr="00ED2F93">
        <w:rPr>
          <w:rFonts w:ascii="Times New Roman" w:eastAsia="Times New Roman" w:hAnsi="Times New Roman" w:cs="Times New Roman"/>
          <w:sz w:val="24"/>
          <w:szCs w:val="24"/>
        </w:rPr>
        <w:t xml:space="preserve"> category has the Lowest success rate, and the </w:t>
      </w:r>
      <w:r w:rsidR="00ED2F93"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“T</w:t>
      </w:r>
      <w:r w:rsidR="00A10CB1"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echnology</w:t>
      </w:r>
      <w:r w:rsidR="00ED2F93"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="00ED2F93">
        <w:rPr>
          <w:rFonts w:ascii="Times New Roman" w:eastAsia="Times New Roman" w:hAnsi="Times New Roman" w:cs="Times New Roman"/>
          <w:sz w:val="24"/>
          <w:szCs w:val="24"/>
        </w:rPr>
        <w:t xml:space="preserve"> category </w:t>
      </w:r>
      <w:r w:rsidR="00A10CB1" w:rsidRPr="00ED2F93">
        <w:rPr>
          <w:rFonts w:ascii="Times New Roman" w:eastAsia="Times New Roman" w:hAnsi="Times New Roman" w:cs="Times New Roman"/>
          <w:sz w:val="24"/>
          <w:szCs w:val="24"/>
        </w:rPr>
        <w:t>is split evenly</w:t>
      </w:r>
      <w:r w:rsidR="00ED2F93">
        <w:rPr>
          <w:rFonts w:ascii="Times New Roman" w:eastAsia="Times New Roman" w:hAnsi="Times New Roman" w:cs="Times New Roman"/>
          <w:sz w:val="24"/>
          <w:szCs w:val="24"/>
        </w:rPr>
        <w:t xml:space="preserve"> in terms of success, failure, and canceled.</w:t>
      </w:r>
      <w:r w:rsidR="00265BC8" w:rsidRPr="00E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8189E" w14:textId="28915381" w:rsidR="005B4339" w:rsidRDefault="005B4339" w:rsidP="00265BC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9145DD" w14:textId="2000E25F" w:rsidR="00A77986" w:rsidRPr="00FE7A9A" w:rsidRDefault="00A10CB1" w:rsidP="0087223A">
      <w:pPr>
        <w:pStyle w:val="ListParagraph"/>
        <w:numPr>
          <w:ilvl w:val="1"/>
          <w:numId w:val="1"/>
        </w:numPr>
        <w:tabs>
          <w:tab w:val="left" w:pos="3364"/>
        </w:tabs>
        <w:spacing w:before="100" w:beforeAutospacing="1" w:after="100" w:afterAutospacing="1" w:line="240" w:lineRule="auto"/>
      </w:pPr>
      <w:r w:rsidRPr="00FE7A9A">
        <w:rPr>
          <w:rFonts w:ascii="Times New Roman" w:eastAsia="Times New Roman" w:hAnsi="Times New Roman" w:cs="Times New Roman"/>
          <w:sz w:val="24"/>
          <w:szCs w:val="24"/>
        </w:rPr>
        <w:t xml:space="preserve">Based </w:t>
      </w:r>
      <w:r w:rsidR="00D31F37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FE7A9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167C45">
        <w:rPr>
          <w:rFonts w:ascii="Times New Roman" w:eastAsia="Times New Roman" w:hAnsi="Times New Roman" w:cs="Times New Roman"/>
          <w:sz w:val="24"/>
          <w:szCs w:val="24"/>
        </w:rPr>
        <w:t xml:space="preserve">campaigns per sub-category, we can conclude that the sub-category </w:t>
      </w:r>
      <w:r w:rsidR="00167C45" w:rsidRPr="00167C45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r w:rsidRPr="00167C45">
        <w:rPr>
          <w:rFonts w:ascii="Times New Roman" w:eastAsia="Times New Roman" w:hAnsi="Times New Roman" w:cs="Times New Roman"/>
          <w:i/>
          <w:iCs/>
          <w:sz w:val="24"/>
          <w:szCs w:val="24"/>
        </w:rPr>
        <w:t>plays</w:t>
      </w:r>
      <w:r w:rsidR="00167C45" w:rsidRPr="00167C45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="00167C45">
        <w:rPr>
          <w:rFonts w:ascii="Times New Roman" w:eastAsia="Times New Roman" w:hAnsi="Times New Roman" w:cs="Times New Roman"/>
          <w:sz w:val="24"/>
          <w:szCs w:val="24"/>
        </w:rPr>
        <w:t xml:space="preserve"> contains the </w:t>
      </w:r>
      <w:r w:rsidRPr="00FE7A9A">
        <w:rPr>
          <w:rFonts w:ascii="Times New Roman" w:eastAsia="Times New Roman" w:hAnsi="Times New Roman" w:cs="Times New Roman"/>
          <w:sz w:val="24"/>
          <w:szCs w:val="24"/>
        </w:rPr>
        <w:t xml:space="preserve">largest sample group with </w:t>
      </w:r>
      <w:r w:rsidR="00167C45">
        <w:rPr>
          <w:rFonts w:ascii="Times New Roman" w:eastAsia="Times New Roman" w:hAnsi="Times New Roman" w:cs="Times New Roman"/>
          <w:sz w:val="24"/>
          <w:szCs w:val="24"/>
        </w:rPr>
        <w:t>an approximate 60</w:t>
      </w:r>
      <w:r w:rsidRPr="00FE7A9A">
        <w:rPr>
          <w:rFonts w:ascii="Times New Roman" w:eastAsia="Times New Roman" w:hAnsi="Times New Roman" w:cs="Times New Roman"/>
          <w:sz w:val="24"/>
          <w:szCs w:val="24"/>
        </w:rPr>
        <w:t>%</w:t>
      </w:r>
      <w:r w:rsidR="00167C45">
        <w:rPr>
          <w:rFonts w:ascii="Times New Roman" w:eastAsia="Times New Roman" w:hAnsi="Times New Roman" w:cs="Times New Roman"/>
          <w:sz w:val="24"/>
          <w:szCs w:val="24"/>
        </w:rPr>
        <w:t xml:space="preserve"> success rate.</w:t>
      </w:r>
      <w:r w:rsidRPr="00FE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86D309" w14:textId="77777777" w:rsidR="00265BC8" w:rsidRPr="00265BC8" w:rsidRDefault="00265BC8" w:rsidP="00265BC8">
      <w:pPr>
        <w:pStyle w:val="ListParagraph"/>
        <w:tabs>
          <w:tab w:val="left" w:pos="3364"/>
        </w:tabs>
        <w:spacing w:before="100" w:beforeAutospacing="1" w:after="100" w:afterAutospacing="1" w:line="240" w:lineRule="auto"/>
        <w:ind w:left="1440"/>
      </w:pPr>
    </w:p>
    <w:p w14:paraId="155A54D4" w14:textId="70BAE6A7" w:rsidR="00167C45" w:rsidRPr="00167C45" w:rsidRDefault="00FE7A9A" w:rsidP="00167C45">
      <w:pPr>
        <w:pStyle w:val="ListParagraph"/>
        <w:numPr>
          <w:ilvl w:val="1"/>
          <w:numId w:val="1"/>
        </w:numPr>
        <w:tabs>
          <w:tab w:val="left" w:pos="3364"/>
        </w:tabs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r w:rsidR="00D31F37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sz w:val="24"/>
          <w:szCs w:val="24"/>
        </w:rPr>
        <w:t>the Date conversion</w:t>
      </w:r>
      <w:r w:rsidR="00F6633D">
        <w:rPr>
          <w:rFonts w:ascii="Times New Roman" w:eastAsia="Times New Roman" w:hAnsi="Times New Roman" w:cs="Times New Roman"/>
          <w:sz w:val="24"/>
          <w:szCs w:val="24"/>
        </w:rPr>
        <w:t xml:space="preserve"> table and graph, </w:t>
      </w:r>
      <w:r>
        <w:rPr>
          <w:rFonts w:ascii="Times New Roman" w:eastAsia="Times New Roman" w:hAnsi="Times New Roman" w:cs="Times New Roman"/>
          <w:sz w:val="24"/>
          <w:szCs w:val="24"/>
        </w:rPr>
        <w:t>we can conclude that campaigns are more</w:t>
      </w:r>
      <w:r w:rsidR="00F6633D">
        <w:rPr>
          <w:rFonts w:ascii="Times New Roman" w:eastAsia="Times New Roman" w:hAnsi="Times New Roman" w:cs="Times New Roman"/>
          <w:sz w:val="24"/>
          <w:szCs w:val="24"/>
        </w:rPr>
        <w:t xml:space="preserve"> likely to be succeed and fail </w:t>
      </w:r>
      <w:r>
        <w:rPr>
          <w:rFonts w:ascii="Times New Roman" w:eastAsia="Times New Roman" w:hAnsi="Times New Roman" w:cs="Times New Roman"/>
          <w:sz w:val="24"/>
          <w:szCs w:val="24"/>
        </w:rPr>
        <w:t>during the summer month</w:t>
      </w:r>
      <w:r w:rsidR="00DB5C3D">
        <w:rPr>
          <w:rFonts w:ascii="Times New Roman" w:eastAsia="Times New Roman" w:hAnsi="Times New Roman" w:cs="Times New Roman"/>
          <w:sz w:val="24"/>
          <w:szCs w:val="24"/>
        </w:rPr>
        <w:t>s</w:t>
      </w:r>
      <w:r w:rsidR="00F6633D">
        <w:rPr>
          <w:rFonts w:ascii="Times New Roman" w:eastAsia="Times New Roman" w:hAnsi="Times New Roman" w:cs="Times New Roman"/>
          <w:sz w:val="24"/>
          <w:szCs w:val="24"/>
        </w:rPr>
        <w:t xml:space="preserve"> (May, June, July).</w:t>
      </w:r>
    </w:p>
    <w:p w14:paraId="6A3D4F1B" w14:textId="1A8F5B16" w:rsidR="00167C45" w:rsidRPr="00167C45" w:rsidRDefault="00435CC8" w:rsidP="0016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provided data, we can also conclude that campaigns are far more likely to succeed on Kickstarter if “Spotlight” is given; </w:t>
      </w:r>
      <w:r w:rsidR="008778A5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campaigns that succeed were given the spotlight, and </w:t>
      </w:r>
      <w:r w:rsidR="008778A5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>
        <w:rPr>
          <w:rFonts w:ascii="Times New Roman" w:eastAsia="Times New Roman" w:hAnsi="Times New Roman" w:cs="Times New Roman"/>
          <w:sz w:val="24"/>
          <w:szCs w:val="24"/>
        </w:rPr>
        <w:t>campaigns that failed were not.</w:t>
      </w:r>
    </w:p>
    <w:p w14:paraId="74E2645F" w14:textId="77777777" w:rsidR="00B913A8" w:rsidRDefault="00B913A8" w:rsidP="00B913A8">
      <w:pPr>
        <w:pStyle w:val="ListParagraph"/>
      </w:pPr>
    </w:p>
    <w:p w14:paraId="47284D51" w14:textId="1BC882B9" w:rsidR="00DB5C3D" w:rsidRPr="005C4AD7" w:rsidRDefault="00B913A8" w:rsidP="005C4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36C2">
        <w:rPr>
          <w:rFonts w:ascii="Times New Roman" w:eastAsia="Times New Roman" w:hAnsi="Times New Roman" w:cs="Times New Roman"/>
          <w:color w:val="FF0000"/>
          <w:sz w:val="24"/>
          <w:szCs w:val="24"/>
        </w:rPr>
        <w:t>What are some limitations of this dataset?</w:t>
      </w:r>
    </w:p>
    <w:p w14:paraId="0EE164D3" w14:textId="78D1D1A0" w:rsidR="00DB5C3D" w:rsidRDefault="00DB5C3D" w:rsidP="00B913A8">
      <w:pPr>
        <w:tabs>
          <w:tab w:val="left" w:pos="3364"/>
        </w:tabs>
        <w:spacing w:before="100" w:beforeAutospacing="1" w:after="100" w:afterAutospacing="1" w:line="240" w:lineRule="auto"/>
      </w:pPr>
      <w:r>
        <w:t xml:space="preserve">Limitations of the dataset include small sample </w:t>
      </w:r>
      <w:r w:rsidR="00D31F37">
        <w:t>size</w:t>
      </w:r>
      <w:r w:rsidR="005C4AD7">
        <w:t>,</w:t>
      </w:r>
      <w:r>
        <w:t xml:space="preserve"> and limited </w:t>
      </w:r>
      <w:r w:rsidR="00D31F37">
        <w:t>categories</w:t>
      </w:r>
      <w:r>
        <w:t xml:space="preserve"> and sub</w:t>
      </w:r>
      <w:r w:rsidR="005C4AD7">
        <w:t>-</w:t>
      </w:r>
      <w:r>
        <w:t>categories</w:t>
      </w:r>
      <w:r w:rsidR="00265BC8">
        <w:t>. The data set does not include reason</w:t>
      </w:r>
      <w:r w:rsidR="005C4AD7">
        <w:t>s</w:t>
      </w:r>
      <w:r w:rsidR="00265BC8">
        <w:t xml:space="preserve"> of success, failure, or cancelation</w:t>
      </w:r>
      <w:r w:rsidR="005C4AD7">
        <w:t>, as this would allow us to find any outliers in the data set</w:t>
      </w:r>
      <w:r w:rsidR="00265BC8">
        <w:t>.</w:t>
      </w:r>
      <w:r w:rsidR="00884C69">
        <w:t xml:space="preserve"> </w:t>
      </w:r>
      <w:r w:rsidR="008D02F3">
        <w:t xml:space="preserve">Another limitation </w:t>
      </w:r>
      <w:r w:rsidR="002C3196">
        <w:t xml:space="preserve">of the data set is location of the campaigns as a </w:t>
      </w:r>
      <w:r w:rsidR="008D02F3">
        <w:t>majority</w:t>
      </w:r>
      <w:r w:rsidR="002C3196">
        <w:t xml:space="preserve"> are from the U</w:t>
      </w:r>
      <w:r w:rsidR="008D02F3">
        <w:t>nited States.</w:t>
      </w:r>
    </w:p>
    <w:p w14:paraId="56D3E0F1" w14:textId="77777777" w:rsidR="005C4AD7" w:rsidRDefault="005C4AD7" w:rsidP="00B913A8">
      <w:pPr>
        <w:tabs>
          <w:tab w:val="left" w:pos="3364"/>
        </w:tabs>
        <w:spacing w:before="100" w:beforeAutospacing="1" w:after="100" w:afterAutospacing="1" w:line="240" w:lineRule="auto"/>
      </w:pPr>
    </w:p>
    <w:p w14:paraId="349CBDEB" w14:textId="10218D42" w:rsidR="00265BC8" w:rsidRDefault="00265BC8" w:rsidP="002A5D28">
      <w:pPr>
        <w:pStyle w:val="ListParagraph"/>
        <w:tabs>
          <w:tab w:val="left" w:pos="3364"/>
        </w:tabs>
        <w:spacing w:before="100" w:beforeAutospacing="1" w:after="100" w:afterAutospacing="1" w:line="240" w:lineRule="auto"/>
      </w:pPr>
    </w:p>
    <w:p w14:paraId="7234CB94" w14:textId="183E6CCE" w:rsidR="00B913A8" w:rsidRPr="005C4AD7" w:rsidRDefault="00B913A8" w:rsidP="005C4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36C2">
        <w:rPr>
          <w:rFonts w:ascii="Times New Roman" w:eastAsia="Times New Roman" w:hAnsi="Times New Roman" w:cs="Times New Roman"/>
          <w:color w:val="FF0000"/>
          <w:sz w:val="24"/>
          <w:szCs w:val="24"/>
        </w:rPr>
        <w:t>What are some other possible tables and/or graphs that we could create?</w:t>
      </w:r>
    </w:p>
    <w:p w14:paraId="742FF9A2" w14:textId="77777777" w:rsidR="001544C7" w:rsidRDefault="00DB5C3D" w:rsidP="00B913A8">
      <w:pPr>
        <w:tabs>
          <w:tab w:val="left" w:pos="3364"/>
        </w:tabs>
        <w:spacing w:before="100" w:beforeAutospacing="1" w:after="100" w:afterAutospacing="1" w:line="240" w:lineRule="auto"/>
      </w:pPr>
      <w:r>
        <w:t>Additional table and graphs that</w:t>
      </w:r>
      <w:r w:rsidR="001544C7">
        <w:t xml:space="preserve"> would provide additional useful information include:</w:t>
      </w:r>
    </w:p>
    <w:p w14:paraId="462AA2C3" w14:textId="4A6B7448" w:rsidR="001544C7" w:rsidRDefault="00AD733E" w:rsidP="001544C7">
      <w:pPr>
        <w:pStyle w:val="ListParagraph"/>
        <w:numPr>
          <w:ilvl w:val="1"/>
          <w:numId w:val="1"/>
        </w:numPr>
        <w:tabs>
          <w:tab w:val="left" w:pos="3364"/>
        </w:tabs>
        <w:spacing w:before="100" w:beforeAutospacing="1" w:after="100" w:afterAutospacing="1" w:line="240" w:lineRule="auto"/>
      </w:pPr>
      <w:r>
        <w:t xml:space="preserve">A </w:t>
      </w:r>
      <w:r w:rsidR="00DB5C3D">
        <w:t>percenta</w:t>
      </w:r>
      <w:r>
        <w:t>ge table of</w:t>
      </w:r>
      <w:r w:rsidR="00DB5C3D">
        <w:t xml:space="preserve"> successful, failed, </w:t>
      </w:r>
      <w:r w:rsidR="00D31F37">
        <w:t>canceled</w:t>
      </w:r>
      <w:r w:rsidR="00DB5C3D">
        <w:t>, and live for both categories and sub-categories</w:t>
      </w:r>
      <w:r w:rsidR="002C3196">
        <w:t>; a</w:t>
      </w:r>
      <w:r w:rsidR="00DB5C3D">
        <w:t xml:space="preserve"> pie</w:t>
      </w:r>
      <w:r>
        <w:t>-</w:t>
      </w:r>
      <w:r w:rsidR="00DB5C3D">
        <w:t>chart would</w:t>
      </w:r>
      <w:r>
        <w:t xml:space="preserve"> </w:t>
      </w:r>
      <w:r w:rsidR="00DB5C3D">
        <w:t>give</w:t>
      </w:r>
      <w:r>
        <w:t xml:space="preserve"> </w:t>
      </w:r>
      <w:r w:rsidR="00DB5C3D">
        <w:t xml:space="preserve">us </w:t>
      </w:r>
      <w:r>
        <w:t>a</w:t>
      </w:r>
      <w:r w:rsidR="002C3196">
        <w:t xml:space="preserve"> </w:t>
      </w:r>
      <w:r w:rsidR="00DB5C3D">
        <w:t>visual</w:t>
      </w:r>
      <w:r>
        <w:t xml:space="preserve"> to </w:t>
      </w:r>
      <w:r w:rsidR="00DB5C3D">
        <w:t>compar</w:t>
      </w:r>
      <w:r>
        <w:t xml:space="preserve">e </w:t>
      </w:r>
      <w:r w:rsidR="00121D3A">
        <w:t xml:space="preserve">this </w:t>
      </w:r>
      <w:r w:rsidR="00D31F37">
        <w:t>information</w:t>
      </w:r>
      <w:r>
        <w:t>.</w:t>
      </w:r>
      <w:r w:rsidR="00DB5C3D">
        <w:t xml:space="preserve"> </w:t>
      </w:r>
    </w:p>
    <w:p w14:paraId="19D1A9FC" w14:textId="7E8CCB67" w:rsidR="00DB5C3D" w:rsidRDefault="00121D3A" w:rsidP="001544C7">
      <w:pPr>
        <w:pStyle w:val="ListParagraph"/>
        <w:numPr>
          <w:ilvl w:val="1"/>
          <w:numId w:val="1"/>
        </w:numPr>
        <w:tabs>
          <w:tab w:val="left" w:pos="3364"/>
        </w:tabs>
        <w:spacing w:before="100" w:beforeAutospacing="1" w:after="100" w:afterAutospacing="1" w:line="240" w:lineRule="auto"/>
      </w:pPr>
      <w:r>
        <w:t xml:space="preserve">A table that looks </w:t>
      </w:r>
      <w:r w:rsidR="00DB5C3D">
        <w:t xml:space="preserve">at the success, failed, canceled, and live rates verses how long the campaign was on </w:t>
      </w:r>
      <w:r w:rsidR="00D31F37">
        <w:t>Kickstarter</w:t>
      </w:r>
      <w:r w:rsidR="00DB5C3D">
        <w:t xml:space="preserve"> for. This would further help us analyze what type of campaigns do well, in correlation to </w:t>
      </w:r>
      <w:r>
        <w:t xml:space="preserve">their duration </w:t>
      </w:r>
      <w:r w:rsidR="00D31F37">
        <w:t>Kickstarter</w:t>
      </w:r>
      <w:r w:rsidR="00DB5C3D">
        <w:t xml:space="preserve">. </w:t>
      </w:r>
    </w:p>
    <w:p w14:paraId="58CDA68D" w14:textId="7587E489" w:rsidR="002D147D" w:rsidRDefault="00BF36C2" w:rsidP="00BF36C2">
      <w:pPr>
        <w:tabs>
          <w:tab w:val="left" w:pos="1820"/>
        </w:tabs>
      </w:pPr>
      <w:r>
        <w:tab/>
      </w:r>
    </w:p>
    <w:p w14:paraId="6A35AAE5" w14:textId="089DB09E" w:rsidR="002D147D" w:rsidRPr="004C7C61" w:rsidRDefault="002D147D" w:rsidP="004C7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C7C61">
        <w:rPr>
          <w:rFonts w:ascii="Times New Roman" w:eastAsia="Times New Roman" w:hAnsi="Times New Roman" w:cs="Times New Roman"/>
          <w:color w:val="FF0000"/>
          <w:sz w:val="24"/>
          <w:szCs w:val="24"/>
        </w:rPr>
        <w:t>Bonus</w:t>
      </w:r>
    </w:p>
    <w:p w14:paraId="368D6C48" w14:textId="2B95B8BC" w:rsidR="002D147D" w:rsidRPr="004C7C61" w:rsidRDefault="002D147D" w:rsidP="004C7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C7C61">
        <w:rPr>
          <w:rFonts w:ascii="Times New Roman" w:eastAsia="Times New Roman" w:hAnsi="Times New Roman" w:cs="Times New Roman"/>
          <w:color w:val="FF0000"/>
          <w:sz w:val="24"/>
          <w:szCs w:val="24"/>
        </w:rPr>
        <w:t>Use your data to determine whether the mean or the median summarizes the data more meaningfully.</w:t>
      </w:r>
    </w:p>
    <w:p w14:paraId="6A7FC4B8" w14:textId="0E59B482" w:rsidR="002D147D" w:rsidRDefault="002D147D" w:rsidP="004C7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C7C61">
        <w:rPr>
          <w:rFonts w:ascii="Times New Roman" w:eastAsia="Times New Roman" w:hAnsi="Times New Roman" w:cs="Times New Roman"/>
          <w:color w:val="FF0000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226E9F71" w14:textId="77777777" w:rsidR="00345170" w:rsidRPr="004C7C61" w:rsidRDefault="00345170" w:rsidP="003451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ACBE5B8" w14:textId="3103821F" w:rsidR="00776307" w:rsidRDefault="00C030DC" w:rsidP="007975EE">
      <w:pPr>
        <w:pStyle w:val="ListParagraph"/>
        <w:numPr>
          <w:ilvl w:val="0"/>
          <w:numId w:val="3"/>
        </w:numPr>
        <w:tabs>
          <w:tab w:val="left" w:pos="3364"/>
        </w:tabs>
      </w:pPr>
      <w:r>
        <w:t xml:space="preserve">The </w:t>
      </w:r>
      <w:r w:rsidRPr="002C3196">
        <w:rPr>
          <w:b/>
          <w:bCs/>
        </w:rPr>
        <w:t>Me</w:t>
      </w:r>
      <w:r w:rsidR="00E35E83">
        <w:rPr>
          <w:b/>
          <w:bCs/>
        </w:rPr>
        <w:t>dian</w:t>
      </w:r>
      <w:r w:rsidRPr="002C3196">
        <w:rPr>
          <w:b/>
          <w:bCs/>
        </w:rPr>
        <w:t xml:space="preserve"> </w:t>
      </w:r>
      <w:r>
        <w:t>summarizes the data more meaningfully, as</w:t>
      </w:r>
      <w:r w:rsidR="00E35E83">
        <w:t xml:space="preserve"> there are a few outliers in the successful and failed backer-count data set. These outliers skew the data, so the median is more meaningful than the mean to summarize the data set</w:t>
      </w:r>
    </w:p>
    <w:p w14:paraId="4EA96F83" w14:textId="3C2C7E7D" w:rsidR="00C030DC" w:rsidRDefault="00537EC4" w:rsidP="007975EE">
      <w:pPr>
        <w:pStyle w:val="ListParagraph"/>
        <w:numPr>
          <w:ilvl w:val="0"/>
          <w:numId w:val="3"/>
        </w:numPr>
        <w:tabs>
          <w:tab w:val="left" w:pos="3364"/>
        </w:tabs>
      </w:pPr>
      <w:r>
        <w:t>By looking at the variance and standard deviation numbers of both campaigns, it can be concluded that t</w:t>
      </w:r>
      <w:r w:rsidR="00C030DC">
        <w:t xml:space="preserve">here is more variability in the </w:t>
      </w:r>
      <w:r w:rsidR="00C030DC" w:rsidRPr="002C3196">
        <w:rPr>
          <w:b/>
          <w:bCs/>
        </w:rPr>
        <w:t>successful campaigns</w:t>
      </w:r>
      <w:r>
        <w:t>. This makes sense because</w:t>
      </w:r>
      <w:r w:rsidR="00D44EAB">
        <w:t xml:space="preserve"> of the </w:t>
      </w:r>
      <w:r>
        <w:t xml:space="preserve">larger spread with the successful campaigns via the standard deviation number.  </w:t>
      </w:r>
      <w:r w:rsidR="00C030DC">
        <w:t xml:space="preserve"> </w:t>
      </w:r>
    </w:p>
    <w:p w14:paraId="4096336C" w14:textId="77777777" w:rsidR="00776307" w:rsidRPr="00A77986" w:rsidRDefault="00776307" w:rsidP="00776307">
      <w:pPr>
        <w:pStyle w:val="ListParagraph"/>
        <w:tabs>
          <w:tab w:val="left" w:pos="3364"/>
        </w:tabs>
      </w:pPr>
    </w:p>
    <w:sectPr w:rsidR="00776307" w:rsidRPr="00A7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7FE8"/>
    <w:multiLevelType w:val="hybridMultilevel"/>
    <w:tmpl w:val="7866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D53A2"/>
    <w:multiLevelType w:val="multilevel"/>
    <w:tmpl w:val="5BCE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F0E93"/>
    <w:multiLevelType w:val="hybridMultilevel"/>
    <w:tmpl w:val="45C2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86"/>
    <w:rsid w:val="00121D3A"/>
    <w:rsid w:val="001544C7"/>
    <w:rsid w:val="00167C45"/>
    <w:rsid w:val="00265BC8"/>
    <w:rsid w:val="002A5D28"/>
    <w:rsid w:val="002C15E3"/>
    <w:rsid w:val="002C3196"/>
    <w:rsid w:val="002D147D"/>
    <w:rsid w:val="00345170"/>
    <w:rsid w:val="0036396C"/>
    <w:rsid w:val="00435CC8"/>
    <w:rsid w:val="00471555"/>
    <w:rsid w:val="004C7C61"/>
    <w:rsid w:val="00537EC4"/>
    <w:rsid w:val="005B4339"/>
    <w:rsid w:val="005C4AD7"/>
    <w:rsid w:val="00776307"/>
    <w:rsid w:val="008778A5"/>
    <w:rsid w:val="00884C69"/>
    <w:rsid w:val="008D02F3"/>
    <w:rsid w:val="00A10CB1"/>
    <w:rsid w:val="00A16505"/>
    <w:rsid w:val="00A77986"/>
    <w:rsid w:val="00AD733E"/>
    <w:rsid w:val="00B14AB9"/>
    <w:rsid w:val="00B228C2"/>
    <w:rsid w:val="00B913A8"/>
    <w:rsid w:val="00BD4DB9"/>
    <w:rsid w:val="00BF36C2"/>
    <w:rsid w:val="00C030DC"/>
    <w:rsid w:val="00D31F37"/>
    <w:rsid w:val="00D44EAB"/>
    <w:rsid w:val="00DB5C3D"/>
    <w:rsid w:val="00E35E83"/>
    <w:rsid w:val="00ED2F93"/>
    <w:rsid w:val="00F65EED"/>
    <w:rsid w:val="00F6633D"/>
    <w:rsid w:val="00FB30EF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E07B"/>
  <w15:chartTrackingRefBased/>
  <w15:docId w15:val="{9306166E-3237-4A10-AD27-1E253833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5778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Patil</dc:creator>
  <cp:keywords/>
  <dc:description/>
  <cp:lastModifiedBy>Keyur Patil</cp:lastModifiedBy>
  <cp:revision>25</cp:revision>
  <dcterms:created xsi:type="dcterms:W3CDTF">2020-09-10T19:12:00Z</dcterms:created>
  <dcterms:modified xsi:type="dcterms:W3CDTF">2020-09-15T22:07:00Z</dcterms:modified>
</cp:coreProperties>
</file>