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r>
        <w:rPr>
          <w:rFonts w:hint="eastAsia"/>
          <w:lang w:val="en-US" w:eastAsia="zh-CN"/>
        </w:rPr>
        <w:t>sudo权限绕过漏洞分析复现</w:t>
      </w:r>
    </w:p>
    <w:p>
      <w:pPr>
        <w:pStyle w:val="9"/>
        <w:numPr>
          <w:ilvl w:val="0"/>
          <w:numId w:val="0"/>
        </w:numPr>
        <w:rPr>
          <w:b/>
          <w:bCs/>
          <w:sz w:val="24"/>
          <w:szCs w:val="28"/>
        </w:rPr>
      </w:pPr>
      <w:r>
        <w:rPr>
          <w:rFonts w:hint="eastAsia"/>
          <w:b/>
          <w:bCs/>
          <w:sz w:val="24"/>
          <w:szCs w:val="28"/>
          <w:lang w:val="en-US" w:eastAsia="zh-CN"/>
        </w:rPr>
        <w:t>一、</w:t>
      </w:r>
      <w:r>
        <w:rPr>
          <w:rFonts w:hint="eastAsia"/>
          <w:b/>
          <w:bCs/>
          <w:sz w:val="24"/>
          <w:szCs w:val="28"/>
        </w:rPr>
        <w:t>漏洞介绍</w:t>
      </w:r>
    </w:p>
    <w:p>
      <w:pPr>
        <w:rPr>
          <w:rFonts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2019年10月14日，CVE官方发布了CVE-2019-14287的漏洞预警。通过特定payload，用户可提升至root权限（即使用sudo运行命令）。</w:t>
      </w:r>
    </w:p>
    <w:p>
      <w:pPr>
        <w:rPr>
          <w:rFonts w:ascii="宋体" w:hAnsi="宋体" w:eastAsia="宋体" w:cs="宋体"/>
          <w:kern w:val="2"/>
          <w:sz w:val="24"/>
          <w:szCs w:val="24"/>
          <w:lang w:val="en-US" w:eastAsia="zh-CN" w:bidi="ar-SA"/>
        </w:rPr>
      </w:pPr>
      <w:r>
        <w:rPr>
          <w:rFonts w:ascii="宋体" w:hAnsi="宋体" w:eastAsia="宋体" w:cs="宋体"/>
          <w:kern w:val="2"/>
          <w:sz w:val="24"/>
          <w:szCs w:val="24"/>
          <w:lang w:val="en-US" w:eastAsia="zh-CN" w:bidi="ar-SA"/>
        </w:rPr>
        <w:t>Sudo 的全称是“superuserdo”，它是Linux系统管理指令，允许用户在不需要切换环境的前提下以其它用户的权限运行应用程序或命令。通常以 root 用户身份运行命令，是为了减少 root 用户的登录和管理时间，同时提高安全性。</w:t>
      </w:r>
    </w:p>
    <w:p>
      <w:pP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管理员可以配置</w:t>
      </w:r>
      <w:r>
        <w:rPr>
          <w:rFonts w:ascii="宋体" w:hAnsi="宋体" w:eastAsia="宋体" w:cs="宋体"/>
          <w:kern w:val="2"/>
          <w:sz w:val="24"/>
          <w:szCs w:val="24"/>
          <w:lang w:val="en-US" w:eastAsia="zh-CN" w:bidi="ar-SA"/>
        </w:rPr>
        <w:t xml:space="preserve"> sudoers 文件，来定义哪些用户可以运行哪些命令。即便限制了用户以 root 身份运行特定或任何命令，该漏洞也可允许用户绕过此安全策略，并完全控制系统</w:t>
      </w:r>
      <w:r>
        <w:rPr>
          <w:rFonts w:hint="eastAsia" w:ascii="宋体" w:hAnsi="宋体" w:eastAsia="宋体" w:cs="宋体"/>
          <w:kern w:val="2"/>
          <w:sz w:val="24"/>
          <w:szCs w:val="24"/>
          <w:lang w:val="en-US" w:eastAsia="zh-CN" w:bidi="ar-SA"/>
        </w:rPr>
        <w:t>。</w:t>
      </w:r>
    </w:p>
    <w:p>
      <w:pP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此漏洞复现起来较为简单，但环境较为落后，限制条件较为严苛。</w:t>
      </w:r>
    </w:p>
    <w:p>
      <w:pPr>
        <w:pStyle w:val="9"/>
        <w:numPr>
          <w:ilvl w:val="0"/>
          <w:numId w:val="0"/>
        </w:numPr>
        <w:rPr>
          <w:rFonts w:hint="eastAsia"/>
          <w:b/>
          <w:bCs/>
          <w:sz w:val="24"/>
          <w:szCs w:val="28"/>
        </w:rPr>
      </w:pPr>
      <w:r>
        <w:rPr>
          <w:rFonts w:hint="eastAsia"/>
          <w:b/>
          <w:bCs/>
          <w:sz w:val="24"/>
          <w:szCs w:val="28"/>
          <w:lang w:val="en-US" w:eastAsia="zh-CN"/>
        </w:rPr>
        <w:t>二、</w:t>
      </w:r>
      <w:r>
        <w:rPr>
          <w:rFonts w:hint="eastAsia"/>
          <w:b/>
          <w:bCs/>
          <w:sz w:val="24"/>
          <w:szCs w:val="28"/>
        </w:rPr>
        <w:t>漏洞原理</w:t>
      </w:r>
    </w:p>
    <w:p>
      <w:pPr>
        <w:pStyle w:val="9"/>
        <w:numPr>
          <w:ilvl w:val="0"/>
          <w:numId w:val="0"/>
        </w:numPr>
        <w:ind w:firstLine="420" w:firstLineChars="0"/>
        <w:rPr>
          <w:rFonts w:hint="eastAsia"/>
          <w:b/>
          <w:bCs/>
          <w:sz w:val="24"/>
          <w:szCs w:val="28"/>
        </w:rPr>
      </w:pPr>
      <w:r>
        <w:rPr>
          <w:rFonts w:ascii="宋体" w:hAnsi="宋体" w:eastAsia="宋体" w:cs="宋体"/>
          <w:sz w:val="24"/>
          <w:szCs w:val="24"/>
        </w:rPr>
        <w:t>用户 ID 转换为用户名的函数 会将 -1（或无效等效的 4294967295）误认为是 0，而这正好是 root 用户 User ID 。此外，由于通过 -u 选项指定的 User ID 在密码数 据库中不存在，因此不会运行任何 PAM 会话模块。</w:t>
      </w:r>
    </w:p>
    <w:p>
      <w:pPr>
        <w:pStyle w:val="9"/>
        <w:widowControl w:val="0"/>
        <w:numPr>
          <w:ilvl w:val="0"/>
          <w:numId w:val="0"/>
        </w:numPr>
        <w:jc w:val="both"/>
        <w:rPr>
          <w:rFonts w:hint="eastAsia"/>
        </w:rPr>
      </w:pPr>
    </w:p>
    <w:p>
      <w:pPr>
        <w:pStyle w:val="9"/>
        <w:numPr>
          <w:ilvl w:val="0"/>
          <w:numId w:val="0"/>
        </w:numPr>
        <w:rPr>
          <w:rFonts w:hint="eastAsia"/>
          <w:b/>
          <w:bCs/>
          <w:sz w:val="24"/>
          <w:szCs w:val="28"/>
          <w:lang w:val="en-US" w:eastAsia="zh-CN"/>
        </w:rPr>
      </w:pPr>
      <w:r>
        <w:rPr>
          <w:rFonts w:hint="eastAsia"/>
          <w:b/>
          <w:bCs/>
          <w:sz w:val="24"/>
          <w:szCs w:val="28"/>
          <w:lang w:val="en-US" w:eastAsia="zh-CN"/>
        </w:rPr>
        <w:t>三、漏洞复现</w:t>
      </w:r>
    </w:p>
    <w:p>
      <w:pPr>
        <w:rPr>
          <w:rFonts w:hint="eastAsia" w:ascii="宋体" w:hAnsi="宋体" w:eastAsia="宋体" w:cs="宋体"/>
          <w:kern w:val="2"/>
          <w:sz w:val="24"/>
          <w:szCs w:val="24"/>
          <w:lang w:val="en-US" w:eastAsia="zh-CN" w:bidi="ar-SA"/>
        </w:rPr>
      </w:pPr>
      <w:r>
        <w:rPr>
          <w:rFonts w:hint="eastAsia"/>
          <w:lang w:val="en-US" w:eastAsia="zh-CN"/>
        </w:rPr>
        <w:t>①</w:t>
      </w:r>
      <w:r>
        <w:rPr>
          <w:rFonts w:hint="eastAsia" w:ascii="宋体" w:hAnsi="宋体" w:eastAsia="宋体" w:cs="宋体"/>
          <w:kern w:val="2"/>
          <w:sz w:val="24"/>
          <w:szCs w:val="24"/>
          <w:lang w:val="en-US" w:eastAsia="zh-CN" w:bidi="ar-SA"/>
        </w:rPr>
        <w:t>检测sudo版本（sudo版本号低于1.8.23）</w:t>
      </w:r>
    </w:p>
    <w:p>
      <w:pPr>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命令行：sudo -V</w:t>
      </w:r>
    </w:p>
    <w:p>
      <w:pPr>
        <w:rPr>
          <w:rFonts w:hint="default"/>
          <w:lang w:val="en-US" w:eastAsia="zh-CN"/>
        </w:rPr>
      </w:pPr>
      <w:r>
        <w:drawing>
          <wp:inline distT="0" distB="0" distL="114300" distR="114300">
            <wp:extent cx="5273675" cy="768985"/>
            <wp:effectExtent l="0" t="0" r="14605" b="825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4"/>
                    <a:stretch>
                      <a:fillRect/>
                    </a:stretch>
                  </pic:blipFill>
                  <pic:spPr>
                    <a:xfrm>
                      <a:off x="0" y="0"/>
                      <a:ext cx="5273675" cy="768985"/>
                    </a:xfrm>
                    <a:prstGeom prst="rect">
                      <a:avLst/>
                    </a:prstGeom>
                    <a:noFill/>
                    <a:ln>
                      <a:noFill/>
                    </a:ln>
                  </pic:spPr>
                </pic:pic>
              </a:graphicData>
            </a:graphic>
          </wp:inline>
        </w:drawing>
      </w:r>
    </w:p>
    <w:p>
      <w:pPr>
        <w:pStyle w:val="9"/>
        <w:numPr>
          <w:ilvl w:val="0"/>
          <w:numId w:val="0"/>
        </w:numPr>
        <w:ind w:leftChars="0"/>
      </w:pPr>
      <w:r>
        <w:rPr>
          <w:rFonts w:hint="eastAsia"/>
          <w:lang w:val="en-US" w:eastAsia="zh-CN"/>
        </w:rPr>
        <w:t>②</w:t>
      </w:r>
      <w:r>
        <w:rPr>
          <w:rFonts w:hint="eastAsia" w:ascii="宋体" w:hAnsi="宋体" w:eastAsia="宋体" w:cs="宋体"/>
          <w:kern w:val="2"/>
          <w:sz w:val="24"/>
          <w:szCs w:val="24"/>
          <w:lang w:val="en-US" w:eastAsia="zh-CN" w:bidi="ar-SA"/>
        </w:rPr>
        <w:t>建立新用户</w:t>
      </w:r>
    </w:p>
    <w:p>
      <w:pPr>
        <w:pStyle w:val="9"/>
        <w:numPr>
          <w:ilvl w:val="0"/>
          <w:numId w:val="0"/>
        </w:numPr>
        <w:ind w:leftChars="0"/>
      </w:pPr>
      <w:r>
        <w:drawing>
          <wp:inline distT="0" distB="0" distL="114300" distR="114300">
            <wp:extent cx="4342765" cy="323215"/>
            <wp:effectExtent l="0" t="0" r="635" b="1206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rcRect l="17632" b="54103"/>
                    <a:stretch>
                      <a:fillRect/>
                    </a:stretch>
                  </pic:blipFill>
                  <pic:spPr>
                    <a:xfrm>
                      <a:off x="0" y="0"/>
                      <a:ext cx="4342765" cy="323215"/>
                    </a:xfrm>
                    <a:prstGeom prst="rect">
                      <a:avLst/>
                    </a:prstGeom>
                    <a:noFill/>
                    <a:ln>
                      <a:noFill/>
                    </a:ln>
                  </pic:spPr>
                </pic:pic>
              </a:graphicData>
            </a:graphic>
          </wp:inline>
        </w:drawing>
      </w:r>
    </w:p>
    <w:p>
      <w:pPr>
        <w:pStyle w:val="9"/>
        <w:numPr>
          <w:ilvl w:val="0"/>
          <w:numId w:val="0"/>
        </w:numPr>
        <w:ind w:leftChars="0"/>
        <w:rPr>
          <w:rFonts w:hint="eastAsia" w:ascii="宋体" w:hAnsi="宋体" w:eastAsia="宋体" w:cs="宋体"/>
          <w:kern w:val="2"/>
          <w:sz w:val="24"/>
          <w:szCs w:val="24"/>
          <w:lang w:val="en-US" w:eastAsia="zh-CN" w:bidi="ar-SA"/>
        </w:rPr>
      </w:pPr>
      <w:r>
        <w:rPr>
          <w:rFonts w:hint="eastAsia"/>
          <w:lang w:val="en-US" w:eastAsia="zh-CN"/>
        </w:rPr>
        <w:t>③</w:t>
      </w:r>
      <w:r>
        <w:rPr>
          <w:rFonts w:hint="eastAsia" w:ascii="宋体" w:hAnsi="宋体" w:eastAsia="宋体" w:cs="宋体"/>
          <w:kern w:val="2"/>
          <w:sz w:val="24"/>
          <w:szCs w:val="24"/>
          <w:lang w:val="en-US" w:eastAsia="zh-CN" w:bidi="ar-SA"/>
        </w:rPr>
        <w:t>配置sudoers文件</w:t>
      </w:r>
    </w:p>
    <w:p>
      <w:pPr>
        <w:pStyle w:val="9"/>
        <w:numPr>
          <w:ilvl w:val="0"/>
          <w:numId w:val="0"/>
        </w:numPr>
        <w:ind w:left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将创建的新用户加入sudoers中</w:t>
      </w:r>
    </w:p>
    <w:p>
      <w:pPr>
        <w:rPr>
          <w:rFonts w:hint="default"/>
          <w:lang w:val="en-US" w:eastAsia="zh-CN"/>
        </w:rPr>
      </w:pPr>
      <w:r>
        <w:drawing>
          <wp:inline distT="0" distB="0" distL="114300" distR="114300">
            <wp:extent cx="5269230" cy="389890"/>
            <wp:effectExtent l="0" t="0" r="3810"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stretch>
                      <a:fillRect/>
                    </a:stretch>
                  </pic:blipFill>
                  <pic:spPr>
                    <a:xfrm>
                      <a:off x="0" y="0"/>
                      <a:ext cx="5269230" cy="389890"/>
                    </a:xfrm>
                    <a:prstGeom prst="rect">
                      <a:avLst/>
                    </a:prstGeom>
                    <a:noFill/>
                    <a:ln>
                      <a:noFill/>
                    </a:ln>
                  </pic:spPr>
                </pic:pic>
              </a:graphicData>
            </a:graphic>
          </wp:inline>
        </w:drawing>
      </w:r>
    </w:p>
    <w:p>
      <w:pPr>
        <w:pStyle w:val="9"/>
        <w:numPr>
          <w:ilvl w:val="0"/>
          <w:numId w:val="0"/>
        </w:numPr>
        <w:ind w:leftChars="0"/>
        <w:rPr>
          <w:rFonts w:hint="eastAsia" w:ascii="宋体" w:hAnsi="宋体" w:eastAsia="宋体" w:cs="宋体"/>
          <w:kern w:val="2"/>
          <w:sz w:val="24"/>
          <w:szCs w:val="24"/>
          <w:lang w:val="en-US" w:eastAsia="zh-CN" w:bidi="ar-SA"/>
        </w:rPr>
      </w:pPr>
      <w:r>
        <w:rPr>
          <w:rFonts w:hint="eastAsia"/>
          <w:lang w:val="en-US" w:eastAsia="zh-CN"/>
        </w:rPr>
        <w:t>④</w:t>
      </w:r>
      <w:r>
        <w:rPr>
          <w:rFonts w:hint="eastAsia" w:ascii="宋体" w:hAnsi="宋体" w:eastAsia="宋体" w:cs="宋体"/>
          <w:kern w:val="2"/>
          <w:sz w:val="24"/>
          <w:szCs w:val="24"/>
          <w:lang w:val="en-US" w:eastAsia="zh-CN" w:bidi="ar-SA"/>
        </w:rPr>
        <w:t>使用用户并利用漏洞提权</w:t>
      </w:r>
    </w:p>
    <w:p>
      <w:pPr>
        <w:pStyle w:val="9"/>
        <w:numPr>
          <w:ilvl w:val="0"/>
          <w:numId w:val="0"/>
        </w:numPr>
        <w:ind w:left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使用用户执行sudo命令：sudo id</w:t>
      </w:r>
    </w:p>
    <w:p/>
    <w:p>
      <w:r>
        <w:drawing>
          <wp:inline distT="0" distB="0" distL="114300" distR="114300">
            <wp:extent cx="5271135" cy="885190"/>
            <wp:effectExtent l="0" t="0" r="1905" b="139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7"/>
                    <a:srcRect t="13416"/>
                    <a:stretch>
                      <a:fillRect/>
                    </a:stretch>
                  </pic:blipFill>
                  <pic:spPr>
                    <a:xfrm>
                      <a:off x="0" y="0"/>
                      <a:ext cx="5271135" cy="885190"/>
                    </a:xfrm>
                    <a:prstGeom prst="rect">
                      <a:avLst/>
                    </a:prstGeom>
                    <a:noFill/>
                    <a:ln>
                      <a:noFill/>
                    </a:ln>
                  </pic:spPr>
                </pic:pic>
              </a:graphicData>
            </a:graphic>
          </wp:inline>
        </w:drawing>
      </w:r>
    </w:p>
    <w:p>
      <w:pPr>
        <w:pStyle w:val="9"/>
        <w:numPr>
          <w:ilvl w:val="0"/>
          <w:numId w:val="0"/>
        </w:numPr>
        <w:ind w:left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之后使用命令：sudo -u#-1 id:</w:t>
      </w:r>
    </w:p>
    <w:p>
      <w:pPr>
        <w:jc w:val="left"/>
      </w:pPr>
      <w:r>
        <w:drawing>
          <wp:inline distT="0" distB="0" distL="114300" distR="114300">
            <wp:extent cx="5272405" cy="919480"/>
            <wp:effectExtent l="0" t="0" r="635" b="1016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8"/>
                    <a:stretch>
                      <a:fillRect/>
                    </a:stretch>
                  </pic:blipFill>
                  <pic:spPr>
                    <a:xfrm>
                      <a:off x="0" y="0"/>
                      <a:ext cx="5272405" cy="919480"/>
                    </a:xfrm>
                    <a:prstGeom prst="rect">
                      <a:avLst/>
                    </a:prstGeom>
                    <a:noFill/>
                    <a:ln>
                      <a:noFill/>
                    </a:ln>
                  </pic:spPr>
                </pic:pic>
              </a:graphicData>
            </a:graphic>
          </wp:inline>
        </w:drawing>
      </w:r>
    </w:p>
    <w:p>
      <w:pPr>
        <w:pStyle w:val="9"/>
        <w:numPr>
          <w:ilvl w:val="0"/>
          <w:numId w:val="0"/>
        </w:numPr>
        <w:ind w:left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则可以看到使用非root用户可以在没有root用户密码的条件下，进入root</w:t>
      </w:r>
    </w:p>
    <w:p>
      <w:pPr>
        <w:pStyle w:val="9"/>
        <w:numPr>
          <w:ilvl w:val="0"/>
          <w:numId w:val="0"/>
        </w:numPr>
        <w:ind w:leftChars="0" w:firstLine="420" w:firstLineChars="0"/>
        <w:rPr>
          <w:rFonts w:hint="eastAsia" w:ascii="宋体" w:hAnsi="宋体" w:eastAsia="宋体" w:cs="宋体"/>
          <w:kern w:val="2"/>
          <w:sz w:val="24"/>
          <w:szCs w:val="24"/>
          <w:lang w:val="en-US" w:eastAsia="zh-CN" w:bidi="ar-S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8AE"/>
    <w:rsid w:val="000644F4"/>
    <w:rsid w:val="001634B6"/>
    <w:rsid w:val="002868AE"/>
    <w:rsid w:val="003E52FA"/>
    <w:rsid w:val="0056275E"/>
    <w:rsid w:val="0089454A"/>
    <w:rsid w:val="009C1050"/>
    <w:rsid w:val="033B13FD"/>
    <w:rsid w:val="41670CC2"/>
    <w:rsid w:val="6AA348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uiPriority w:val="99"/>
    <w:rPr>
      <w:sz w:val="18"/>
      <w:szCs w:val="18"/>
    </w:rPr>
  </w:style>
  <w:style w:type="character" w:customStyle="1" w:styleId="8">
    <w:name w:val="页脚 字符"/>
    <w:basedOn w:val="6"/>
    <w:link w:val="3"/>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579</Words>
  <Characters>764</Characters>
  <Lines>4</Lines>
  <Paragraphs>1</Paragraphs>
  <TotalTime>18</TotalTime>
  <ScaleCrop>false</ScaleCrop>
  <LinksUpToDate>false</LinksUpToDate>
  <CharactersWithSpaces>811</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2019-11-05T12:48:00Z</dcterms:created>
  <dc:creator>董 志龙</dc:creator>
  <cp:lastModifiedBy>FORMAT</cp:lastModifiedBy>
  <dcterms:modified xsi:type="dcterms:W3CDTF">2019-11-08T15:35:58Z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