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lineRule="auto"/>
        <w:rPr>
          <w:color w:val="1f2328"/>
          <w:sz w:val="24"/>
          <w:szCs w:val="24"/>
        </w:rPr>
      </w:pPr>
      <w:r w:rsidDel="00000000" w:rsidR="00000000" w:rsidRPr="00000000">
        <w:rPr>
          <w:color w:val="1f2328"/>
          <w:sz w:val="24"/>
          <w:szCs w:val="24"/>
          <w:rtl w:val="0"/>
        </w:rPr>
        <w:t xml:space="preserve">📊 Customer Shopping Behavior Analysis</w:t>
      </w:r>
    </w:p>
    <w:p w:rsidR="00000000" w:rsidDel="00000000" w:rsidP="00000000" w:rsidRDefault="00000000" w:rsidRPr="00000000" w14:paraId="00000002">
      <w:pPr>
        <w:shd w:fill="ffffff" w:val="clear"/>
        <w:spacing w:after="240" w:lineRule="auto"/>
        <w:rPr>
          <w:color w:val="1f2328"/>
          <w:sz w:val="24"/>
          <w:szCs w:val="24"/>
        </w:rPr>
      </w:pPr>
      <w:r w:rsidDel="00000000" w:rsidR="00000000" w:rsidRPr="00000000">
        <w:rPr>
          <w:color w:val="1f2328"/>
          <w:sz w:val="24"/>
          <w:szCs w:val="24"/>
          <w:rtl w:val="0"/>
        </w:rPr>
        <w:t xml:space="preserve">📌 Project Overview This project analyzes customer shopping behavior using transactional data from 3,900 purchases to uncover patterns in spending, customer segments, product preferences, and subscription behavior. The objective is to deliver data-driven insights that help improve sales performance, customer engagement, and long-term loyalty.</w:t>
      </w:r>
    </w:p>
    <w:p w:rsidR="00000000" w:rsidDel="00000000" w:rsidP="00000000" w:rsidRDefault="00000000" w:rsidRPr="00000000" w14:paraId="00000003">
      <w:pPr>
        <w:shd w:fill="ffffff" w:val="clear"/>
        <w:spacing w:after="240" w:lineRule="auto"/>
        <w:rPr>
          <w:color w:val="1f2328"/>
          <w:sz w:val="24"/>
          <w:szCs w:val="24"/>
        </w:rPr>
      </w:pPr>
      <w:r w:rsidDel="00000000" w:rsidR="00000000" w:rsidRPr="00000000">
        <w:rPr>
          <w:color w:val="1f2328"/>
          <w:sz w:val="24"/>
          <w:szCs w:val="24"/>
          <w:rtl w:val="0"/>
        </w:rPr>
        <w:t xml:space="preserve">The project follows a complete analytics lifecycle — from data preparation and SQL analysis to interactive dashboards and executive-level reporting.</w:t>
      </w:r>
    </w:p>
    <w:p w:rsidR="00000000" w:rsidDel="00000000" w:rsidP="00000000" w:rsidRDefault="00000000" w:rsidRPr="00000000" w14:paraId="00000004">
      <w:pPr>
        <w:shd w:fill="ffffff" w:val="clear"/>
        <w:spacing w:after="240" w:lineRule="auto"/>
        <w:rPr>
          <w:color w:val="1f2328"/>
          <w:sz w:val="24"/>
          <w:szCs w:val="24"/>
        </w:rPr>
      </w:pPr>
      <w:r w:rsidDel="00000000" w:rsidR="00000000" w:rsidRPr="00000000">
        <w:rPr>
          <w:color w:val="1f2328"/>
          <w:sz w:val="24"/>
          <w:szCs w:val="24"/>
          <w:rtl w:val="0"/>
        </w:rPr>
        <w:t xml:space="preserve">🎯 Business Problem A retail company wants to better understand how customers shop across demographics, product categories, and purchasing behaviors. Leadership is particularly interested in identifying factors such as discounts, reviews, shipping preferences, subscriptions, and customer loyalty that influence purchasing decisions and repeat behavior.</w:t>
      </w:r>
    </w:p>
    <w:p w:rsidR="00000000" w:rsidDel="00000000" w:rsidP="00000000" w:rsidRDefault="00000000" w:rsidRPr="00000000" w14:paraId="00000005">
      <w:pPr>
        <w:shd w:fill="ffffff" w:val="clear"/>
        <w:spacing w:after="240" w:lineRule="auto"/>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 Key Business Question How can consumer shopping data be leveraged to identify trends, improve customer engagement, and optimize marketing and product strategies?</w:t>
      </w:r>
    </w:p>
    <w:p w:rsidR="00000000" w:rsidDel="00000000" w:rsidP="00000000" w:rsidRDefault="00000000" w:rsidRPr="00000000" w14:paraId="00000006">
      <w:pPr>
        <w:shd w:fill="ffffff" w:val="clear"/>
        <w:spacing w:after="240" w:lineRule="auto"/>
        <w:rPr>
          <w:color w:val="1f2328"/>
          <w:sz w:val="24"/>
          <w:szCs w:val="24"/>
        </w:rPr>
      </w:pPr>
      <w:r w:rsidDel="00000000" w:rsidR="00000000" w:rsidRPr="00000000">
        <w:rPr>
          <w:color w:val="1f2328"/>
          <w:sz w:val="24"/>
          <w:szCs w:val="24"/>
          <w:rtl w:val="0"/>
        </w:rPr>
        <w:t xml:space="preserve">🗂 Dataset Total Records: 3,900 purchases Columns: 18 Data Type: Transactional retail data</w:t>
      </w:r>
    </w:p>
    <w:p w:rsidR="00000000" w:rsidDel="00000000" w:rsidP="00000000" w:rsidRDefault="00000000" w:rsidRPr="00000000" w14:paraId="00000007">
      <w:pPr>
        <w:shd w:fill="ffffff" w:val="clear"/>
        <w:spacing w:after="240" w:lineRule="auto"/>
        <w:rPr>
          <w:color w:val="1f2328"/>
          <w:sz w:val="24"/>
          <w:szCs w:val="24"/>
        </w:rPr>
      </w:pPr>
      <w:r w:rsidDel="00000000" w:rsidR="00000000" w:rsidRPr="00000000">
        <w:rPr>
          <w:color w:val="1f2328"/>
          <w:sz w:val="24"/>
          <w:szCs w:val="24"/>
          <w:rtl w:val="0"/>
        </w:rPr>
        <w:t xml:space="preserve">Key Attributes: • Customer demographics (Age, Gender, Location, Subscription Status) • Purchase details (Item Purchased, Category, Amount, Season, Size, Color) • Shopping behavior (Discount Applied, Previous Purchases, Review Rating, Shipping Type)</w:t>
      </w:r>
    </w:p>
    <w:p w:rsidR="00000000" w:rsidDel="00000000" w:rsidP="00000000" w:rsidRDefault="00000000" w:rsidRPr="00000000" w14:paraId="00000008">
      <w:pPr>
        <w:shd w:fill="ffffff" w:val="clear"/>
        <w:spacing w:after="240" w:lineRule="auto"/>
        <w:rPr>
          <w:color w:val="1f2328"/>
          <w:sz w:val="24"/>
          <w:szCs w:val="24"/>
        </w:rPr>
      </w:pPr>
      <w:r w:rsidDel="00000000" w:rsidR="00000000" w:rsidRPr="00000000">
        <w:rPr>
          <w:color w:val="1f2328"/>
          <w:sz w:val="24"/>
          <w:szCs w:val="24"/>
          <w:rtl w:val="0"/>
        </w:rPr>
        <w:t xml:space="preserve">Missing Data: 37 missing values in the Review Rating column</w:t>
      </w:r>
    </w:p>
    <w:p w:rsidR="00000000" w:rsidDel="00000000" w:rsidP="00000000" w:rsidRDefault="00000000" w:rsidRPr="00000000" w14:paraId="00000009">
      <w:pPr>
        <w:shd w:fill="ffffff" w:val="clear"/>
        <w:spacing w:after="240" w:lineRule="auto"/>
        <w:rPr>
          <w:color w:val="1f2328"/>
          <w:sz w:val="24"/>
          <w:szCs w:val="24"/>
        </w:rPr>
      </w:pPr>
      <w:r w:rsidDel="00000000" w:rsidR="00000000" w:rsidRPr="00000000">
        <w:rPr>
          <w:color w:val="1f2328"/>
          <w:sz w:val="24"/>
          <w:szCs w:val="24"/>
          <w:rtl w:val="0"/>
        </w:rPr>
        <w:t xml:space="preserve">🛠 Tools &amp; Technologies:</w:t>
      </w:r>
    </w:p>
    <w:p w:rsidR="00000000" w:rsidDel="00000000" w:rsidP="00000000" w:rsidRDefault="00000000" w:rsidRPr="00000000" w14:paraId="0000000A">
      <w:pPr>
        <w:shd w:fill="ffffff" w:val="clear"/>
        <w:spacing w:after="240" w:lineRule="auto"/>
        <w:rPr>
          <w:color w:val="1f2328"/>
          <w:sz w:val="24"/>
          <w:szCs w:val="24"/>
        </w:rPr>
      </w:pPr>
      <w:r w:rsidDel="00000000" w:rsidR="00000000" w:rsidRPr="00000000">
        <w:rPr>
          <w:color w:val="1f2328"/>
          <w:sz w:val="24"/>
          <w:szCs w:val="24"/>
          <w:rtl w:val="0"/>
        </w:rPr>
        <w:t xml:space="preserve">• Python (Pandas) – Data loading, cleaning, and EDA • SQL (MySQL) – Business analysis using structured queries • Power BI – Interactive dashboards and KPIs • Gamma – Executive-style report and presentation creation</w:t>
      </w:r>
    </w:p>
    <w:p w:rsidR="00000000" w:rsidDel="00000000" w:rsidP="00000000" w:rsidRDefault="00000000" w:rsidRPr="00000000" w14:paraId="0000000B">
      <w:pPr>
        <w:shd w:fill="ffffff" w:val="clear"/>
        <w:spacing w:after="240" w:lineRule="auto"/>
        <w:rPr>
          <w:color w:val="1f2328"/>
          <w:sz w:val="24"/>
          <w:szCs w:val="24"/>
        </w:rPr>
      </w:pPr>
      <w:r w:rsidDel="00000000" w:rsidR="00000000" w:rsidRPr="00000000">
        <w:rPr>
          <w:color w:val="1f2328"/>
          <w:sz w:val="24"/>
          <w:szCs w:val="24"/>
          <w:rtl w:val="0"/>
        </w:rPr>
        <w:t xml:space="preserve">🔄 Project Workflow</w:t>
      </w:r>
    </w:p>
    <w:p w:rsidR="00000000" w:rsidDel="00000000" w:rsidP="00000000" w:rsidRDefault="00000000" w:rsidRPr="00000000" w14:paraId="0000000C">
      <w:pPr>
        <w:numPr>
          <w:ilvl w:val="0"/>
          <w:numId w:val="1"/>
        </w:numPr>
        <w:shd w:fill="ffffff" w:val="clear"/>
        <w:spacing w:after="0" w:afterAutospacing="0" w:lineRule="auto"/>
        <w:ind w:left="720" w:hanging="360"/>
      </w:pPr>
      <w:r w:rsidDel="00000000" w:rsidR="00000000" w:rsidRPr="00000000">
        <w:rPr>
          <w:color w:val="1f2328"/>
          <w:sz w:val="24"/>
          <w:szCs w:val="24"/>
          <w:rtl w:val="0"/>
        </w:rPr>
        <w:t xml:space="preserve">Data Loading &amp; Exploration (Python) • Imported raw dataset using Pandas • Reviewed data structure and summary statistics • Identified missing values and inconsistencies</w:t>
      </w:r>
    </w:p>
    <w:p w:rsidR="00000000" w:rsidDel="00000000" w:rsidP="00000000" w:rsidRDefault="00000000" w:rsidRPr="00000000" w14:paraId="0000000D">
      <w:pPr>
        <w:numPr>
          <w:ilvl w:val="0"/>
          <w:numId w:val="1"/>
        </w:numPr>
        <w:shd w:fill="ffffff" w:val="clear"/>
        <w:spacing w:after="240" w:before="0" w:beforeAutospacing="0" w:lineRule="auto"/>
        <w:ind w:left="720" w:hanging="360"/>
      </w:pPr>
      <w:r w:rsidDel="00000000" w:rsidR="00000000" w:rsidRPr="00000000">
        <w:rPr>
          <w:color w:val="1f2328"/>
          <w:sz w:val="24"/>
          <w:szCs w:val="24"/>
          <w:rtl w:val="0"/>
        </w:rPr>
        <w:t xml:space="preserve">Data Cleaning &amp; Feature Engineering • Imputed missing Review Rating values using median ratings • Standardized column names for readability</w:t>
      </w:r>
    </w:p>
    <w:p w:rsidR="00000000" w:rsidDel="00000000" w:rsidP="00000000" w:rsidRDefault="00000000" w:rsidRPr="00000000" w14:paraId="0000000E">
      <w:pPr>
        <w:shd w:fill="ffffff" w:val="clear"/>
        <w:spacing w:after="240" w:lineRule="auto"/>
        <w:rPr>
          <w:color w:val="1f2328"/>
          <w:sz w:val="24"/>
          <w:szCs w:val="24"/>
        </w:rPr>
      </w:pPr>
      <w:r w:rsidDel="00000000" w:rsidR="00000000" w:rsidRPr="00000000">
        <w:rPr>
          <w:color w:val="1f2328"/>
          <w:sz w:val="24"/>
          <w:szCs w:val="24"/>
          <w:rtl w:val="0"/>
        </w:rPr>
        <w:t xml:space="preserve">Created new features: • Age Groups • Purchase Frequency • Removed redundant fields to ensure data consistency</w:t>
      </w:r>
    </w:p>
    <w:p w:rsidR="00000000" w:rsidDel="00000000" w:rsidP="00000000" w:rsidRDefault="00000000" w:rsidRPr="00000000" w14:paraId="0000000F">
      <w:pPr>
        <w:numPr>
          <w:ilvl w:val="0"/>
          <w:numId w:val="2"/>
        </w:numPr>
        <w:shd w:fill="ffffff" w:val="clear"/>
        <w:spacing w:after="0" w:afterAutospacing="0" w:lineRule="auto"/>
        <w:ind w:left="720" w:hanging="360"/>
      </w:pPr>
      <w:r w:rsidDel="00000000" w:rsidR="00000000" w:rsidRPr="00000000">
        <w:rPr>
          <w:color w:val="1f2328"/>
          <w:sz w:val="24"/>
          <w:szCs w:val="24"/>
          <w:rtl w:val="0"/>
        </w:rPr>
        <w:t xml:space="preserve">Database Integration • Loaded cleaned data into a relational database • Structured tables to simulate business transactions</w:t>
      </w:r>
    </w:p>
    <w:p w:rsidR="00000000" w:rsidDel="00000000" w:rsidP="00000000" w:rsidRDefault="00000000" w:rsidRPr="00000000" w14:paraId="00000010">
      <w:pPr>
        <w:numPr>
          <w:ilvl w:val="0"/>
          <w:numId w:val="2"/>
        </w:numPr>
        <w:shd w:fill="ffffff" w:val="clear"/>
        <w:spacing w:after="0" w:afterAutospacing="0" w:before="0" w:beforeAutospacing="0" w:lineRule="auto"/>
        <w:ind w:left="720" w:hanging="360"/>
      </w:pPr>
      <w:r w:rsidDel="00000000" w:rsidR="00000000" w:rsidRPr="00000000">
        <w:rPr>
          <w:color w:val="1f2328"/>
          <w:sz w:val="24"/>
          <w:szCs w:val="24"/>
          <w:rtl w:val="0"/>
        </w:rPr>
        <w:t xml:space="preserve">SQL Analysis • Executed SQL queries to answer key business questions, including: • Revenue comparison by gender • Identification of high-spending customers using discounts • Top-rated products by customer reviews • Impact of shipping type on purchase value • Subscriber vs. non-subscriber spending behavior • Customer segmentation (New, Returning, Loyal) • Revenue contribution by age group</w:t>
      </w:r>
    </w:p>
    <w:p w:rsidR="00000000" w:rsidDel="00000000" w:rsidP="00000000" w:rsidRDefault="00000000" w:rsidRPr="00000000" w14:paraId="00000011">
      <w:pPr>
        <w:numPr>
          <w:ilvl w:val="0"/>
          <w:numId w:val="2"/>
        </w:numPr>
        <w:shd w:fill="ffffff" w:val="clear"/>
        <w:spacing w:after="0" w:afterAutospacing="0" w:before="0" w:beforeAutospacing="0" w:lineRule="auto"/>
        <w:ind w:left="720" w:hanging="360"/>
      </w:pPr>
      <w:r w:rsidDel="00000000" w:rsidR="00000000" w:rsidRPr="00000000">
        <w:rPr>
          <w:color w:val="1f2328"/>
          <w:sz w:val="24"/>
          <w:szCs w:val="24"/>
          <w:rtl w:val="0"/>
        </w:rPr>
        <w:t xml:space="preserve">Visualization &amp; Dashboarding (Power BI) • Built an interactive dashboard with filters and drill-downs • Designed KPIs to track revenue, customer segments, and behavior trends</w:t>
      </w:r>
    </w:p>
    <w:p w:rsidR="00000000" w:rsidDel="00000000" w:rsidP="00000000" w:rsidRDefault="00000000" w:rsidRPr="00000000" w14:paraId="00000012">
      <w:pPr>
        <w:numPr>
          <w:ilvl w:val="0"/>
          <w:numId w:val="2"/>
        </w:numPr>
        <w:shd w:fill="ffffff" w:val="clear"/>
        <w:spacing w:after="240" w:before="0" w:beforeAutospacing="0" w:lineRule="auto"/>
        <w:ind w:left="720" w:hanging="360"/>
      </w:pPr>
      <w:r w:rsidDel="00000000" w:rsidR="00000000" w:rsidRPr="00000000">
        <w:rPr>
          <w:color w:val="1f2328"/>
          <w:sz w:val="24"/>
          <w:szCs w:val="24"/>
          <w:rtl w:val="0"/>
        </w:rPr>
        <w:t xml:space="preserve">Reporting &amp; Presentation • Created a structured analytical report summarizing insights • Developed an executive-ready presentation using Gamma to clearly communicate findings and recommendations</w:t>
      </w:r>
    </w:p>
    <w:p w:rsidR="00000000" w:rsidDel="00000000" w:rsidP="00000000" w:rsidRDefault="00000000" w:rsidRPr="00000000" w14:paraId="00000013">
      <w:pPr>
        <w:shd w:fill="ffffff" w:val="clear"/>
        <w:spacing w:after="240" w:lineRule="auto"/>
        <w:rPr>
          <w:color w:val="1f2328"/>
          <w:sz w:val="24"/>
          <w:szCs w:val="24"/>
        </w:rPr>
      </w:pPr>
      <w:r w:rsidDel="00000000" w:rsidR="00000000" w:rsidRPr="00000000">
        <w:rPr>
          <w:color w:val="1f2328"/>
          <w:sz w:val="24"/>
          <w:szCs w:val="24"/>
          <w:rtl w:val="0"/>
        </w:rPr>
        <w:t xml:space="preserve">📊Dashboards The Power BI dashboard highlights: • Revenue and spending trends • Customer segmentation and loyalty distribution • Subscription and discount impact • Top-performing products and categories • Shipping preference analysis</w:t>
      </w:r>
    </w:p>
    <w:p w:rsidR="00000000" w:rsidDel="00000000" w:rsidP="00000000" w:rsidRDefault="00000000" w:rsidRPr="00000000" w14:paraId="00000014">
      <w:pPr>
        <w:shd w:fill="ffffff" w:val="clear"/>
        <w:spacing w:after="240" w:lineRule="auto"/>
        <w:rPr>
          <w:color w:val="1f2328"/>
          <w:sz w:val="24"/>
          <w:szCs w:val="24"/>
        </w:rPr>
      </w:pPr>
      <w:r w:rsidDel="00000000" w:rsidR="00000000" w:rsidRPr="00000000">
        <w:rPr>
          <w:color w:val="1f2328"/>
          <w:sz w:val="24"/>
          <w:szCs w:val="24"/>
          <w:rtl w:val="0"/>
        </w:rPr>
        <w:t xml:space="preserve">📈 Key Insights &amp; Results ✔ Female customers generate slightly higher total revenue than male customers ✔ Subscription customers account for a significant share of revenue and show higher loyalty ✔ Express shipping users spend ~12% more per transaction ✔ High-value customers often combine discount usage with higher-than-average spend ✔ Strong opportunity exists to convert New → Returning → Loyal customers</w:t>
      </w:r>
    </w:p>
    <w:p w:rsidR="00000000" w:rsidDel="00000000" w:rsidP="00000000" w:rsidRDefault="00000000" w:rsidRPr="00000000" w14:paraId="00000015">
      <w:pPr>
        <w:shd w:fill="ffffff" w:val="clear"/>
        <w:spacing w:after="240" w:lineRule="auto"/>
        <w:rPr>
          <w:color w:val="1f2328"/>
          <w:sz w:val="24"/>
          <w:szCs w:val="24"/>
        </w:rPr>
      </w:pPr>
      <w:r w:rsidDel="00000000" w:rsidR="00000000" w:rsidRPr="00000000">
        <w:rPr>
          <w:color w:val="1f2328"/>
          <w:sz w:val="24"/>
          <w:szCs w:val="24"/>
          <w:rtl w:val="0"/>
        </w:rPr>
        <w:t xml:space="preserve">🚀 Business Recommendations • Promote subscription benefits to increase repeat purchases • Strengthen loyalty programs for high-value customers • Optimize discount strategies to protect margins • Highlight top-rated products in marketing campaigns • Target high-spend segments and express shipping users</w:t>
      </w:r>
    </w:p>
    <w:p w:rsidR="00000000" w:rsidDel="00000000" w:rsidP="00000000" w:rsidRDefault="00000000" w:rsidRPr="00000000" w14:paraId="00000016">
      <w:pPr>
        <w:shd w:fill="ffffff" w:val="clear"/>
        <w:rPr>
          <w:color w:val="1f2328"/>
          <w:sz w:val="24"/>
          <w:szCs w:val="24"/>
        </w:rPr>
      </w:pPr>
      <w:r w:rsidDel="00000000" w:rsidR="00000000" w:rsidRPr="00000000">
        <w:rPr>
          <w:color w:val="1f2328"/>
          <w:sz w:val="24"/>
          <w:szCs w:val="24"/>
        </w:rPr>
        <w:drawing>
          <wp:inline distB="114300" distT="114300" distL="114300" distR="114300">
            <wp:extent cx="5943600" cy="3505200"/>
            <wp:effectExtent b="0" l="0" r="0" t="0"/>
            <wp:docPr descr="customer_behavior_dashboard" id="1" name="image1.jpg"/>
            <a:graphic>
              <a:graphicData uri="http://schemas.openxmlformats.org/drawingml/2006/picture">
                <pic:pic>
                  <pic:nvPicPr>
                    <pic:cNvPr descr="customer_behavior_dashboard" id="0" name="image1.jpg"/>
                    <pic:cNvPicPr preferRelativeResize="0"/>
                  </pic:nvPicPr>
                  <pic:blipFill>
                    <a:blip r:embed="rId6"/>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3"/>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