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31" w:rsidRDefault="00467C31" w:rsidP="00D35606">
      <w:pPr>
        <w:jc w:val="center"/>
      </w:pPr>
    </w:p>
    <w:p w:rsidR="00D35606" w:rsidRDefault="00D35606" w:rsidP="00D35606">
      <w:pPr>
        <w:tabs>
          <w:tab w:val="left" w:pos="7830"/>
        </w:tabs>
        <w:spacing w:after="0"/>
        <w:jc w:val="center"/>
      </w:pPr>
      <w:r>
        <w:t>Department Of Education</w:t>
      </w:r>
    </w:p>
    <w:p w:rsidR="00D35606" w:rsidRDefault="00D35606" w:rsidP="00D35606">
      <w:pPr>
        <w:tabs>
          <w:tab w:val="left" w:pos="7830"/>
        </w:tabs>
        <w:spacing w:after="0"/>
        <w:jc w:val="center"/>
      </w:pPr>
      <w:r>
        <w:t xml:space="preserve">Region VI- Western </w:t>
      </w:r>
      <w:proofErr w:type="spellStart"/>
      <w:r>
        <w:t>Visayas</w:t>
      </w:r>
      <w:proofErr w:type="spellEnd"/>
    </w:p>
    <w:p w:rsidR="00D35606" w:rsidRDefault="00D35606" w:rsidP="00D35606">
      <w:pPr>
        <w:tabs>
          <w:tab w:val="left" w:pos="7830"/>
        </w:tabs>
        <w:spacing w:after="0"/>
        <w:jc w:val="center"/>
      </w:pPr>
      <w:r>
        <w:t>Division of Negros Occidental</w:t>
      </w:r>
      <w:bookmarkStart w:id="0" w:name="_GoBack"/>
      <w:bookmarkEnd w:id="0"/>
    </w:p>
    <w:p w:rsidR="00D35606" w:rsidRDefault="00D35606" w:rsidP="00D35606">
      <w:pPr>
        <w:tabs>
          <w:tab w:val="left" w:pos="7830"/>
        </w:tabs>
        <w:spacing w:after="0"/>
        <w:jc w:val="center"/>
      </w:pPr>
      <w:r>
        <w:t xml:space="preserve">District of </w:t>
      </w:r>
      <w:proofErr w:type="spellStart"/>
      <w:r>
        <w:t>Himamaylan</w:t>
      </w:r>
      <w:proofErr w:type="spellEnd"/>
      <w:r>
        <w:t xml:space="preserve"> II</w:t>
      </w:r>
    </w:p>
    <w:p w:rsidR="00D35606" w:rsidRDefault="00D35606" w:rsidP="00D35606">
      <w:pPr>
        <w:tabs>
          <w:tab w:val="left" w:pos="7830"/>
        </w:tabs>
        <w:spacing w:after="0"/>
        <w:jc w:val="center"/>
      </w:pPr>
      <w:r>
        <w:t>DON REMIGIO M. LIMSIACO ELEM. SCHOOL</w:t>
      </w:r>
    </w:p>
    <w:p w:rsidR="00D35606" w:rsidRDefault="00D35606" w:rsidP="00A34265">
      <w:pPr>
        <w:tabs>
          <w:tab w:val="left" w:pos="7830"/>
        </w:tabs>
        <w:spacing w:after="0"/>
        <w:jc w:val="center"/>
      </w:pPr>
      <w:r>
        <w:t>School Year 2013-2014</w:t>
      </w:r>
    </w:p>
    <w:p w:rsidR="00D35606" w:rsidRPr="00764632" w:rsidRDefault="00D35606" w:rsidP="00D35606">
      <w:pPr>
        <w:tabs>
          <w:tab w:val="left" w:pos="7830"/>
        </w:tabs>
        <w:spacing w:after="0"/>
        <w:jc w:val="center"/>
        <w:rPr>
          <w:b/>
          <w:sz w:val="24"/>
          <w:szCs w:val="24"/>
        </w:rPr>
      </w:pPr>
      <w:r w:rsidRPr="00764632">
        <w:rPr>
          <w:b/>
          <w:sz w:val="24"/>
          <w:szCs w:val="24"/>
        </w:rPr>
        <w:t>PERFORMANCE CONTRACT</w:t>
      </w:r>
    </w:p>
    <w:p w:rsidR="00D35606" w:rsidRDefault="00D35606" w:rsidP="00D35606">
      <w:pPr>
        <w:tabs>
          <w:tab w:val="left" w:pos="7830"/>
        </w:tabs>
        <w:spacing w:after="0"/>
        <w:jc w:val="center"/>
      </w:pPr>
    </w:p>
    <w:p w:rsidR="00D35606" w:rsidRDefault="00D35606" w:rsidP="00D35606">
      <w:pPr>
        <w:tabs>
          <w:tab w:val="left" w:pos="7830"/>
        </w:tabs>
        <w:spacing w:after="0"/>
      </w:pPr>
      <w:r>
        <w:t xml:space="preserve">             I, </w:t>
      </w:r>
      <w:proofErr w:type="spellStart"/>
      <w:r>
        <w:t>Salvacion</w:t>
      </w:r>
      <w:proofErr w:type="spellEnd"/>
      <w:r>
        <w:t xml:space="preserve"> V. </w:t>
      </w:r>
      <w:proofErr w:type="spellStart"/>
      <w:r>
        <w:t>Barañao</w:t>
      </w:r>
      <w:proofErr w:type="spellEnd"/>
      <w:r>
        <w:t xml:space="preserve">, Principal of Don </w:t>
      </w:r>
      <w:proofErr w:type="spellStart"/>
      <w:r>
        <w:t>Remigio</w:t>
      </w:r>
      <w:proofErr w:type="spellEnd"/>
      <w:r>
        <w:t xml:space="preserve"> M. </w:t>
      </w:r>
      <w:proofErr w:type="spellStart"/>
      <w:r>
        <w:t>Limsiaco</w:t>
      </w:r>
      <w:proofErr w:type="spellEnd"/>
      <w:r>
        <w:t xml:space="preserve"> Elem. School commit to undertake the following performance target as my contribution to the accomplishment of the overall goal of the District of </w:t>
      </w:r>
      <w:proofErr w:type="spellStart"/>
      <w:r>
        <w:t>Himamaylan</w:t>
      </w:r>
      <w:proofErr w:type="spellEnd"/>
      <w:r>
        <w:t xml:space="preserve"> II.</w:t>
      </w:r>
    </w:p>
    <w:tbl>
      <w:tblPr>
        <w:tblStyle w:val="TableGrid"/>
        <w:tblW w:w="17620" w:type="dxa"/>
        <w:tblLook w:val="04A0" w:firstRow="1" w:lastRow="0" w:firstColumn="1" w:lastColumn="0" w:noHBand="0" w:noVBand="1"/>
      </w:tblPr>
      <w:tblGrid>
        <w:gridCol w:w="3078"/>
        <w:gridCol w:w="2880"/>
        <w:gridCol w:w="2430"/>
        <w:gridCol w:w="2610"/>
        <w:gridCol w:w="1474"/>
        <w:gridCol w:w="1530"/>
        <w:gridCol w:w="1890"/>
        <w:gridCol w:w="1728"/>
      </w:tblGrid>
      <w:tr w:rsidR="00D35606" w:rsidTr="006437B6">
        <w:tc>
          <w:tcPr>
            <w:tcW w:w="3078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PROBLEMS/AREAS OF CONCERN</w:t>
            </w:r>
          </w:p>
        </w:tc>
        <w:tc>
          <w:tcPr>
            <w:tcW w:w="2880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OBJECTIVES</w:t>
            </w:r>
          </w:p>
        </w:tc>
        <w:tc>
          <w:tcPr>
            <w:tcW w:w="2430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TARGETS</w:t>
            </w:r>
          </w:p>
        </w:tc>
        <w:tc>
          <w:tcPr>
            <w:tcW w:w="2610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STRATEGIES/</w:t>
            </w:r>
          </w:p>
          <w:p w:rsidR="00D35606" w:rsidRDefault="00D35606" w:rsidP="00D35606">
            <w:pPr>
              <w:tabs>
                <w:tab w:val="left" w:pos="7830"/>
              </w:tabs>
            </w:pPr>
            <w:r>
              <w:t>ACTIVITIES</w:t>
            </w:r>
          </w:p>
        </w:tc>
        <w:tc>
          <w:tcPr>
            <w:tcW w:w="1474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TIME FRAME</w:t>
            </w:r>
          </w:p>
        </w:tc>
        <w:tc>
          <w:tcPr>
            <w:tcW w:w="1530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PERSONS</w:t>
            </w:r>
          </w:p>
          <w:p w:rsidR="00D35606" w:rsidRDefault="00D35606" w:rsidP="00D35606">
            <w:pPr>
              <w:tabs>
                <w:tab w:val="left" w:pos="7830"/>
              </w:tabs>
            </w:pPr>
            <w:r>
              <w:t>INVOLVED</w:t>
            </w:r>
          </w:p>
        </w:tc>
        <w:tc>
          <w:tcPr>
            <w:tcW w:w="1890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RESOURCE MATERIALS NEEDED</w:t>
            </w:r>
          </w:p>
        </w:tc>
        <w:tc>
          <w:tcPr>
            <w:tcW w:w="1728" w:type="dxa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SUCCESS INDICATOR</w:t>
            </w:r>
          </w:p>
        </w:tc>
      </w:tr>
      <w:tr w:rsidR="00D35606" w:rsidTr="006437B6">
        <w:tc>
          <w:tcPr>
            <w:tcW w:w="17620" w:type="dxa"/>
            <w:gridSpan w:val="8"/>
          </w:tcPr>
          <w:p w:rsidR="00D35606" w:rsidRDefault="00D35606" w:rsidP="00D35606">
            <w:pPr>
              <w:tabs>
                <w:tab w:val="left" w:pos="7830"/>
              </w:tabs>
            </w:pPr>
            <w:r>
              <w:t>I. PUPIL DEVELOPMENT</w:t>
            </w:r>
          </w:p>
        </w:tc>
      </w:tr>
      <w:tr w:rsidR="00A34265" w:rsidTr="00A34265">
        <w:tc>
          <w:tcPr>
            <w:tcW w:w="3078" w:type="dxa"/>
          </w:tcPr>
          <w:p w:rsidR="00D35606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1.Increase/raise </w:t>
            </w:r>
            <w:proofErr w:type="spellStart"/>
            <w:r w:rsidRPr="00A34265">
              <w:rPr>
                <w:sz w:val="18"/>
                <w:szCs w:val="18"/>
              </w:rPr>
              <w:t>academicperformance</w:t>
            </w:r>
            <w:proofErr w:type="spellEnd"/>
            <w:r w:rsidRPr="00A34265">
              <w:rPr>
                <w:sz w:val="18"/>
                <w:szCs w:val="18"/>
              </w:rPr>
              <w:t xml:space="preserve"> in English, Math, Science and all subjects by 5 MPS</w:t>
            </w:r>
          </w:p>
          <w:p w:rsidR="00A151AC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34265">
              <w:rPr>
                <w:sz w:val="18"/>
                <w:szCs w:val="18"/>
              </w:rPr>
              <w:t>a.Conduct</w:t>
            </w:r>
            <w:proofErr w:type="spellEnd"/>
            <w:proofErr w:type="gramEnd"/>
            <w:r w:rsidRPr="00A34265">
              <w:rPr>
                <w:sz w:val="18"/>
                <w:szCs w:val="18"/>
              </w:rPr>
              <w:t xml:space="preserve"> classes on               time.</w:t>
            </w:r>
          </w:p>
          <w:p w:rsidR="00A151AC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    </w:t>
            </w:r>
            <w:proofErr w:type="spellStart"/>
            <w:r w:rsidRPr="00A34265">
              <w:rPr>
                <w:sz w:val="18"/>
                <w:szCs w:val="18"/>
              </w:rPr>
              <w:t>b.Campaign</w:t>
            </w:r>
            <w:proofErr w:type="spellEnd"/>
            <w:r w:rsidRPr="00A34265">
              <w:rPr>
                <w:sz w:val="18"/>
                <w:szCs w:val="18"/>
              </w:rPr>
              <w:t xml:space="preserve"> for 100% attendance</w:t>
            </w:r>
          </w:p>
        </w:tc>
        <w:tc>
          <w:tcPr>
            <w:tcW w:w="2880" w:type="dxa"/>
          </w:tcPr>
          <w:p w:rsidR="00D35606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1. To increase academic performance in English, </w:t>
            </w:r>
            <w:proofErr w:type="spellStart"/>
            <w:r w:rsidRPr="00A34265">
              <w:rPr>
                <w:sz w:val="18"/>
                <w:szCs w:val="18"/>
              </w:rPr>
              <w:t>Math</w:t>
            </w:r>
            <w:proofErr w:type="gramStart"/>
            <w:r w:rsidRPr="00A34265">
              <w:rPr>
                <w:sz w:val="18"/>
                <w:szCs w:val="18"/>
              </w:rPr>
              <w:t>,Science</w:t>
            </w:r>
            <w:proofErr w:type="spellEnd"/>
            <w:proofErr w:type="gramEnd"/>
            <w:r w:rsidRPr="00A34265">
              <w:rPr>
                <w:sz w:val="18"/>
                <w:szCs w:val="18"/>
              </w:rPr>
              <w:t xml:space="preserve"> and all subjects by 5% MPS.</w:t>
            </w:r>
          </w:p>
        </w:tc>
        <w:tc>
          <w:tcPr>
            <w:tcW w:w="243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Academic performance</w:t>
            </w:r>
          </w:p>
        </w:tc>
        <w:tc>
          <w:tcPr>
            <w:tcW w:w="261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Conduct review classes.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2. Conduct daily classroom observations.</w:t>
            </w:r>
          </w:p>
          <w:p w:rsidR="00D35606" w:rsidRPr="00A34265" w:rsidRDefault="00D3560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June 2013-March 2014</w:t>
            </w:r>
          </w:p>
        </w:tc>
        <w:tc>
          <w:tcPr>
            <w:tcW w:w="153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Teacher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School Head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District Supervisor</w:t>
            </w:r>
          </w:p>
        </w:tc>
        <w:tc>
          <w:tcPr>
            <w:tcW w:w="189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Test Reviewer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2.Observation</w:t>
            </w:r>
          </w:p>
        </w:tc>
        <w:tc>
          <w:tcPr>
            <w:tcW w:w="1728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proofErr w:type="gramStart"/>
            <w:r w:rsidRPr="00A34265">
              <w:rPr>
                <w:sz w:val="18"/>
                <w:szCs w:val="18"/>
              </w:rPr>
              <w:t>1.Academic</w:t>
            </w:r>
            <w:proofErr w:type="gramEnd"/>
            <w:r w:rsidRPr="00A34265">
              <w:rPr>
                <w:sz w:val="18"/>
                <w:szCs w:val="18"/>
              </w:rPr>
              <w:t xml:space="preserve"> performance increased to 5% MPS.</w:t>
            </w:r>
          </w:p>
        </w:tc>
      </w:tr>
      <w:tr w:rsidR="00A151AC" w:rsidTr="006437B6">
        <w:trPr>
          <w:trHeight w:val="85"/>
        </w:trPr>
        <w:tc>
          <w:tcPr>
            <w:tcW w:w="17620" w:type="dxa"/>
            <w:gridSpan w:val="8"/>
          </w:tcPr>
          <w:p w:rsidR="00A151AC" w:rsidRPr="00A34265" w:rsidRDefault="00A151AC" w:rsidP="006437B6">
            <w:pPr>
              <w:tabs>
                <w:tab w:val="left" w:pos="11857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II. PERFORMANCE INDICATORS</w:t>
            </w:r>
            <w:r w:rsidR="006437B6" w:rsidRPr="00A34265">
              <w:rPr>
                <w:sz w:val="18"/>
                <w:szCs w:val="18"/>
              </w:rPr>
              <w:tab/>
            </w:r>
          </w:p>
        </w:tc>
      </w:tr>
      <w:tr w:rsidR="00D35606" w:rsidTr="006437B6">
        <w:tc>
          <w:tcPr>
            <w:tcW w:w="3078" w:type="dxa"/>
          </w:tcPr>
          <w:p w:rsidR="00D35606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Raise performance indicators to desired level.</w:t>
            </w:r>
          </w:p>
          <w:p w:rsidR="00A151AC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4265">
              <w:rPr>
                <w:sz w:val="18"/>
                <w:szCs w:val="18"/>
              </w:rPr>
              <w:t>a.Provide</w:t>
            </w:r>
            <w:proofErr w:type="spellEnd"/>
            <w:proofErr w:type="gramEnd"/>
            <w:r w:rsidRPr="00A34265">
              <w:rPr>
                <w:sz w:val="18"/>
                <w:szCs w:val="18"/>
              </w:rPr>
              <w:t xml:space="preserve"> more contact time to pupils.</w:t>
            </w:r>
          </w:p>
          <w:p w:rsidR="00A151AC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  b. Observance of classes.</w:t>
            </w:r>
          </w:p>
        </w:tc>
        <w:tc>
          <w:tcPr>
            <w:tcW w:w="2880" w:type="dxa"/>
          </w:tcPr>
          <w:p w:rsidR="00D35606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2. Conduct/raise performance indicators to desired level.</w:t>
            </w:r>
          </w:p>
          <w:p w:rsidR="00A151AC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a. To provide more contact time to pupils.</w:t>
            </w:r>
          </w:p>
          <w:p w:rsidR="00A151AC" w:rsidRPr="00A34265" w:rsidRDefault="00A151AC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b. To observe classes daily.</w:t>
            </w:r>
          </w:p>
        </w:tc>
        <w:tc>
          <w:tcPr>
            <w:tcW w:w="243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To raise performance indicators to desired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 a. Provide more contact time to pupils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 b. Observe classes daily.</w:t>
            </w:r>
          </w:p>
        </w:tc>
        <w:tc>
          <w:tcPr>
            <w:tcW w:w="261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Conduct review classes.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a. Provide contact time with pupils.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  b. Daily observance of classes</w:t>
            </w:r>
          </w:p>
          <w:p w:rsidR="00D35606" w:rsidRPr="00A34265" w:rsidRDefault="00D3560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June 2013-March 2014</w:t>
            </w:r>
          </w:p>
        </w:tc>
        <w:tc>
          <w:tcPr>
            <w:tcW w:w="153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Pupil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Teacher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School Head</w:t>
            </w:r>
          </w:p>
        </w:tc>
        <w:tc>
          <w:tcPr>
            <w:tcW w:w="1890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>1. Test Papers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proofErr w:type="gramStart"/>
            <w:r w:rsidRPr="00A34265">
              <w:rPr>
                <w:sz w:val="18"/>
                <w:szCs w:val="18"/>
              </w:rPr>
              <w:t>2.Observation</w:t>
            </w:r>
            <w:proofErr w:type="gramEnd"/>
            <w:r w:rsidRPr="00A34265">
              <w:rPr>
                <w:sz w:val="18"/>
                <w:szCs w:val="18"/>
              </w:rPr>
              <w:t xml:space="preserve"> of Classes.</w:t>
            </w:r>
          </w:p>
        </w:tc>
        <w:tc>
          <w:tcPr>
            <w:tcW w:w="1728" w:type="dxa"/>
          </w:tcPr>
          <w:p w:rsidR="00D3560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  <w:r w:rsidRPr="00A34265">
              <w:rPr>
                <w:sz w:val="18"/>
                <w:szCs w:val="18"/>
              </w:rPr>
              <w:t xml:space="preserve">1. Performance indicators </w:t>
            </w:r>
            <w:proofErr w:type="gramStart"/>
            <w:r w:rsidRPr="00A34265">
              <w:rPr>
                <w:sz w:val="18"/>
                <w:szCs w:val="18"/>
              </w:rPr>
              <w:t>raised</w:t>
            </w:r>
            <w:proofErr w:type="gramEnd"/>
            <w:r w:rsidRPr="00A34265">
              <w:rPr>
                <w:sz w:val="18"/>
                <w:szCs w:val="18"/>
              </w:rPr>
              <w:t xml:space="preserve"> to the desired level.</w:t>
            </w:r>
          </w:p>
          <w:p w:rsidR="006437B6" w:rsidRPr="00A34265" w:rsidRDefault="006437B6" w:rsidP="00D35606">
            <w:pPr>
              <w:tabs>
                <w:tab w:val="left" w:pos="7830"/>
              </w:tabs>
              <w:rPr>
                <w:sz w:val="18"/>
                <w:szCs w:val="18"/>
              </w:rPr>
            </w:pPr>
          </w:p>
        </w:tc>
      </w:tr>
      <w:tr w:rsidR="00A34265" w:rsidTr="00EE3801">
        <w:trPr>
          <w:trHeight w:val="305"/>
        </w:trPr>
        <w:tc>
          <w:tcPr>
            <w:tcW w:w="17620" w:type="dxa"/>
            <w:gridSpan w:val="8"/>
          </w:tcPr>
          <w:p w:rsidR="00A34265" w:rsidRDefault="00A34265" w:rsidP="00D35606">
            <w:pPr>
              <w:tabs>
                <w:tab w:val="left" w:pos="7830"/>
              </w:tabs>
            </w:pPr>
            <w:r>
              <w:t>III. STAFF DEVELOPMENT</w:t>
            </w:r>
          </w:p>
        </w:tc>
      </w:tr>
      <w:tr w:rsidR="00D35606" w:rsidTr="00764632">
        <w:trPr>
          <w:trHeight w:val="1259"/>
        </w:trPr>
        <w:tc>
          <w:tcPr>
            <w:tcW w:w="3078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1. Improve Teachers teaching competence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 xml:space="preserve">  a. Intense observation of</w:t>
            </w:r>
          </w:p>
        </w:tc>
        <w:tc>
          <w:tcPr>
            <w:tcW w:w="2880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 xml:space="preserve">1. To improve </w:t>
            </w:r>
            <w:proofErr w:type="spellStart"/>
            <w:r>
              <w:t>teacers</w:t>
            </w:r>
            <w:proofErr w:type="spellEnd"/>
            <w:r>
              <w:t>’ teaching competence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 xml:space="preserve">    a. To conduct </w:t>
            </w:r>
            <w:proofErr w:type="spellStart"/>
            <w:r>
              <w:t>inten</w:t>
            </w:r>
            <w:proofErr w:type="spellEnd"/>
            <w:r>
              <w:t>-</w:t>
            </w:r>
          </w:p>
        </w:tc>
        <w:tc>
          <w:tcPr>
            <w:tcW w:w="2430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1. Teachers attend all in service trainings.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 xml:space="preserve">   a. Daily observation</w:t>
            </w:r>
          </w:p>
        </w:tc>
        <w:tc>
          <w:tcPr>
            <w:tcW w:w="2610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1. Teachers provide SIMS in all subjects.</w:t>
            </w:r>
          </w:p>
          <w:p w:rsidR="00D35606" w:rsidRDefault="00D35606" w:rsidP="00D35606">
            <w:pPr>
              <w:tabs>
                <w:tab w:val="left" w:pos="7830"/>
              </w:tabs>
            </w:pPr>
          </w:p>
        </w:tc>
        <w:tc>
          <w:tcPr>
            <w:tcW w:w="1474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June 2013-March 2014</w:t>
            </w:r>
          </w:p>
        </w:tc>
        <w:tc>
          <w:tcPr>
            <w:tcW w:w="1530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Teachers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>School Head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>District</w:t>
            </w:r>
          </w:p>
        </w:tc>
        <w:tc>
          <w:tcPr>
            <w:tcW w:w="1890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1. Lesson Plan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>2. Books</w:t>
            </w:r>
          </w:p>
          <w:p w:rsidR="00A34265" w:rsidRDefault="00A34265" w:rsidP="00D35606">
            <w:pPr>
              <w:tabs>
                <w:tab w:val="left" w:pos="7830"/>
              </w:tabs>
            </w:pPr>
            <w:r>
              <w:t>3. Reference</w:t>
            </w:r>
          </w:p>
        </w:tc>
        <w:tc>
          <w:tcPr>
            <w:tcW w:w="1728" w:type="dxa"/>
          </w:tcPr>
          <w:p w:rsidR="00D35606" w:rsidRDefault="00A34265" w:rsidP="00D35606">
            <w:pPr>
              <w:tabs>
                <w:tab w:val="left" w:pos="7830"/>
              </w:tabs>
            </w:pPr>
            <w:r>
              <w:t>1. Teachers teaching competence will be enhanced.</w:t>
            </w:r>
          </w:p>
        </w:tc>
      </w:tr>
    </w:tbl>
    <w:p w:rsidR="00D35606" w:rsidRDefault="00D35606" w:rsidP="00D35606">
      <w:pPr>
        <w:tabs>
          <w:tab w:val="left" w:pos="7830"/>
        </w:tabs>
        <w:spacing w:after="0"/>
      </w:pPr>
    </w:p>
    <w:p w:rsidR="00D35606" w:rsidRDefault="00D35606" w:rsidP="00D35606">
      <w:pPr>
        <w:jc w:val="center"/>
      </w:pPr>
    </w:p>
    <w:p w:rsidR="00C71DAD" w:rsidRDefault="00C71DAD" w:rsidP="00D356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880"/>
        <w:gridCol w:w="2430"/>
        <w:gridCol w:w="2610"/>
        <w:gridCol w:w="1440"/>
        <w:gridCol w:w="1530"/>
        <w:gridCol w:w="1980"/>
        <w:gridCol w:w="1548"/>
      </w:tblGrid>
      <w:tr w:rsidR="00C71DAD" w:rsidTr="00C71DAD">
        <w:tc>
          <w:tcPr>
            <w:tcW w:w="3078" w:type="dxa"/>
          </w:tcPr>
          <w:p w:rsidR="00C71DAD" w:rsidRDefault="00C71DAD" w:rsidP="00D35606">
            <w:pPr>
              <w:jc w:val="center"/>
            </w:pPr>
          </w:p>
          <w:p w:rsidR="00C71DAD" w:rsidRDefault="00C71DAD" w:rsidP="00C71DAD">
            <w:pPr>
              <w:jc w:val="both"/>
            </w:pPr>
            <w:r>
              <w:t>PROBLEMS/AREASOF CONCERN</w:t>
            </w:r>
          </w:p>
          <w:p w:rsidR="00C71DAD" w:rsidRDefault="00C71DAD" w:rsidP="00D35606">
            <w:pPr>
              <w:jc w:val="center"/>
            </w:pPr>
          </w:p>
        </w:tc>
        <w:tc>
          <w:tcPr>
            <w:tcW w:w="2880" w:type="dxa"/>
          </w:tcPr>
          <w:p w:rsidR="00C71DAD" w:rsidRDefault="00C71DAD" w:rsidP="00C71DAD"/>
          <w:p w:rsidR="00F32C1C" w:rsidRDefault="00F32C1C" w:rsidP="00F32C1C">
            <w:pPr>
              <w:jc w:val="center"/>
            </w:pPr>
            <w:r>
              <w:t>OBJECTIVES</w:t>
            </w:r>
          </w:p>
        </w:tc>
        <w:tc>
          <w:tcPr>
            <w:tcW w:w="2430" w:type="dxa"/>
          </w:tcPr>
          <w:p w:rsidR="00C71DAD" w:rsidRDefault="00C71DAD" w:rsidP="00D35606">
            <w:pPr>
              <w:jc w:val="center"/>
            </w:pPr>
          </w:p>
          <w:p w:rsidR="00F32C1C" w:rsidRDefault="00F32C1C" w:rsidP="00D35606">
            <w:pPr>
              <w:jc w:val="center"/>
            </w:pPr>
            <w:r>
              <w:t>TARGETS</w:t>
            </w:r>
          </w:p>
        </w:tc>
        <w:tc>
          <w:tcPr>
            <w:tcW w:w="2610" w:type="dxa"/>
          </w:tcPr>
          <w:p w:rsidR="00C71DAD" w:rsidRDefault="00C71DAD" w:rsidP="00D35606">
            <w:pPr>
              <w:jc w:val="center"/>
            </w:pPr>
          </w:p>
          <w:p w:rsidR="00F32C1C" w:rsidRDefault="00F32C1C" w:rsidP="00D35606">
            <w:pPr>
              <w:jc w:val="center"/>
            </w:pPr>
            <w:r>
              <w:t>STRATEGIES/</w:t>
            </w:r>
          </w:p>
          <w:p w:rsidR="00F32C1C" w:rsidRDefault="00F32C1C" w:rsidP="00D35606">
            <w:pPr>
              <w:jc w:val="center"/>
            </w:pPr>
            <w:r>
              <w:t>ACTIVITIES</w:t>
            </w:r>
          </w:p>
        </w:tc>
        <w:tc>
          <w:tcPr>
            <w:tcW w:w="1440" w:type="dxa"/>
          </w:tcPr>
          <w:p w:rsidR="00C71DAD" w:rsidRDefault="00C71DAD" w:rsidP="00D35606">
            <w:pPr>
              <w:jc w:val="center"/>
            </w:pPr>
          </w:p>
          <w:p w:rsidR="00F32C1C" w:rsidRDefault="00F32C1C" w:rsidP="00D35606">
            <w:pPr>
              <w:jc w:val="center"/>
            </w:pPr>
            <w:r>
              <w:t>TIME FRAME</w:t>
            </w:r>
          </w:p>
        </w:tc>
        <w:tc>
          <w:tcPr>
            <w:tcW w:w="1530" w:type="dxa"/>
          </w:tcPr>
          <w:p w:rsidR="00C71DAD" w:rsidRDefault="00C71DAD" w:rsidP="00D35606">
            <w:pPr>
              <w:jc w:val="center"/>
            </w:pPr>
          </w:p>
          <w:p w:rsidR="00F32C1C" w:rsidRDefault="00F32C1C" w:rsidP="00D35606">
            <w:pPr>
              <w:jc w:val="center"/>
            </w:pPr>
            <w:r>
              <w:t xml:space="preserve">PERSONS </w:t>
            </w:r>
          </w:p>
          <w:p w:rsidR="00F32C1C" w:rsidRDefault="00F32C1C" w:rsidP="00D35606">
            <w:pPr>
              <w:jc w:val="center"/>
            </w:pPr>
            <w:r>
              <w:t>INVOLVED</w:t>
            </w:r>
          </w:p>
        </w:tc>
        <w:tc>
          <w:tcPr>
            <w:tcW w:w="1980" w:type="dxa"/>
          </w:tcPr>
          <w:p w:rsidR="00C71DAD" w:rsidRDefault="00F32C1C" w:rsidP="00D35606">
            <w:pPr>
              <w:jc w:val="center"/>
            </w:pPr>
            <w:r>
              <w:t>RESOURCE MATERIALS NEEDED</w:t>
            </w:r>
          </w:p>
        </w:tc>
        <w:tc>
          <w:tcPr>
            <w:tcW w:w="1548" w:type="dxa"/>
          </w:tcPr>
          <w:p w:rsidR="00C71DAD" w:rsidRDefault="00F32C1C" w:rsidP="00D35606">
            <w:pPr>
              <w:jc w:val="center"/>
            </w:pPr>
            <w:r>
              <w:t>SUCCESS</w:t>
            </w:r>
          </w:p>
          <w:p w:rsidR="00F32C1C" w:rsidRDefault="00F32C1C" w:rsidP="00D35606">
            <w:pPr>
              <w:jc w:val="center"/>
            </w:pPr>
            <w:r>
              <w:t>INDICATOR</w:t>
            </w:r>
          </w:p>
        </w:tc>
      </w:tr>
      <w:tr w:rsidR="00C71DAD" w:rsidTr="00C71DAD">
        <w:tc>
          <w:tcPr>
            <w:tcW w:w="3078" w:type="dxa"/>
          </w:tcPr>
          <w:p w:rsidR="00C71DAD" w:rsidRPr="00C77E8B" w:rsidRDefault="00F32C1C" w:rsidP="00F32C1C">
            <w:pPr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Non-computers</w:t>
            </w: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</w:p>
          <w:p w:rsidR="00C77E8B" w:rsidRPr="00C77E8B" w:rsidRDefault="00C77E8B" w:rsidP="00F32C1C">
            <w:pPr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b. Conduct remedial classes.</w:t>
            </w:r>
          </w:p>
          <w:p w:rsidR="00C71DAD" w:rsidRPr="00C77E8B" w:rsidRDefault="00C71DAD" w:rsidP="00D35606">
            <w:pPr>
              <w:jc w:val="center"/>
              <w:rPr>
                <w:sz w:val="18"/>
                <w:szCs w:val="18"/>
              </w:rPr>
            </w:pPr>
          </w:p>
          <w:p w:rsidR="00C71DAD" w:rsidRPr="00C77E8B" w:rsidRDefault="00C71DAD" w:rsidP="00C77E8B">
            <w:pPr>
              <w:rPr>
                <w:sz w:val="18"/>
                <w:szCs w:val="18"/>
              </w:rPr>
            </w:pPr>
          </w:p>
          <w:p w:rsidR="00C71DAD" w:rsidRPr="00C77E8B" w:rsidRDefault="00C71DAD" w:rsidP="00D356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C71DAD" w:rsidRPr="00C77E8B" w:rsidRDefault="00F32C1C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Readers and non-computers.</w:t>
            </w:r>
          </w:p>
        </w:tc>
        <w:tc>
          <w:tcPr>
            <w:tcW w:w="2430" w:type="dxa"/>
          </w:tcPr>
          <w:p w:rsidR="00C71DAD" w:rsidRPr="00C77E8B" w:rsidRDefault="00F32C1C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Non-computers will be reduced.</w:t>
            </w:r>
          </w:p>
        </w:tc>
        <w:tc>
          <w:tcPr>
            <w:tcW w:w="2610" w:type="dxa"/>
          </w:tcPr>
          <w:p w:rsidR="00C71DAD" w:rsidRPr="00C77E8B" w:rsidRDefault="00F32C1C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Reading everyday</w:t>
            </w:r>
          </w:p>
          <w:p w:rsidR="00F32C1C" w:rsidRPr="00C77E8B" w:rsidRDefault="00F32C1C" w:rsidP="00D35606">
            <w:pPr>
              <w:jc w:val="center"/>
              <w:rPr>
                <w:sz w:val="18"/>
                <w:szCs w:val="18"/>
              </w:rPr>
            </w:pPr>
          </w:p>
          <w:p w:rsidR="00F32C1C" w:rsidRPr="00C77E8B" w:rsidRDefault="00F32C1C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School oral reading assessment will be enhanced.</w:t>
            </w:r>
          </w:p>
          <w:p w:rsidR="00F32C1C" w:rsidRPr="00C77E8B" w:rsidRDefault="00F32C1C" w:rsidP="00C77E8B">
            <w:pPr>
              <w:rPr>
                <w:sz w:val="18"/>
                <w:szCs w:val="18"/>
              </w:rPr>
            </w:pPr>
          </w:p>
          <w:p w:rsidR="00F32C1C" w:rsidRPr="00C77E8B" w:rsidRDefault="00F32C1C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b. Remedial classes will be enhanced and will be conducted.</w:t>
            </w:r>
          </w:p>
          <w:p w:rsidR="00F32C1C" w:rsidRPr="00C77E8B" w:rsidRDefault="00F32C1C" w:rsidP="00D35606">
            <w:pPr>
              <w:jc w:val="center"/>
              <w:rPr>
                <w:sz w:val="18"/>
                <w:szCs w:val="18"/>
              </w:rPr>
            </w:pPr>
          </w:p>
          <w:p w:rsidR="00F32C1C" w:rsidRPr="00C77E8B" w:rsidRDefault="00F32C1C" w:rsidP="00D356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C71DAD" w:rsidRPr="00C77E8B" w:rsidRDefault="00C71DAD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June 2013 to March 2014</w:t>
            </w:r>
          </w:p>
        </w:tc>
        <w:tc>
          <w:tcPr>
            <w:tcW w:w="1530" w:type="dxa"/>
          </w:tcPr>
          <w:p w:rsidR="00C71DAD" w:rsidRPr="00C77E8B" w:rsidRDefault="00C71DAD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Pupils</w:t>
            </w: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Teachers</w:t>
            </w: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School Head</w:t>
            </w:r>
          </w:p>
        </w:tc>
        <w:tc>
          <w:tcPr>
            <w:tcW w:w="1980" w:type="dxa"/>
          </w:tcPr>
          <w:p w:rsidR="00C71DAD" w:rsidRPr="00C77E8B" w:rsidRDefault="00C77E8B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>3. Test Papers</w:t>
            </w:r>
          </w:p>
          <w:p w:rsidR="00C77E8B" w:rsidRPr="00C77E8B" w:rsidRDefault="00C77E8B" w:rsidP="00D35606">
            <w:pPr>
              <w:jc w:val="center"/>
              <w:rPr>
                <w:sz w:val="18"/>
                <w:szCs w:val="18"/>
              </w:rPr>
            </w:pPr>
            <w:r w:rsidRPr="00C77E8B">
              <w:rPr>
                <w:sz w:val="18"/>
                <w:szCs w:val="18"/>
              </w:rPr>
              <w:t xml:space="preserve">4. </w:t>
            </w:r>
            <w:proofErr w:type="spellStart"/>
            <w:r w:rsidRPr="00C77E8B">
              <w:rPr>
                <w:sz w:val="18"/>
                <w:szCs w:val="18"/>
              </w:rPr>
              <w:t>Spencers</w:t>
            </w:r>
            <w:proofErr w:type="spellEnd"/>
            <w:r w:rsidRPr="00C77E8B">
              <w:rPr>
                <w:sz w:val="18"/>
                <w:szCs w:val="18"/>
              </w:rPr>
              <w:t xml:space="preserve"> Cards</w:t>
            </w:r>
          </w:p>
        </w:tc>
        <w:tc>
          <w:tcPr>
            <w:tcW w:w="1548" w:type="dxa"/>
          </w:tcPr>
          <w:p w:rsidR="00C71DAD" w:rsidRPr="00C77E8B" w:rsidRDefault="00C71DAD" w:rsidP="00D35606">
            <w:pPr>
              <w:jc w:val="center"/>
              <w:rPr>
                <w:sz w:val="18"/>
                <w:szCs w:val="18"/>
              </w:rPr>
            </w:pPr>
          </w:p>
        </w:tc>
      </w:tr>
    </w:tbl>
    <w:p w:rsidR="00C71DAD" w:rsidRDefault="00C77E8B" w:rsidP="00D3560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E8B" w:rsidRDefault="00C77E8B" w:rsidP="00C77E8B">
      <w:r>
        <w:tab/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Noted:</w:t>
      </w:r>
    </w:p>
    <w:p w:rsidR="00C77E8B" w:rsidRDefault="00C77E8B" w:rsidP="00C77E8B">
      <w:pPr>
        <w:spacing w:after="0"/>
      </w:pPr>
      <w:r>
        <w:tab/>
      </w:r>
      <w:r>
        <w:tab/>
      </w:r>
      <w:r>
        <w:tab/>
      </w:r>
      <w:r w:rsidRPr="004C2BEF">
        <w:rPr>
          <w:b/>
          <w:u w:val="single"/>
        </w:rPr>
        <w:t>SALVACION V. BARAÑAO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2BEF">
        <w:rPr>
          <w:b/>
          <w:u w:val="single"/>
        </w:rPr>
        <w:t>NOEMI M. TORRECAMPO</w:t>
      </w:r>
    </w:p>
    <w:p w:rsidR="00C77E8B" w:rsidRDefault="00C77E8B" w:rsidP="00C77E8B">
      <w:pPr>
        <w:spacing w:after="0"/>
      </w:pPr>
      <w:r>
        <w:tab/>
      </w:r>
      <w:r>
        <w:tab/>
      </w:r>
      <w:r>
        <w:tab/>
        <w:t>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District Supervisor</w:t>
      </w:r>
    </w:p>
    <w:p w:rsidR="00C77E8B" w:rsidRDefault="00C77E8B" w:rsidP="00C77E8B"/>
    <w:p w:rsidR="00C77E8B" w:rsidRDefault="00C77E8B" w:rsidP="00C77E8B">
      <w:r>
        <w:tab/>
        <w:t>Recommending Approval: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Approved:</w:t>
      </w:r>
    </w:p>
    <w:p w:rsidR="00C77E8B" w:rsidRDefault="00C77E8B" w:rsidP="00C77E8B"/>
    <w:p w:rsidR="00C77E8B" w:rsidRPr="004C2BEF" w:rsidRDefault="00C77E8B" w:rsidP="00C77E8B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 w:rsidRPr="004C2BEF">
        <w:rPr>
          <w:b/>
          <w:u w:val="single"/>
        </w:rPr>
        <w:t>JOSE FREDDIE M. MOCON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2BEF">
        <w:rPr>
          <w:b/>
          <w:u w:val="single"/>
        </w:rPr>
        <w:t>JULIET A. JERUTA, Ph.D., CESO V</w:t>
      </w:r>
    </w:p>
    <w:p w:rsidR="00C77E8B" w:rsidRDefault="00C77E8B" w:rsidP="00C77E8B">
      <w:pPr>
        <w:spacing w:after="0"/>
      </w:pPr>
      <w:r>
        <w:tab/>
      </w:r>
      <w:r>
        <w:tab/>
      </w:r>
      <w:r>
        <w:tab/>
        <w:t>Assistant Schools Division Superintendent</w:t>
      </w:r>
      <w:r>
        <w:tab/>
      </w:r>
      <w:r>
        <w:tab/>
      </w:r>
      <w:r>
        <w:tab/>
      </w:r>
      <w:r>
        <w:tab/>
      </w:r>
      <w:r>
        <w:tab/>
      </w:r>
      <w:r>
        <w:tab/>
        <w:t>Schools Division Supervisor</w:t>
      </w:r>
      <w:r>
        <w:tab/>
      </w:r>
      <w:r>
        <w:tab/>
      </w:r>
      <w:r>
        <w:tab/>
      </w:r>
    </w:p>
    <w:p w:rsidR="00C77E8B" w:rsidRDefault="00C77E8B" w:rsidP="00D35606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:rsidR="00C77E8B" w:rsidRDefault="00C77E8B" w:rsidP="00D3560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E8B" w:rsidRDefault="00C77E8B" w:rsidP="00D35606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:rsidR="00C77E8B" w:rsidRDefault="00C77E8B" w:rsidP="00D35606">
      <w:pPr>
        <w:jc w:val="center"/>
      </w:pPr>
    </w:p>
    <w:p w:rsidR="00C77E8B" w:rsidRDefault="00C77E8B" w:rsidP="00D35606">
      <w:pPr>
        <w:jc w:val="center"/>
      </w:pPr>
    </w:p>
    <w:sectPr w:rsidR="00C77E8B" w:rsidSect="00D3560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06"/>
    <w:rsid w:val="00467C31"/>
    <w:rsid w:val="004C2BEF"/>
    <w:rsid w:val="006437B6"/>
    <w:rsid w:val="00764632"/>
    <w:rsid w:val="00A151AC"/>
    <w:rsid w:val="00A34265"/>
    <w:rsid w:val="00C71DAD"/>
    <w:rsid w:val="00C77E8B"/>
    <w:rsid w:val="00D35606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F2EA0-C430-4146-A287-2DD3C286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</dc:creator>
  <cp:lastModifiedBy>sal</cp:lastModifiedBy>
  <cp:revision>3</cp:revision>
  <dcterms:created xsi:type="dcterms:W3CDTF">2013-06-26T16:38:00Z</dcterms:created>
  <dcterms:modified xsi:type="dcterms:W3CDTF">2013-06-26T17:44:00Z</dcterms:modified>
</cp:coreProperties>
</file>