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D8D" w:rsidRDefault="00634D8D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5"/>
        <w:tblW w:w="9015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35"/>
        <w:gridCol w:w="4080"/>
      </w:tblGrid>
      <w:tr w:rsidR="00634D8D">
        <w:trPr>
          <w:jc w:val="right"/>
        </w:trPr>
        <w:tc>
          <w:tcPr>
            <w:tcW w:w="493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34D8D" w:rsidRDefault="00CC2C09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姓名：</w:t>
            </w:r>
          </w:p>
          <w:p w:rsidR="00634D8D" w:rsidRPr="00CC2C09" w:rsidRDefault="004446B1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  <w:color w:val="666666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color w:val="666666"/>
                <w:sz w:val="20"/>
                <w:szCs w:val="20"/>
              </w:rPr>
              <w:t>評分日期：</w:t>
            </w:r>
          </w:p>
        </w:tc>
        <w:tc>
          <w:tcPr>
            <w:tcW w:w="4080" w:type="dxa"/>
            <w:tcBorders>
              <w:top w:val="single" w:sz="8" w:space="0" w:color="EFEFEF"/>
              <w:left w:val="single" w:sz="8" w:space="0" w:color="FFFFF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D8D" w:rsidRDefault="00CC2C09">
            <w:pPr>
              <w:widowControl w:val="0"/>
              <w:spacing w:line="240" w:lineRule="auto"/>
              <w:jc w:val="right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考核</w:t>
            </w:r>
            <w:r w:rsidR="004446B1">
              <w:rPr>
                <w:rFonts w:ascii="微軟正黑體" w:eastAsia="微軟正黑體" w:hAnsi="微軟正黑體" w:cs="微軟正黑體"/>
                <w:sz w:val="20"/>
                <w:szCs w:val="20"/>
              </w:rPr>
              <w:t>評分</w:t>
            </w:r>
          </w:p>
          <w:p w:rsidR="00634D8D" w:rsidRDefault="004446B1">
            <w:pPr>
              <w:widowControl w:val="0"/>
              <w:spacing w:line="240" w:lineRule="auto"/>
              <w:jc w:val="right"/>
              <w:rPr>
                <w:rFonts w:ascii="Georgia" w:eastAsia="Georgia" w:hAnsi="Georgia" w:cs="Georgia"/>
                <w:i/>
                <w:sz w:val="72"/>
                <w:szCs w:val="72"/>
              </w:rPr>
            </w:pPr>
            <w:r>
              <w:rPr>
                <w:rFonts w:ascii="Georgia" w:eastAsia="Georgia" w:hAnsi="Georgia" w:cs="Georgia"/>
                <w:i/>
                <w:color w:val="666666"/>
                <w:sz w:val="24"/>
                <w:szCs w:val="24"/>
              </w:rPr>
              <w:t>/100</w:t>
            </w:r>
            <w:r>
              <w:rPr>
                <w:rFonts w:ascii="Georgia" w:eastAsia="Georgia" w:hAnsi="Georgia" w:cs="Georgia"/>
                <w:i/>
                <w:sz w:val="72"/>
                <w:szCs w:val="72"/>
              </w:rPr>
              <w:t xml:space="preserve"> </w:t>
            </w:r>
          </w:p>
        </w:tc>
      </w:tr>
    </w:tbl>
    <w:p w:rsidR="00634D8D" w:rsidRDefault="004446B1">
      <w:pPr>
        <w:pStyle w:val="3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微軟正黑體" w:eastAsia="微軟正黑體" w:hAnsi="微軟正黑體" w:cs="微軟正黑體"/>
        </w:rPr>
      </w:pPr>
      <w:bookmarkStart w:id="0" w:name="_eo6idqv2i9rq" w:colFirst="0" w:colLast="0"/>
      <w:bookmarkEnd w:id="0"/>
      <w:r>
        <w:rPr>
          <w:rFonts w:ascii="微軟正黑體" w:eastAsia="微軟正黑體" w:hAnsi="微軟正黑體" w:cs="微軟正黑體"/>
        </w:rPr>
        <w:t>一、</w:t>
      </w:r>
      <w:r w:rsidR="0001480E">
        <w:rPr>
          <w:rFonts w:ascii="微軟正黑體" w:eastAsia="微軟正黑體" w:hAnsi="微軟正黑體" w:cs="微軟正黑體"/>
        </w:rPr>
        <w:t>專案架構</w:t>
      </w:r>
    </w:p>
    <w:tbl>
      <w:tblPr>
        <w:tblStyle w:val="a6"/>
        <w:tblW w:w="1019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2"/>
        <w:gridCol w:w="4394"/>
        <w:gridCol w:w="850"/>
      </w:tblGrid>
      <w:tr w:rsidR="005A50A4" w:rsidTr="00EB5D8C">
        <w:tc>
          <w:tcPr>
            <w:tcW w:w="4952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0A4" w:rsidRDefault="005A50A4" w:rsidP="00882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項目</w:t>
            </w:r>
          </w:p>
        </w:tc>
        <w:tc>
          <w:tcPr>
            <w:tcW w:w="4394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5A50A4" w:rsidRDefault="005A5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說明</w:t>
            </w:r>
          </w:p>
        </w:tc>
        <w:tc>
          <w:tcPr>
            <w:tcW w:w="8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50A4" w:rsidRDefault="005A5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評分</w:t>
            </w:r>
          </w:p>
        </w:tc>
      </w:tr>
      <w:tr w:rsidR="005A50A4" w:rsidRPr="00FF4C92" w:rsidTr="00EB5D8C">
        <w:tc>
          <w:tcPr>
            <w:tcW w:w="4952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0A4" w:rsidRPr="00FF4C92" w:rsidRDefault="004F4FA8" w:rsidP="00EB4E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FF4C92">
              <w:rPr>
                <w:rFonts w:ascii="微軟正黑體" w:eastAsia="微軟正黑體" w:hAnsi="微軟正黑體" w:cs="微軟正黑體"/>
              </w:rPr>
              <w:t>了解目前組內規範的</w:t>
            </w:r>
            <w:r w:rsidR="005A50A4" w:rsidRPr="00FF4C92">
              <w:rPr>
                <w:rFonts w:ascii="微軟正黑體" w:eastAsia="微軟正黑體" w:hAnsi="微軟正黑體" w:cs="微軟正黑體"/>
              </w:rPr>
              <w:t>程式架構與分層</w:t>
            </w:r>
          </w:p>
        </w:tc>
        <w:tc>
          <w:tcPr>
            <w:tcW w:w="4394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5A50A4" w:rsidRPr="00FF4C92" w:rsidRDefault="005A50A4" w:rsidP="00A8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FF4C92">
              <w:rPr>
                <w:rFonts w:ascii="微軟正黑體" w:eastAsia="微軟正黑體" w:hAnsi="微軟正黑體" w:cs="微軟正黑體"/>
              </w:rPr>
              <w:t>請參考：</w:t>
            </w:r>
            <w:hyperlink r:id="rId8" w:history="1">
              <w:r w:rsidRPr="00FF4C92">
                <w:rPr>
                  <w:rStyle w:val="ae"/>
                  <w:rFonts w:ascii="微軟正黑體" w:eastAsia="微軟正黑體" w:hAnsi="微軟正黑體" w:cs="微軟正黑體"/>
                </w:rPr>
                <w:t>程式架構與分層</w:t>
              </w:r>
            </w:hyperlink>
          </w:p>
        </w:tc>
        <w:tc>
          <w:tcPr>
            <w:tcW w:w="8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50A4" w:rsidRPr="00FF4C92" w:rsidRDefault="005A5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</w:p>
        </w:tc>
      </w:tr>
      <w:tr w:rsidR="005A50A4" w:rsidRPr="00FF4C92" w:rsidTr="00EB5D8C">
        <w:tc>
          <w:tcPr>
            <w:tcW w:w="4952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0A4" w:rsidRPr="00FF4C92" w:rsidRDefault="005A50A4" w:rsidP="00EB4E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FF4C92">
              <w:rPr>
                <w:rFonts w:ascii="微軟正黑體" w:eastAsia="微軟正黑體" w:hAnsi="微軟正黑體" w:cs="微軟正黑體"/>
              </w:rPr>
              <w:t>變數與方法命名</w:t>
            </w:r>
            <w:r w:rsidR="004F4FA8" w:rsidRPr="00FF4C92">
              <w:rPr>
                <w:rFonts w:ascii="微軟正黑體" w:eastAsia="微軟正黑體" w:hAnsi="微軟正黑體" w:cs="微軟正黑體"/>
              </w:rPr>
              <w:t>語意清晰</w:t>
            </w:r>
          </w:p>
        </w:tc>
        <w:tc>
          <w:tcPr>
            <w:tcW w:w="4394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5A50A4" w:rsidRPr="00FF4C92" w:rsidRDefault="00A81AAB" w:rsidP="00A81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FF4C92">
              <w:rPr>
                <w:rFonts w:ascii="微軟正黑體" w:eastAsia="微軟正黑體" w:hAnsi="微軟正黑體" w:cs="微軟正黑體"/>
              </w:rPr>
              <w:t>請參考：</w:t>
            </w:r>
            <w:hyperlink r:id="rId9" w:history="1">
              <w:r w:rsidRPr="00FF4C92">
                <w:rPr>
                  <w:rStyle w:val="ae"/>
                  <w:rFonts w:ascii="微軟正黑體" w:eastAsia="微軟正黑體" w:hAnsi="微軟正黑體" w:cs="微軟正黑體"/>
                </w:rPr>
                <w:t>命名規範</w:t>
              </w:r>
            </w:hyperlink>
          </w:p>
        </w:tc>
        <w:tc>
          <w:tcPr>
            <w:tcW w:w="8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50A4" w:rsidRPr="00FF4C92" w:rsidRDefault="005A5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</w:p>
        </w:tc>
      </w:tr>
      <w:tr w:rsidR="00A534D0" w:rsidTr="00EB5D8C">
        <w:trPr>
          <w:trHeight w:val="420"/>
        </w:trPr>
        <w:tc>
          <w:tcPr>
            <w:tcW w:w="4952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4D0" w:rsidRDefault="00CC75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總</w:t>
            </w:r>
            <w:r w:rsidR="00A534D0">
              <w:rPr>
                <w:rFonts w:ascii="微軟正黑體" w:eastAsia="微軟正黑體" w:hAnsi="微軟正黑體" w:cs="微軟正黑體"/>
                <w:sz w:val="24"/>
                <w:szCs w:val="24"/>
              </w:rPr>
              <w:t>分</w:t>
            </w:r>
          </w:p>
        </w:tc>
        <w:tc>
          <w:tcPr>
            <w:tcW w:w="5244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A534D0" w:rsidRDefault="00A53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</w:p>
        </w:tc>
      </w:tr>
    </w:tbl>
    <w:p w:rsidR="00634D8D" w:rsidRDefault="004446B1">
      <w:pPr>
        <w:pStyle w:val="3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微軟正黑體" w:eastAsia="微軟正黑體" w:hAnsi="微軟正黑體" w:cs="微軟正黑體"/>
        </w:rPr>
      </w:pPr>
      <w:bookmarkStart w:id="1" w:name="_gize892oj9o5" w:colFirst="0" w:colLast="0"/>
      <w:bookmarkEnd w:id="1"/>
      <w:r>
        <w:rPr>
          <w:rFonts w:ascii="微軟正黑體" w:eastAsia="微軟正黑體" w:hAnsi="微軟正黑體" w:cs="微軟正黑體"/>
        </w:rPr>
        <w:t>二、</w:t>
      </w:r>
      <w:r w:rsidR="0001480E">
        <w:rPr>
          <w:rFonts w:ascii="微軟正黑體" w:eastAsia="微軟正黑體" w:hAnsi="微軟正黑體" w:cs="微軟正黑體"/>
        </w:rPr>
        <w:t>版本控制</w:t>
      </w:r>
    </w:p>
    <w:tbl>
      <w:tblPr>
        <w:tblStyle w:val="a7"/>
        <w:tblW w:w="1019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820"/>
        <w:gridCol w:w="850"/>
      </w:tblGrid>
      <w:tr w:rsidR="005A50A4" w:rsidTr="00EE04C8">
        <w:tc>
          <w:tcPr>
            <w:tcW w:w="4526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0A4" w:rsidRDefault="005A50A4" w:rsidP="00882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項目</w:t>
            </w:r>
          </w:p>
        </w:tc>
        <w:tc>
          <w:tcPr>
            <w:tcW w:w="48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5A50A4" w:rsidRDefault="005A5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說明</w:t>
            </w:r>
          </w:p>
        </w:tc>
        <w:tc>
          <w:tcPr>
            <w:tcW w:w="8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5A50A4" w:rsidRDefault="005A5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評分</w:t>
            </w:r>
          </w:p>
        </w:tc>
      </w:tr>
      <w:tr w:rsidR="00C342DC" w:rsidRPr="00FF4C92" w:rsidTr="00EE04C8">
        <w:tc>
          <w:tcPr>
            <w:tcW w:w="4526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2DC" w:rsidRPr="00FF4C92" w:rsidRDefault="00C342DC" w:rsidP="00EB4E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FF4C92">
              <w:rPr>
                <w:rFonts w:ascii="微軟正黑體" w:eastAsia="微軟正黑體" w:hAnsi="微軟正黑體" w:cs="微軟正黑體"/>
              </w:rPr>
              <w:t>熟悉Git基本功能操作</w:t>
            </w:r>
          </w:p>
        </w:tc>
        <w:tc>
          <w:tcPr>
            <w:tcW w:w="48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235086" w:rsidRPr="00FF4C92" w:rsidRDefault="00C342DC" w:rsidP="00C34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FF4C92">
              <w:rPr>
                <w:rFonts w:ascii="微軟正黑體" w:eastAsia="微軟正黑體" w:hAnsi="微軟正黑體" w:cs="微軟正黑體"/>
              </w:rPr>
              <w:t xml:space="preserve">- </w:t>
            </w:r>
            <w:r w:rsidR="00235086" w:rsidRPr="00FF4C92">
              <w:rPr>
                <w:rFonts w:ascii="微軟正黑體" w:eastAsia="微軟正黑體" w:hAnsi="微軟正黑體" w:cs="微軟正黑體"/>
              </w:rPr>
              <w:t>能夠建立Repository</w:t>
            </w:r>
          </w:p>
          <w:p w:rsidR="002C5096" w:rsidRDefault="00235086" w:rsidP="00C34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FF4C92">
              <w:rPr>
                <w:rFonts w:ascii="微軟正黑體" w:eastAsia="微軟正黑體" w:hAnsi="微軟正黑體" w:cs="微軟正黑體" w:hint="eastAsia"/>
              </w:rPr>
              <w:t>-</w:t>
            </w:r>
            <w:r w:rsidRPr="00FF4C92">
              <w:rPr>
                <w:rFonts w:ascii="微軟正黑體" w:eastAsia="微軟正黑體" w:hAnsi="微軟正黑體" w:cs="微軟正黑體"/>
              </w:rPr>
              <w:t xml:space="preserve"> </w:t>
            </w:r>
            <w:r w:rsidR="004E607D">
              <w:rPr>
                <w:rFonts w:ascii="微軟正黑體" w:eastAsia="微軟正黑體" w:hAnsi="微軟正黑體" w:cs="微軟正黑體"/>
              </w:rPr>
              <w:t>能夠進行基本版本控制操作</w:t>
            </w:r>
            <w:r w:rsidR="004E607D">
              <w:rPr>
                <w:rFonts w:ascii="微軟正黑體" w:eastAsia="微軟正黑體" w:hAnsi="微軟正黑體" w:cs="微軟正黑體" w:hint="eastAsia"/>
              </w:rPr>
              <w:t xml:space="preserve"> </w:t>
            </w:r>
          </w:p>
          <w:p w:rsidR="002C5096" w:rsidRDefault="002C5096" w:rsidP="00C34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　</w:t>
            </w:r>
            <w:r>
              <w:rPr>
                <w:rFonts w:ascii="微軟正黑體" w:eastAsia="微軟正黑體" w:hAnsi="微軟正黑體" w:cs="微軟正黑體" w:hint="eastAsia"/>
              </w:rPr>
              <w:t xml:space="preserve"> -</w:t>
            </w:r>
            <w:r>
              <w:rPr>
                <w:rFonts w:ascii="微軟正黑體" w:eastAsia="微軟正黑體" w:hAnsi="微軟正黑體" w:cs="微軟正黑體"/>
              </w:rPr>
              <w:t xml:space="preserve"> Commit</w:t>
            </w:r>
          </w:p>
          <w:p w:rsidR="00C342DC" w:rsidRDefault="002C5096" w:rsidP="00C34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     </w:t>
            </w:r>
            <w:r>
              <w:rPr>
                <w:rFonts w:ascii="微軟正黑體" w:eastAsia="微軟正黑體" w:hAnsi="微軟正黑體" w:cs="微軟正黑體" w:hint="eastAsia"/>
              </w:rPr>
              <w:t>-</w:t>
            </w:r>
            <w:r>
              <w:rPr>
                <w:rFonts w:ascii="微軟正黑體" w:eastAsia="微軟正黑體" w:hAnsi="微軟正黑體" w:cs="微軟正黑體"/>
              </w:rPr>
              <w:t xml:space="preserve"> </w:t>
            </w:r>
            <w:r w:rsidR="00C342DC" w:rsidRPr="00FF4C92">
              <w:rPr>
                <w:rFonts w:ascii="微軟正黑體" w:eastAsia="微軟正黑體" w:hAnsi="微軟正黑體" w:cs="微軟正黑體"/>
              </w:rPr>
              <w:t>Push</w:t>
            </w:r>
          </w:p>
          <w:p w:rsidR="002C5096" w:rsidRDefault="002C5096" w:rsidP="002C5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     </w:t>
            </w:r>
            <w:r>
              <w:rPr>
                <w:rFonts w:ascii="微軟正黑體" w:eastAsia="微軟正黑體" w:hAnsi="微軟正黑體" w:cs="微軟正黑體" w:hint="eastAsia"/>
              </w:rPr>
              <w:t>-</w:t>
            </w:r>
            <w:r>
              <w:rPr>
                <w:rFonts w:ascii="微軟正黑體" w:eastAsia="微軟正黑體" w:hAnsi="微軟正黑體" w:cs="微軟正黑體"/>
              </w:rPr>
              <w:t xml:space="preserve"> Fetch</w:t>
            </w:r>
            <w:r>
              <w:rPr>
                <w:rFonts w:ascii="微軟正黑體" w:eastAsia="微軟正黑體" w:hAnsi="微軟正黑體" w:cs="微軟正黑體"/>
              </w:rPr>
              <w:br/>
              <w:t xml:space="preserve">     </w:t>
            </w:r>
            <w:r>
              <w:rPr>
                <w:rFonts w:ascii="微軟正黑體" w:eastAsia="微軟正黑體" w:hAnsi="微軟正黑體" w:cs="微軟正黑體" w:hint="eastAsia"/>
              </w:rPr>
              <w:t>-</w:t>
            </w:r>
            <w:r>
              <w:rPr>
                <w:rFonts w:ascii="微軟正黑體" w:eastAsia="微軟正黑體" w:hAnsi="微軟正黑體" w:cs="微軟正黑體"/>
              </w:rPr>
              <w:t xml:space="preserve"> Pull</w:t>
            </w:r>
          </w:p>
          <w:p w:rsidR="002C5096" w:rsidRDefault="002C5096" w:rsidP="002C5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     </w:t>
            </w:r>
            <w:r>
              <w:rPr>
                <w:rFonts w:ascii="微軟正黑體" w:eastAsia="微軟正黑體" w:hAnsi="微軟正黑體" w:cs="微軟正黑體" w:hint="eastAsia"/>
              </w:rPr>
              <w:t>-</w:t>
            </w:r>
            <w:r>
              <w:rPr>
                <w:rFonts w:ascii="微軟正黑體" w:eastAsia="微軟正黑體" w:hAnsi="微軟正黑體" w:cs="微軟正黑體"/>
              </w:rPr>
              <w:t xml:space="preserve"> Add branch</w:t>
            </w:r>
          </w:p>
          <w:p w:rsidR="00C342DC" w:rsidRPr="00FF4C92" w:rsidRDefault="002C5096" w:rsidP="00C34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     </w:t>
            </w:r>
            <w:r>
              <w:rPr>
                <w:rFonts w:ascii="微軟正黑體" w:eastAsia="微軟正黑體" w:hAnsi="微軟正黑體" w:cs="微軟正黑體" w:hint="eastAsia"/>
              </w:rPr>
              <w:t>-</w:t>
            </w:r>
            <w:r>
              <w:rPr>
                <w:rFonts w:ascii="微軟正黑體" w:eastAsia="微軟正黑體" w:hAnsi="微軟正黑體" w:cs="微軟正黑體"/>
              </w:rPr>
              <w:t xml:space="preserve"> Checkout branch</w:t>
            </w:r>
          </w:p>
        </w:tc>
        <w:tc>
          <w:tcPr>
            <w:tcW w:w="8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C342DC" w:rsidRPr="00FF4C92" w:rsidRDefault="00C34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</w:p>
        </w:tc>
      </w:tr>
      <w:tr w:rsidR="00235086" w:rsidRPr="00FF4C92" w:rsidTr="00EE04C8">
        <w:tc>
          <w:tcPr>
            <w:tcW w:w="4526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086" w:rsidRPr="00FF4C92" w:rsidRDefault="009A7642" w:rsidP="00EB4E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FF4C92">
              <w:rPr>
                <w:rFonts w:ascii="微軟正黑體" w:eastAsia="微軟正黑體" w:hAnsi="微軟正黑體" w:cs="微軟正黑體"/>
              </w:rPr>
              <w:t>修改專案版本號</w:t>
            </w:r>
          </w:p>
        </w:tc>
        <w:tc>
          <w:tcPr>
            <w:tcW w:w="48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EE04C8" w:rsidRPr="00FF4C92" w:rsidRDefault="00EE04C8" w:rsidP="00EE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FF4C92">
              <w:rPr>
                <w:rFonts w:ascii="微軟正黑體" w:eastAsia="微軟正黑體" w:hAnsi="微軟正黑體" w:cs="微軟正黑體" w:hint="eastAsia"/>
              </w:rPr>
              <w:t>-</w:t>
            </w:r>
            <w:r w:rsidRPr="00FF4C92">
              <w:rPr>
                <w:rFonts w:ascii="微軟正黑體" w:eastAsia="微軟正黑體" w:hAnsi="微軟正黑體" w:cs="微軟正黑體"/>
              </w:rPr>
              <w:t xml:space="preserve"> 了解專案版本號如何修改</w:t>
            </w:r>
            <w:r w:rsidRPr="00FF4C92">
              <w:rPr>
                <w:rFonts w:ascii="微軟正黑體" w:eastAsia="微軟正黑體" w:hAnsi="微軟正黑體" w:cs="微軟正黑體"/>
              </w:rPr>
              <w:br/>
              <w:t>- 了解專案版本號格式</w:t>
            </w:r>
          </w:p>
          <w:p w:rsidR="00EE04C8" w:rsidRPr="00FF4C92" w:rsidRDefault="00EE04C8" w:rsidP="00EE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FF4C92">
              <w:rPr>
                <w:rFonts w:ascii="微軟正黑體" w:eastAsia="微軟正黑體" w:hAnsi="微軟正黑體" w:cs="微軟正黑體" w:hint="eastAsia"/>
              </w:rPr>
              <w:t>-</w:t>
            </w:r>
            <w:r w:rsidRPr="00FF4C92">
              <w:rPr>
                <w:rFonts w:ascii="微軟正黑體" w:eastAsia="微軟正黑體" w:hAnsi="微軟正黑體" w:cs="微軟正黑體"/>
              </w:rPr>
              <w:t xml:space="preserve"> 了解專案版本號須</w:t>
            </w:r>
            <w:r w:rsidRPr="00FF4C92">
              <w:rPr>
                <w:rFonts w:ascii="微軟正黑體" w:eastAsia="微軟正黑體" w:hAnsi="微軟正黑體" w:cs="微軟正黑體" w:hint="eastAsia"/>
              </w:rPr>
              <w:t>修改時機</w:t>
            </w:r>
          </w:p>
        </w:tc>
        <w:tc>
          <w:tcPr>
            <w:tcW w:w="8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235086" w:rsidRPr="00FF4C92" w:rsidRDefault="00235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</w:p>
        </w:tc>
      </w:tr>
      <w:tr w:rsidR="005A50A4" w:rsidRPr="00FF4C92" w:rsidTr="00EE04C8">
        <w:tc>
          <w:tcPr>
            <w:tcW w:w="4526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0A4" w:rsidRPr="00FF4C92" w:rsidRDefault="005A50A4" w:rsidP="00EB4E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FF4C92">
              <w:rPr>
                <w:rFonts w:ascii="微軟正黑體" w:eastAsia="微軟正黑體" w:hAnsi="微軟正黑體" w:cs="微軟正黑體"/>
              </w:rPr>
              <w:t>有良好的上版習慣</w:t>
            </w:r>
          </w:p>
        </w:tc>
        <w:tc>
          <w:tcPr>
            <w:tcW w:w="48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5A50A4" w:rsidRPr="00FF4C92" w:rsidRDefault="005A50A4" w:rsidP="00C34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FF4C92">
              <w:rPr>
                <w:rFonts w:ascii="微軟正黑體" w:eastAsia="微軟正黑體" w:hAnsi="微軟正黑體" w:cs="微軟正黑體"/>
              </w:rPr>
              <w:t>能夠依照程式異動的部份，分成不同commit上板，而不是一個</w:t>
            </w:r>
            <w:r w:rsidRPr="00FF4C92">
              <w:rPr>
                <w:rFonts w:ascii="微軟正黑體" w:eastAsia="微軟正黑體" w:hAnsi="微軟正黑體" w:cs="微軟正黑體" w:hint="eastAsia"/>
              </w:rPr>
              <w:t>c</w:t>
            </w:r>
            <w:r w:rsidRPr="00FF4C92">
              <w:rPr>
                <w:rFonts w:ascii="微軟正黑體" w:eastAsia="微軟正黑體" w:hAnsi="微軟正黑體" w:cs="微軟正黑體"/>
              </w:rPr>
              <w:t>ommit裡面包含了很多異動的功能，導致難以回溯修改的程式版本。</w:t>
            </w:r>
          </w:p>
        </w:tc>
        <w:tc>
          <w:tcPr>
            <w:tcW w:w="8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5A50A4" w:rsidRPr="00FF4C92" w:rsidRDefault="005A5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</w:p>
        </w:tc>
      </w:tr>
      <w:tr w:rsidR="005A50A4" w:rsidRPr="00FF4C92" w:rsidTr="00EE04C8">
        <w:tc>
          <w:tcPr>
            <w:tcW w:w="4526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0A4" w:rsidRPr="00FF4C92" w:rsidRDefault="005A50A4" w:rsidP="00EB4E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FF4C92">
              <w:rPr>
                <w:rFonts w:ascii="微軟正黑體" w:eastAsia="微軟正黑體" w:hAnsi="微軟正黑體" w:cs="微軟正黑體"/>
              </w:rPr>
              <w:t>Commit訊息語意清楚</w:t>
            </w:r>
          </w:p>
        </w:tc>
        <w:tc>
          <w:tcPr>
            <w:tcW w:w="48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5A50A4" w:rsidRPr="00FF4C92" w:rsidRDefault="005A50A4" w:rsidP="00C34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FF4C92">
              <w:rPr>
                <w:rFonts w:ascii="微軟正黑體" w:eastAsia="微軟正黑體" w:hAnsi="微軟正黑體" w:cs="微軟正黑體"/>
              </w:rPr>
              <w:t xml:space="preserve">請參考： </w:t>
            </w:r>
            <w:hyperlink r:id="rId10" w:history="1">
              <w:r w:rsidRPr="00FF4C92">
                <w:rPr>
                  <w:rStyle w:val="ae"/>
                  <w:rFonts w:ascii="微軟正黑體" w:eastAsia="微軟正黑體" w:hAnsi="微軟正黑體" w:cs="微軟正黑體"/>
                </w:rPr>
                <w:t>G</w:t>
              </w:r>
              <w:r w:rsidRPr="00FF4C92">
                <w:rPr>
                  <w:rStyle w:val="ae"/>
                  <w:rFonts w:ascii="微軟正黑體" w:eastAsia="微軟正黑體" w:hAnsi="微軟正黑體" w:cs="微軟正黑體" w:hint="eastAsia"/>
                </w:rPr>
                <w:t>i</w:t>
              </w:r>
              <w:r w:rsidRPr="00FF4C92">
                <w:rPr>
                  <w:rStyle w:val="ae"/>
                  <w:rFonts w:ascii="微軟正黑體" w:eastAsia="微軟正黑體" w:hAnsi="微軟正黑體" w:cs="微軟正黑體"/>
                </w:rPr>
                <w:t>t Message</w:t>
              </w:r>
            </w:hyperlink>
          </w:p>
        </w:tc>
        <w:tc>
          <w:tcPr>
            <w:tcW w:w="8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5A50A4" w:rsidRPr="00FF4C92" w:rsidRDefault="005A5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</w:p>
        </w:tc>
      </w:tr>
      <w:tr w:rsidR="005A50A4" w:rsidRPr="00FF4C92" w:rsidTr="00EE04C8">
        <w:tc>
          <w:tcPr>
            <w:tcW w:w="4526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0A4" w:rsidRPr="00FF4C92" w:rsidRDefault="005A50A4" w:rsidP="00EB4E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FF4C92">
              <w:rPr>
                <w:rFonts w:ascii="微軟正黑體" w:eastAsia="微軟正黑體" w:hAnsi="微軟正黑體" w:cs="微軟正黑體"/>
              </w:rPr>
              <w:t xml:space="preserve">能夠區分及設定需加入 </w:t>
            </w:r>
            <w:r w:rsidRPr="00FF4C92">
              <w:rPr>
                <w:rFonts w:ascii="微軟正黑體" w:eastAsia="微軟正黑體" w:hAnsi="微軟正黑體" w:cs="微軟正黑體" w:hint="eastAsia"/>
              </w:rPr>
              <w:t>.</w:t>
            </w:r>
            <w:r w:rsidRPr="00FF4C92">
              <w:rPr>
                <w:rFonts w:ascii="微軟正黑體" w:eastAsia="微軟正黑體" w:hAnsi="微軟正黑體" w:cs="微軟正黑體"/>
              </w:rPr>
              <w:t>gitignore的檔案</w:t>
            </w:r>
          </w:p>
        </w:tc>
        <w:tc>
          <w:tcPr>
            <w:tcW w:w="48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5A50A4" w:rsidRPr="00FF4C92" w:rsidRDefault="005A50A4" w:rsidP="00882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8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5A50A4" w:rsidRPr="00FF4C92" w:rsidRDefault="005A5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</w:p>
        </w:tc>
      </w:tr>
      <w:tr w:rsidR="00A534D0" w:rsidTr="00F15FEF">
        <w:trPr>
          <w:trHeight w:val="420"/>
        </w:trPr>
        <w:tc>
          <w:tcPr>
            <w:tcW w:w="4526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4D0" w:rsidRDefault="00CC75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總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分</w:t>
            </w:r>
          </w:p>
        </w:tc>
        <w:tc>
          <w:tcPr>
            <w:tcW w:w="5670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A534D0" w:rsidRDefault="00A534D0" w:rsidP="00882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</w:p>
        </w:tc>
      </w:tr>
    </w:tbl>
    <w:p w:rsidR="00634D8D" w:rsidRDefault="004446B1">
      <w:pPr>
        <w:pStyle w:val="3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微軟正黑體" w:eastAsia="微軟正黑體" w:hAnsi="微軟正黑體" w:cs="微軟正黑體"/>
        </w:rPr>
      </w:pPr>
      <w:bookmarkStart w:id="2" w:name="_76552me03erq" w:colFirst="0" w:colLast="0"/>
      <w:bookmarkEnd w:id="2"/>
      <w:r>
        <w:rPr>
          <w:rFonts w:ascii="微軟正黑體" w:eastAsia="微軟正黑體" w:hAnsi="微軟正黑體" w:cs="微軟正黑體"/>
        </w:rPr>
        <w:lastRenderedPageBreak/>
        <w:t>三、</w:t>
      </w:r>
      <w:r w:rsidR="00E23DC4">
        <w:rPr>
          <w:rFonts w:ascii="微軟正黑體" w:eastAsia="微軟正黑體" w:hAnsi="微軟正黑體" w:cs="微軟正黑體"/>
        </w:rPr>
        <w:t>ASP</w:t>
      </w:r>
      <w:r w:rsidR="00E23DC4">
        <w:rPr>
          <w:rFonts w:ascii="微軟正黑體" w:eastAsia="微軟正黑體" w:hAnsi="微軟正黑體" w:cs="微軟正黑體" w:hint="eastAsia"/>
        </w:rPr>
        <w:t>.</w:t>
      </w:r>
      <w:r w:rsidR="00E23DC4">
        <w:rPr>
          <w:rFonts w:ascii="微軟正黑體" w:eastAsia="微軟正黑體" w:hAnsi="微軟正黑體" w:cs="微軟正黑體"/>
        </w:rPr>
        <w:t>NET Core 基本知識與應用</w:t>
      </w:r>
    </w:p>
    <w:tbl>
      <w:tblPr>
        <w:tblStyle w:val="a8"/>
        <w:tblW w:w="1019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5"/>
        <w:gridCol w:w="5103"/>
        <w:gridCol w:w="708"/>
      </w:tblGrid>
      <w:tr w:rsidR="00A534D0" w:rsidTr="003C29AF">
        <w:tc>
          <w:tcPr>
            <w:tcW w:w="438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4D0" w:rsidRDefault="00A534D0" w:rsidP="00A53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項目</w:t>
            </w:r>
          </w:p>
        </w:tc>
        <w:tc>
          <w:tcPr>
            <w:tcW w:w="5103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A534D0" w:rsidRDefault="00A534D0" w:rsidP="00A53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說明</w:t>
            </w:r>
          </w:p>
        </w:tc>
        <w:tc>
          <w:tcPr>
            <w:tcW w:w="70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A534D0" w:rsidRDefault="00A534D0" w:rsidP="00A53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評分</w:t>
            </w:r>
          </w:p>
        </w:tc>
      </w:tr>
      <w:tr w:rsidR="00AC5624" w:rsidRPr="003C29AF" w:rsidTr="003C29AF">
        <w:tc>
          <w:tcPr>
            <w:tcW w:w="438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24" w:rsidRPr="003C29AF" w:rsidRDefault="00AC5624" w:rsidP="000B5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3C29AF">
              <w:rPr>
                <w:rFonts w:ascii="微軟正黑體" w:eastAsia="微軟正黑體" w:hAnsi="微軟正黑體" w:cs="微軟正黑體"/>
              </w:rPr>
              <w:t>了解ASP</w:t>
            </w:r>
            <w:r w:rsidRPr="003C29AF">
              <w:rPr>
                <w:rFonts w:ascii="微軟正黑體" w:eastAsia="微軟正黑體" w:hAnsi="微軟正黑體" w:cs="微軟正黑體" w:hint="eastAsia"/>
              </w:rPr>
              <w:t>.</w:t>
            </w:r>
            <w:r w:rsidRPr="003C29AF">
              <w:rPr>
                <w:rFonts w:ascii="微軟正黑體" w:eastAsia="微軟正黑體" w:hAnsi="微軟正黑體" w:cs="微軟正黑體"/>
              </w:rPr>
              <w:t>NET Core 生命週期</w:t>
            </w:r>
          </w:p>
        </w:tc>
        <w:tc>
          <w:tcPr>
            <w:tcW w:w="5103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870A4C" w:rsidRPr="003C29AF" w:rsidRDefault="00AC5624" w:rsidP="00AC5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3C29AF">
              <w:rPr>
                <w:rFonts w:ascii="微軟正黑體" w:eastAsia="微軟正黑體" w:hAnsi="微軟正黑體" w:cs="微軟正黑體"/>
              </w:rPr>
              <w:t xml:space="preserve">- </w:t>
            </w:r>
            <w:r w:rsidR="00870A4C" w:rsidRPr="003C29AF">
              <w:rPr>
                <w:rFonts w:ascii="微軟正黑體" w:eastAsia="微軟正黑體" w:hAnsi="微軟正黑體" w:cs="微軟正黑體"/>
              </w:rPr>
              <w:t>了解ASP</w:t>
            </w:r>
            <w:r w:rsidR="00870A4C" w:rsidRPr="003C29AF">
              <w:rPr>
                <w:rFonts w:ascii="微軟正黑體" w:eastAsia="微軟正黑體" w:hAnsi="微軟正黑體" w:cs="微軟正黑體" w:hint="eastAsia"/>
              </w:rPr>
              <w:t>.</w:t>
            </w:r>
            <w:r w:rsidR="00870A4C" w:rsidRPr="003C29AF">
              <w:rPr>
                <w:rFonts w:ascii="微軟正黑體" w:eastAsia="微軟正黑體" w:hAnsi="微軟正黑體" w:cs="微軟正黑體"/>
              </w:rPr>
              <w:t>NET Core</w:t>
            </w:r>
            <w:r w:rsidRPr="003C29AF">
              <w:rPr>
                <w:rFonts w:ascii="微軟正黑體" w:eastAsia="微軟正黑體" w:hAnsi="微軟正黑體" w:cs="微軟正黑體"/>
              </w:rPr>
              <w:t>程式進入點</w:t>
            </w:r>
            <w:r w:rsidR="00975134" w:rsidRPr="003C29AF">
              <w:rPr>
                <w:rFonts w:ascii="微軟正黑體" w:eastAsia="微軟正黑體" w:hAnsi="微軟正黑體" w:cs="微軟正黑體"/>
              </w:rPr>
              <w:br/>
            </w:r>
            <w:r w:rsidR="00975134" w:rsidRPr="003C29AF">
              <w:rPr>
                <w:rFonts w:ascii="微軟正黑體" w:eastAsia="微軟正黑體" w:hAnsi="微軟正黑體" w:cs="微軟正黑體" w:hint="eastAsia"/>
              </w:rPr>
              <w:t>-</w:t>
            </w:r>
            <w:r w:rsidR="00975134" w:rsidRPr="003C29AF">
              <w:rPr>
                <w:rFonts w:ascii="微軟正黑體" w:eastAsia="微軟正黑體" w:hAnsi="微軟正黑體" w:cs="微軟正黑體"/>
              </w:rPr>
              <w:t xml:space="preserve"> </w:t>
            </w:r>
            <w:r w:rsidR="00870A4C" w:rsidRPr="003C29AF">
              <w:rPr>
                <w:rFonts w:ascii="微軟正黑體" w:eastAsia="微軟正黑體" w:hAnsi="微軟正黑體" w:cs="微軟正黑體"/>
              </w:rPr>
              <w:t>了解</w:t>
            </w:r>
            <w:r w:rsidR="00975134" w:rsidRPr="003C29AF">
              <w:rPr>
                <w:rFonts w:ascii="微軟正黑體" w:eastAsia="微軟正黑體" w:hAnsi="微軟正黑體" w:cs="微軟正黑體"/>
              </w:rPr>
              <w:t>M</w:t>
            </w:r>
            <w:r w:rsidR="00975134" w:rsidRPr="003C29AF">
              <w:rPr>
                <w:rFonts w:ascii="微軟正黑體" w:eastAsia="微軟正黑體" w:hAnsi="微軟正黑體" w:cs="微軟正黑體" w:hint="eastAsia"/>
              </w:rPr>
              <w:t>i</w:t>
            </w:r>
            <w:r w:rsidR="00975134" w:rsidRPr="003C29AF">
              <w:rPr>
                <w:rFonts w:ascii="微軟正黑體" w:eastAsia="微軟正黑體" w:hAnsi="微軟正黑體" w:cs="微軟正黑體"/>
              </w:rPr>
              <w:t>ddleware</w:t>
            </w:r>
          </w:p>
          <w:p w:rsidR="00AC5624" w:rsidRPr="003C29AF" w:rsidRDefault="00870A4C" w:rsidP="00AC5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3C29AF">
              <w:rPr>
                <w:rFonts w:ascii="微軟正黑體" w:eastAsia="微軟正黑體" w:hAnsi="微軟正黑體" w:cs="微軟正黑體"/>
              </w:rPr>
              <w:t>- 了解服務(</w:t>
            </w:r>
            <w:r w:rsidRPr="003C29AF">
              <w:rPr>
                <w:rFonts w:ascii="微軟正黑體" w:eastAsia="微軟正黑體" w:hAnsi="微軟正黑體" w:cs="微軟正黑體" w:hint="eastAsia"/>
              </w:rPr>
              <w:t>Service) 生命週期</w:t>
            </w:r>
            <w:r w:rsidRPr="003C29AF">
              <w:rPr>
                <w:rFonts w:ascii="微軟正黑體" w:eastAsia="微軟正黑體" w:hAnsi="微軟正黑體" w:cs="微軟正黑體"/>
              </w:rPr>
              <w:br/>
              <w:t>- 能夠使用</w:t>
            </w:r>
            <w:r w:rsidRPr="003C29AF">
              <w:rPr>
                <w:rFonts w:ascii="微軟正黑體" w:eastAsia="微軟正黑體" w:hAnsi="微軟正黑體" w:cs="微軟正黑體" w:hint="eastAsia"/>
              </w:rPr>
              <w:t>依賴注入 (Dependency Injection)</w:t>
            </w:r>
            <w:r w:rsidR="001C0165">
              <w:rPr>
                <w:rFonts w:ascii="微軟正黑體" w:eastAsia="微軟正黑體" w:hAnsi="微軟正黑體" w:cs="微軟正黑體"/>
              </w:rPr>
              <w:t xml:space="preserve"> </w:t>
            </w:r>
            <w:r w:rsidRPr="003C29AF">
              <w:rPr>
                <w:rFonts w:ascii="微軟正黑體" w:eastAsia="微軟正黑體" w:hAnsi="微軟正黑體" w:cs="微軟正黑體" w:hint="eastAsia"/>
              </w:rPr>
              <w:t>註冊服務</w:t>
            </w:r>
            <w:r w:rsidRPr="003C29AF">
              <w:rPr>
                <w:rFonts w:ascii="微軟正黑體" w:eastAsia="微軟正黑體" w:hAnsi="微軟正黑體" w:cs="微軟正黑體"/>
              </w:rPr>
              <w:t>(</w:t>
            </w:r>
            <w:r w:rsidRPr="003C29AF">
              <w:rPr>
                <w:rFonts w:ascii="微軟正黑體" w:eastAsia="微軟正黑體" w:hAnsi="微軟正黑體" w:cs="微軟正黑體" w:hint="eastAsia"/>
              </w:rPr>
              <w:t>Service)</w:t>
            </w:r>
          </w:p>
        </w:tc>
        <w:tc>
          <w:tcPr>
            <w:tcW w:w="70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AC5624" w:rsidRPr="003C29AF" w:rsidRDefault="00AC5624" w:rsidP="00A53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</w:p>
        </w:tc>
      </w:tr>
      <w:tr w:rsidR="00A534D0" w:rsidRPr="003C29AF" w:rsidTr="003C29AF">
        <w:tc>
          <w:tcPr>
            <w:tcW w:w="438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4D0" w:rsidRPr="003C29AF" w:rsidRDefault="00EB5D8C" w:rsidP="00EB4E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3C29AF">
              <w:rPr>
                <w:rFonts w:ascii="微軟正黑體" w:eastAsia="微軟正黑體" w:hAnsi="微軟正黑體" w:cs="微軟正黑體"/>
              </w:rPr>
              <w:t>能夠使用</w:t>
            </w:r>
            <w:r w:rsidR="00A534D0" w:rsidRPr="003C29AF">
              <w:rPr>
                <w:rFonts w:ascii="微軟正黑體" w:eastAsia="微軟正黑體" w:hAnsi="微軟正黑體" w:cs="微軟正黑體"/>
              </w:rPr>
              <w:t>LINQ</w:t>
            </w:r>
            <w:r w:rsidRPr="003C29AF">
              <w:rPr>
                <w:rFonts w:ascii="微軟正黑體" w:eastAsia="微軟正黑體" w:hAnsi="微軟正黑體" w:cs="微軟正黑體"/>
              </w:rPr>
              <w:t>針對資料進行</w:t>
            </w:r>
            <w:r w:rsidR="00232C5B" w:rsidRPr="003C29AF">
              <w:rPr>
                <w:rFonts w:ascii="微軟正黑體" w:eastAsia="微軟正黑體" w:hAnsi="微軟正黑體" w:cs="微軟正黑體" w:hint="eastAsia"/>
              </w:rPr>
              <w:t>基本</w:t>
            </w:r>
            <w:r w:rsidRPr="003C29AF">
              <w:rPr>
                <w:rFonts w:ascii="微軟正黑體" w:eastAsia="微軟正黑體" w:hAnsi="微軟正黑體" w:cs="微軟正黑體"/>
              </w:rPr>
              <w:t>操作</w:t>
            </w:r>
          </w:p>
        </w:tc>
        <w:tc>
          <w:tcPr>
            <w:tcW w:w="5103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A534D0" w:rsidRPr="003C29AF" w:rsidRDefault="00BF508C" w:rsidP="00BF5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- 能正確使用LINQ 語法對資料進行操作</w:t>
            </w:r>
            <w:r>
              <w:rPr>
                <w:rFonts w:ascii="微軟正黑體" w:eastAsia="微軟正黑體" w:hAnsi="微軟正黑體" w:cs="微軟正黑體"/>
              </w:rPr>
              <w:br/>
            </w:r>
            <w:r w:rsidR="00232C5B" w:rsidRPr="003C29AF">
              <w:rPr>
                <w:rFonts w:ascii="微軟正黑體" w:eastAsia="微軟正黑體" w:hAnsi="微軟正黑體" w:cs="微軟正黑體"/>
              </w:rPr>
              <w:t>- 能夠使用L</w:t>
            </w:r>
            <w:r w:rsidR="00232C5B" w:rsidRPr="003C29AF">
              <w:rPr>
                <w:rFonts w:ascii="微軟正黑體" w:eastAsia="微軟正黑體" w:hAnsi="微軟正黑體" w:cs="微軟正黑體" w:hint="eastAsia"/>
              </w:rPr>
              <w:t>a</w:t>
            </w:r>
            <w:r w:rsidR="00232C5B" w:rsidRPr="003C29AF">
              <w:rPr>
                <w:rFonts w:ascii="微軟正黑體" w:eastAsia="微軟正黑體" w:hAnsi="微軟正黑體" w:cs="微軟正黑體"/>
              </w:rPr>
              <w:t>mbda語法</w:t>
            </w:r>
          </w:p>
        </w:tc>
        <w:tc>
          <w:tcPr>
            <w:tcW w:w="70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A534D0" w:rsidRPr="003C29AF" w:rsidRDefault="00A534D0" w:rsidP="00A53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</w:p>
        </w:tc>
      </w:tr>
      <w:tr w:rsidR="00AD76FE" w:rsidRPr="003C29AF" w:rsidTr="003C29AF">
        <w:tc>
          <w:tcPr>
            <w:tcW w:w="438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6FE" w:rsidRPr="003C29AF" w:rsidRDefault="00AD76FE" w:rsidP="00AD7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例外處理與紀錄</w:t>
            </w:r>
            <w:r>
              <w:rPr>
                <w:rFonts w:ascii="微軟正黑體" w:eastAsia="微軟正黑體" w:hAnsi="微軟正黑體" w:cs="微軟正黑體" w:hint="eastAsia"/>
              </w:rPr>
              <w:t>l</w:t>
            </w:r>
            <w:r>
              <w:rPr>
                <w:rFonts w:ascii="微軟正黑體" w:eastAsia="微軟正黑體" w:hAnsi="微軟正黑體" w:cs="微軟正黑體"/>
              </w:rPr>
              <w:t>og</w:t>
            </w:r>
          </w:p>
        </w:tc>
        <w:tc>
          <w:tcPr>
            <w:tcW w:w="5103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AD76FE" w:rsidRDefault="00AD76FE" w:rsidP="00BF5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 w:hint="eastAsia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-</w:t>
            </w:r>
            <w:r>
              <w:rPr>
                <w:rFonts w:ascii="微軟正黑體" w:eastAsia="微軟正黑體" w:hAnsi="微軟正黑體" w:cs="微軟正黑體"/>
              </w:rPr>
              <w:t xml:space="preserve"> 有進行程式例外處理並利用NLog套件寫入</w:t>
            </w:r>
            <w:r>
              <w:rPr>
                <w:rFonts w:ascii="微軟正黑體" w:eastAsia="微軟正黑體" w:hAnsi="微軟正黑體" w:cs="微軟正黑體" w:hint="eastAsia"/>
              </w:rPr>
              <w:t>l</w:t>
            </w:r>
            <w:r>
              <w:rPr>
                <w:rFonts w:ascii="微軟正黑體" w:eastAsia="微軟正黑體" w:hAnsi="微軟正黑體" w:cs="微軟正黑體"/>
              </w:rPr>
              <w:t>og 檔案，將檔案儲存在本地端</w:t>
            </w:r>
            <w:r w:rsidR="00A91AAA">
              <w:rPr>
                <w:rFonts w:ascii="微軟正黑體" w:eastAsia="微軟正黑體" w:hAnsi="微軟正黑體" w:cs="微軟正黑體"/>
              </w:rPr>
              <w:br/>
            </w:r>
            <w:r w:rsidR="00A91AAA">
              <w:rPr>
                <w:rFonts w:ascii="微軟正黑體" w:eastAsia="微軟正黑體" w:hAnsi="微軟正黑體" w:cs="微軟正黑體" w:hint="eastAsia"/>
              </w:rPr>
              <w:t xml:space="preserve">- NLog樣板格式需參考 </w:t>
            </w:r>
            <w:hyperlink r:id="rId11" w:history="1">
              <w:r w:rsidR="00A91AAA">
                <w:rPr>
                  <w:rStyle w:val="ae"/>
                  <w:rFonts w:ascii="微軟正黑體" w:eastAsia="微軟正黑體" w:hAnsi="微軟正黑體" w:cs="微軟正黑體" w:hint="eastAsia"/>
                </w:rPr>
                <w:t>組內規範</w:t>
              </w:r>
            </w:hyperlink>
            <w:bookmarkStart w:id="3" w:name="_GoBack"/>
            <w:bookmarkEnd w:id="3"/>
          </w:p>
        </w:tc>
        <w:tc>
          <w:tcPr>
            <w:tcW w:w="70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AD76FE" w:rsidRPr="003C29AF" w:rsidRDefault="00AD76FE" w:rsidP="00A53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</w:p>
        </w:tc>
      </w:tr>
      <w:tr w:rsidR="00A534D0" w:rsidRPr="003C29AF" w:rsidTr="003C29AF">
        <w:tc>
          <w:tcPr>
            <w:tcW w:w="438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4D0" w:rsidRPr="003C29AF" w:rsidRDefault="00A534D0" w:rsidP="00A53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3C29AF">
              <w:rPr>
                <w:rFonts w:ascii="微軟正黑體" w:eastAsia="微軟正黑體" w:hAnsi="微軟正黑體" w:cs="微軟正黑體"/>
              </w:rPr>
              <w:t>EF Core</w:t>
            </w:r>
          </w:p>
        </w:tc>
        <w:tc>
          <w:tcPr>
            <w:tcW w:w="5103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A534D0" w:rsidRPr="003C29AF" w:rsidRDefault="00831909" w:rsidP="00831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3C29AF">
              <w:rPr>
                <w:rFonts w:ascii="微軟正黑體" w:eastAsia="微軟正黑體" w:hAnsi="微軟正黑體" w:cs="微軟正黑體" w:hint="eastAsia"/>
              </w:rPr>
              <w:t>-</w:t>
            </w:r>
            <w:r w:rsidRPr="003C29AF">
              <w:rPr>
                <w:rFonts w:ascii="微軟正黑體" w:eastAsia="微軟正黑體" w:hAnsi="微軟正黑體" w:cs="微軟正黑體"/>
              </w:rPr>
              <w:t xml:space="preserve"> 能夠讀取設定檔的資料庫連線字串</w:t>
            </w:r>
            <w:r w:rsidR="00491075" w:rsidRPr="003C29AF">
              <w:rPr>
                <w:rFonts w:ascii="微軟正黑體" w:eastAsia="微軟正黑體" w:hAnsi="微軟正黑體" w:cs="微軟正黑體"/>
              </w:rPr>
              <w:t>並</w:t>
            </w:r>
            <w:r w:rsidR="00491075" w:rsidRPr="003C29AF">
              <w:rPr>
                <w:rFonts w:ascii="微軟正黑體" w:eastAsia="微軟正黑體" w:hAnsi="微軟正黑體" w:cs="微軟正黑體" w:hint="eastAsia"/>
              </w:rPr>
              <w:t>建立DBCo</w:t>
            </w:r>
            <w:r w:rsidR="00491075" w:rsidRPr="003C29AF">
              <w:rPr>
                <w:rFonts w:ascii="微軟正黑體" w:eastAsia="微軟正黑體" w:hAnsi="微軟正黑體" w:cs="微軟正黑體"/>
              </w:rPr>
              <w:t>ntext物件</w:t>
            </w:r>
            <w:r w:rsidR="00491075" w:rsidRPr="003C29AF">
              <w:rPr>
                <w:rFonts w:ascii="微軟正黑體" w:eastAsia="微軟正黑體" w:hAnsi="微軟正黑體" w:cs="微軟正黑體"/>
              </w:rPr>
              <w:br/>
            </w:r>
            <w:r w:rsidR="00491075" w:rsidRPr="003C29AF">
              <w:rPr>
                <w:rFonts w:ascii="微軟正黑體" w:eastAsia="微軟正黑體" w:hAnsi="微軟正黑體" w:cs="微軟正黑體" w:hint="eastAsia"/>
              </w:rPr>
              <w:t>-</w:t>
            </w:r>
            <w:r w:rsidR="00491075" w:rsidRPr="003C29AF">
              <w:rPr>
                <w:rFonts w:ascii="微軟正黑體" w:eastAsia="微軟正黑體" w:hAnsi="微軟正黑體" w:cs="微軟正黑體"/>
              </w:rPr>
              <w:t xml:space="preserve"> 能夠針對資料庫進行CRUD的操作</w:t>
            </w:r>
          </w:p>
          <w:p w:rsidR="00831909" w:rsidRPr="003C29AF" w:rsidRDefault="006B1B8B" w:rsidP="006B1B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3C29AF">
              <w:rPr>
                <w:rFonts w:ascii="微軟正黑體" w:eastAsia="微軟正黑體" w:hAnsi="微軟正黑體" w:cs="微軟正黑體" w:hint="eastAsia"/>
              </w:rPr>
              <w:t>-</w:t>
            </w:r>
            <w:r w:rsidRPr="003C29AF">
              <w:rPr>
                <w:rFonts w:ascii="微軟正黑體" w:eastAsia="微軟正黑體" w:hAnsi="微軟正黑體" w:cs="微軟正黑體"/>
              </w:rPr>
              <w:t xml:space="preserve"> 了解rollback的實作方法</w:t>
            </w:r>
          </w:p>
        </w:tc>
        <w:tc>
          <w:tcPr>
            <w:tcW w:w="70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A534D0" w:rsidRPr="003C29AF" w:rsidRDefault="00A534D0" w:rsidP="00A53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</w:p>
        </w:tc>
      </w:tr>
      <w:tr w:rsidR="00A534D0" w:rsidRPr="003C29AF" w:rsidTr="003C29AF">
        <w:tc>
          <w:tcPr>
            <w:tcW w:w="438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4D0" w:rsidRPr="003C29AF" w:rsidRDefault="00A534D0" w:rsidP="00A53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3C29AF">
              <w:rPr>
                <w:rFonts w:ascii="微軟正黑體" w:eastAsia="微軟正黑體" w:hAnsi="微軟正黑體" w:cs="微軟正黑體"/>
              </w:rPr>
              <w:t xml:space="preserve">Unit </w:t>
            </w:r>
            <w:r w:rsidR="009E365D" w:rsidRPr="003C29AF">
              <w:rPr>
                <w:rFonts w:ascii="微軟正黑體" w:eastAsia="微軟正黑體" w:hAnsi="微軟正黑體" w:cs="微軟正黑體"/>
              </w:rPr>
              <w:t>T</w:t>
            </w:r>
            <w:r w:rsidRPr="003C29AF">
              <w:rPr>
                <w:rFonts w:ascii="微軟正黑體" w:eastAsia="微軟正黑體" w:hAnsi="微軟正黑體" w:cs="微軟正黑體"/>
              </w:rPr>
              <w:t>est</w:t>
            </w:r>
          </w:p>
        </w:tc>
        <w:tc>
          <w:tcPr>
            <w:tcW w:w="5103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A534D0" w:rsidRPr="003C29AF" w:rsidRDefault="000D6E5B" w:rsidP="003C2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3C29AF">
              <w:rPr>
                <w:rFonts w:ascii="微軟正黑體" w:eastAsia="微軟正黑體" w:hAnsi="微軟正黑體" w:cs="微軟正黑體" w:hint="eastAsia"/>
              </w:rPr>
              <w:t>-</w:t>
            </w:r>
            <w:r w:rsidRPr="003C29AF">
              <w:rPr>
                <w:rFonts w:ascii="微軟正黑體" w:eastAsia="微軟正黑體" w:hAnsi="微軟正黑體" w:cs="微軟正黑體"/>
              </w:rPr>
              <w:t xml:space="preserve"> </w:t>
            </w:r>
            <w:r w:rsidR="003C29AF" w:rsidRPr="003C29AF">
              <w:rPr>
                <w:rFonts w:ascii="微軟正黑體" w:eastAsia="微軟正黑體" w:hAnsi="微軟正黑體" w:cs="微軟正黑體" w:hint="eastAsia"/>
              </w:rPr>
              <w:t>能夠針對</w:t>
            </w:r>
            <w:r w:rsidR="00A124B8">
              <w:rPr>
                <w:rFonts w:ascii="微軟正黑體" w:eastAsia="微軟正黑體" w:hAnsi="微軟正黑體" w:cs="微軟正黑體"/>
              </w:rPr>
              <w:t>Produc</w:t>
            </w:r>
            <w:r w:rsidR="00A124B8">
              <w:rPr>
                <w:rFonts w:ascii="微軟正黑體" w:eastAsia="微軟正黑體" w:hAnsi="微軟正黑體" w:cs="微軟正黑體" w:hint="eastAsia"/>
              </w:rPr>
              <w:t>t</w:t>
            </w:r>
            <w:r w:rsidRPr="003C29AF">
              <w:rPr>
                <w:rFonts w:ascii="微軟正黑體" w:eastAsia="微軟正黑體" w:hAnsi="微軟正黑體" w:cs="微軟正黑體"/>
              </w:rPr>
              <w:t xml:space="preserve"> code</w:t>
            </w:r>
            <w:r w:rsidR="003C29AF" w:rsidRPr="003C29AF">
              <w:rPr>
                <w:rFonts w:ascii="微軟正黑體" w:eastAsia="微軟正黑體" w:hAnsi="微軟正黑體" w:cs="微軟正黑體"/>
              </w:rPr>
              <w:t>撰寫單元測試</w:t>
            </w:r>
            <w:r w:rsidRPr="003C29AF">
              <w:rPr>
                <w:rFonts w:ascii="微軟正黑體" w:eastAsia="微軟正黑體" w:hAnsi="微軟正黑體" w:cs="微軟正黑體"/>
              </w:rPr>
              <w:t>進行驗證</w:t>
            </w:r>
            <w:r w:rsidR="003C29AF" w:rsidRPr="003C29AF">
              <w:rPr>
                <w:rFonts w:ascii="微軟正黑體" w:eastAsia="微軟正黑體" w:hAnsi="微軟正黑體" w:cs="微軟正黑體"/>
              </w:rPr>
              <w:br/>
              <w:t xml:space="preserve">- </w:t>
            </w:r>
            <w:r w:rsidR="00C9543B" w:rsidRPr="003C29AF">
              <w:rPr>
                <w:rFonts w:ascii="微軟正黑體" w:eastAsia="微軟正黑體" w:hAnsi="微軟正黑體" w:cs="微軟正黑體"/>
              </w:rPr>
              <w:t>專案內的單元測試方法能時時保持綠燈</w:t>
            </w:r>
            <w:r w:rsidR="00C54909" w:rsidRPr="003C29AF">
              <w:rPr>
                <w:rFonts w:ascii="微軟正黑體" w:eastAsia="微軟正黑體" w:hAnsi="微軟正黑體" w:cs="微軟正黑體"/>
              </w:rPr>
              <w:t>(P</w:t>
            </w:r>
            <w:r w:rsidR="00C54909" w:rsidRPr="003C29AF">
              <w:rPr>
                <w:rFonts w:ascii="微軟正黑體" w:eastAsia="微軟正黑體" w:hAnsi="微軟正黑體" w:cs="微軟正黑體" w:hint="eastAsia"/>
              </w:rPr>
              <w:t>a</w:t>
            </w:r>
            <w:r w:rsidR="00C54909" w:rsidRPr="003C29AF">
              <w:rPr>
                <w:rFonts w:ascii="微軟正黑體" w:eastAsia="微軟正黑體" w:hAnsi="微軟正黑體" w:cs="微軟正黑體"/>
              </w:rPr>
              <w:t>ss)</w:t>
            </w:r>
          </w:p>
        </w:tc>
        <w:tc>
          <w:tcPr>
            <w:tcW w:w="70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A534D0" w:rsidRPr="003C29AF" w:rsidRDefault="00A534D0" w:rsidP="00A53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</w:p>
        </w:tc>
      </w:tr>
      <w:tr w:rsidR="00ED4FEE" w:rsidRPr="003C29AF" w:rsidTr="003C29AF">
        <w:tc>
          <w:tcPr>
            <w:tcW w:w="438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FEE" w:rsidRPr="003C29AF" w:rsidRDefault="00ED4FEE" w:rsidP="00A53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3C29AF">
              <w:rPr>
                <w:rFonts w:ascii="微軟正黑體" w:eastAsia="微軟正黑體" w:hAnsi="微軟正黑體" w:cs="微軟正黑體"/>
              </w:rPr>
              <w:t>發佈專案</w:t>
            </w:r>
          </w:p>
        </w:tc>
        <w:tc>
          <w:tcPr>
            <w:tcW w:w="5103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ED4FEE" w:rsidRPr="003C29AF" w:rsidRDefault="00ED4FEE" w:rsidP="00ED4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3C29AF">
              <w:rPr>
                <w:rFonts w:ascii="微軟正黑體" w:eastAsia="微軟正黑體" w:hAnsi="微軟正黑體" w:cs="微軟正黑體" w:hint="eastAsia"/>
              </w:rPr>
              <w:t>-</w:t>
            </w:r>
            <w:r w:rsidRPr="003C29AF">
              <w:rPr>
                <w:rFonts w:ascii="微軟正黑體" w:eastAsia="微軟正黑體" w:hAnsi="微軟正黑體" w:cs="微軟正黑體"/>
              </w:rPr>
              <w:t xml:space="preserve"> 能夠發佈ASP</w:t>
            </w:r>
            <w:r w:rsidRPr="003C29AF">
              <w:rPr>
                <w:rFonts w:ascii="微軟正黑體" w:eastAsia="微軟正黑體" w:hAnsi="微軟正黑體" w:cs="微軟正黑體" w:hint="eastAsia"/>
              </w:rPr>
              <w:t>.</w:t>
            </w:r>
            <w:r w:rsidRPr="003C29AF">
              <w:rPr>
                <w:rFonts w:ascii="微軟正黑體" w:eastAsia="微軟正黑體" w:hAnsi="微軟正黑體" w:cs="微軟正黑體"/>
              </w:rPr>
              <w:t>NET Core 網站</w:t>
            </w:r>
            <w:r w:rsidR="004B6555" w:rsidRPr="003C29AF">
              <w:rPr>
                <w:rFonts w:ascii="微軟正黑體" w:eastAsia="微軟正黑體" w:hAnsi="微軟正黑體" w:cs="微軟正黑體" w:hint="eastAsia"/>
              </w:rPr>
              <w:t>至Se</w:t>
            </w:r>
            <w:r w:rsidR="004B6555" w:rsidRPr="003C29AF">
              <w:rPr>
                <w:rFonts w:ascii="微軟正黑體" w:eastAsia="微軟正黑體" w:hAnsi="微軟正黑體" w:cs="微軟正黑體"/>
              </w:rPr>
              <w:t>rver</w:t>
            </w:r>
            <w:r w:rsidR="004B6555" w:rsidRPr="003C29AF">
              <w:rPr>
                <w:rFonts w:ascii="微軟正黑體" w:eastAsia="微軟正黑體" w:hAnsi="微軟正黑體" w:cs="微軟正黑體"/>
              </w:rPr>
              <w:br/>
            </w:r>
            <w:r w:rsidR="004B6555" w:rsidRPr="003C29AF">
              <w:rPr>
                <w:rFonts w:ascii="微軟正黑體" w:eastAsia="微軟正黑體" w:hAnsi="微軟正黑體" w:cs="微軟正黑體" w:hint="eastAsia"/>
              </w:rPr>
              <w:t>- 能夠發佈資料庫至Se</w:t>
            </w:r>
            <w:r w:rsidR="004B6555" w:rsidRPr="003C29AF">
              <w:rPr>
                <w:rFonts w:ascii="微軟正黑體" w:eastAsia="微軟正黑體" w:hAnsi="微軟正黑體" w:cs="微軟正黑體"/>
              </w:rPr>
              <w:t>rver</w:t>
            </w:r>
            <w:r w:rsidR="00A54B78" w:rsidRPr="003C29AF">
              <w:rPr>
                <w:rFonts w:ascii="微軟正黑體" w:eastAsia="微軟正黑體" w:hAnsi="微軟正黑體" w:cs="微軟正黑體"/>
              </w:rPr>
              <w:br/>
            </w:r>
            <w:r w:rsidR="00A54B78" w:rsidRPr="003C29AF">
              <w:rPr>
                <w:rFonts w:ascii="微軟正黑體" w:eastAsia="微軟正黑體" w:hAnsi="微軟正黑體" w:cs="微軟正黑體" w:hint="eastAsia"/>
              </w:rPr>
              <w:t>-</w:t>
            </w:r>
            <w:r w:rsidR="00A54B78" w:rsidRPr="003C29AF">
              <w:rPr>
                <w:rFonts w:ascii="微軟正黑體" w:eastAsia="微軟正黑體" w:hAnsi="微軟正黑體" w:cs="微軟正黑體"/>
              </w:rPr>
              <w:t xml:space="preserve"> 能夠解決在發佈專案及資料庫時所遇到的困難</w:t>
            </w:r>
          </w:p>
        </w:tc>
        <w:tc>
          <w:tcPr>
            <w:tcW w:w="70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ED4FEE" w:rsidRPr="003C29AF" w:rsidRDefault="00ED4FEE" w:rsidP="00A53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</w:p>
        </w:tc>
      </w:tr>
      <w:tr w:rsidR="00A534D0" w:rsidTr="00FF4C92">
        <w:trPr>
          <w:trHeight w:val="420"/>
        </w:trPr>
        <w:tc>
          <w:tcPr>
            <w:tcW w:w="438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4D0" w:rsidRDefault="00CC751D" w:rsidP="00A53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總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分</w:t>
            </w:r>
          </w:p>
        </w:tc>
        <w:tc>
          <w:tcPr>
            <w:tcW w:w="5811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A534D0" w:rsidRDefault="00A534D0" w:rsidP="00A53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</w:p>
        </w:tc>
      </w:tr>
    </w:tbl>
    <w:p w:rsidR="00E23DC4" w:rsidRPr="00736EF2" w:rsidRDefault="00E23DC4" w:rsidP="00E23DC4">
      <w:pPr>
        <w:pStyle w:val="3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微軟正黑體" w:eastAsia="微軟正黑體" w:hAnsi="微軟正黑體" w:cs="微軟正黑體"/>
          <w:color w:val="7F7F7F" w:themeColor="text1" w:themeTint="80"/>
        </w:rPr>
      </w:pPr>
      <w:bookmarkStart w:id="4" w:name="_gntebe4w6671" w:colFirst="0" w:colLast="0"/>
      <w:bookmarkStart w:id="5" w:name="_aurj0yazusnk" w:colFirst="0" w:colLast="0"/>
      <w:bookmarkEnd w:id="4"/>
      <w:bookmarkEnd w:id="5"/>
      <w:r>
        <w:rPr>
          <w:rFonts w:ascii="微軟正黑體" w:eastAsia="微軟正黑體" w:hAnsi="微軟正黑體" w:cs="微軟正黑體"/>
        </w:rPr>
        <w:t>四、</w:t>
      </w:r>
      <w:r w:rsidR="00F851E3">
        <w:rPr>
          <w:rFonts w:ascii="微軟正黑體" w:eastAsia="微軟正黑體" w:hAnsi="微軟正黑體" w:cs="微軟正黑體"/>
        </w:rPr>
        <w:t>前端基本應用</w:t>
      </w:r>
    </w:p>
    <w:tbl>
      <w:tblPr>
        <w:tblStyle w:val="a8"/>
        <w:tblW w:w="1019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5"/>
        <w:gridCol w:w="4961"/>
        <w:gridCol w:w="850"/>
      </w:tblGrid>
      <w:tr w:rsidR="00BD0024" w:rsidTr="00AE3936">
        <w:tc>
          <w:tcPr>
            <w:tcW w:w="438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24" w:rsidRDefault="00BD0024" w:rsidP="001C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項目</w:t>
            </w:r>
          </w:p>
        </w:tc>
        <w:tc>
          <w:tcPr>
            <w:tcW w:w="496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BD0024" w:rsidRDefault="00BD0024" w:rsidP="001C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說明</w:t>
            </w:r>
          </w:p>
        </w:tc>
        <w:tc>
          <w:tcPr>
            <w:tcW w:w="8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BD0024" w:rsidRDefault="00BD0024" w:rsidP="001C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評分</w:t>
            </w:r>
          </w:p>
        </w:tc>
      </w:tr>
      <w:tr w:rsidR="003C29AF" w:rsidTr="00AE3936">
        <w:tc>
          <w:tcPr>
            <w:tcW w:w="438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9AF" w:rsidRDefault="003C29AF" w:rsidP="00970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畫面流暢</w:t>
            </w:r>
            <w:r w:rsidR="00103667">
              <w:rPr>
                <w:rFonts w:ascii="微軟正黑體" w:eastAsia="微軟正黑體" w:hAnsi="微軟正黑體" w:cs="微軟正黑體"/>
              </w:rPr>
              <w:t>性</w:t>
            </w:r>
            <w:r w:rsidR="00406FB7">
              <w:rPr>
                <w:rFonts w:ascii="微軟正黑體" w:eastAsia="微軟正黑體" w:hAnsi="微軟正黑體" w:cs="微軟正黑體"/>
              </w:rPr>
              <w:t>及完整性</w:t>
            </w:r>
          </w:p>
        </w:tc>
        <w:tc>
          <w:tcPr>
            <w:tcW w:w="496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3C29AF" w:rsidRPr="00A124B8" w:rsidRDefault="00A124B8" w:rsidP="00A124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-</w:t>
            </w:r>
            <w:r>
              <w:rPr>
                <w:rFonts w:ascii="微軟正黑體" w:eastAsia="微軟正黑體" w:hAnsi="微軟正黑體" w:cs="微軟正黑體"/>
              </w:rPr>
              <w:t xml:space="preserve"> 整體畫面不跑版</w:t>
            </w:r>
            <w:r>
              <w:rPr>
                <w:rFonts w:ascii="微軟正黑體" w:eastAsia="微軟正黑體" w:hAnsi="微軟正黑體" w:cs="微軟正黑體"/>
              </w:rPr>
              <w:br/>
            </w:r>
            <w:r w:rsidRPr="00FF4C92">
              <w:rPr>
                <w:rFonts w:ascii="微軟正黑體" w:eastAsia="微軟正黑體" w:hAnsi="微軟正黑體" w:cs="微軟正黑體" w:hint="eastAsia"/>
              </w:rPr>
              <w:t>-</w:t>
            </w:r>
            <w:r w:rsidRPr="00FF4C92">
              <w:rPr>
                <w:rFonts w:ascii="微軟正黑體" w:eastAsia="微軟正黑體" w:hAnsi="微軟正黑體" w:cs="微軟正黑體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</w:rPr>
              <w:t>畫面按鈕/超連結為有效網址</w:t>
            </w:r>
            <w:r>
              <w:rPr>
                <w:rFonts w:ascii="微軟正黑體" w:eastAsia="微軟正黑體" w:hAnsi="微軟正黑體" w:cs="微軟正黑體"/>
              </w:rPr>
              <w:br/>
            </w:r>
            <w:r>
              <w:rPr>
                <w:rFonts w:ascii="微軟正黑體" w:eastAsia="微軟正黑體" w:hAnsi="微軟正黑體" w:cs="微軟正黑體" w:hint="eastAsia"/>
              </w:rPr>
              <w:t>-</w:t>
            </w:r>
            <w:r>
              <w:rPr>
                <w:rFonts w:ascii="微軟正黑體" w:eastAsia="微軟正黑體" w:hAnsi="微軟正黑體" w:cs="微軟正黑體"/>
              </w:rPr>
              <w:t xml:space="preserve"> 圖片可正常顯示且不呈現模糊鋸齒狀</w:t>
            </w:r>
            <w:r>
              <w:rPr>
                <w:rFonts w:ascii="微軟正黑體" w:eastAsia="微軟正黑體" w:hAnsi="微軟正黑體" w:cs="微軟正黑體"/>
              </w:rPr>
              <w:br/>
              <w:t>- 使用者互動設計 (hover, active…)</w:t>
            </w:r>
            <w:r w:rsidR="00406FB7">
              <w:rPr>
                <w:rFonts w:ascii="微軟正黑體" w:eastAsia="微軟正黑體" w:hAnsi="微軟正黑體" w:cs="微軟正黑體"/>
              </w:rPr>
              <w:br/>
            </w:r>
            <w:r w:rsidR="00406FB7">
              <w:rPr>
                <w:rFonts w:ascii="微軟正黑體" w:eastAsia="微軟正黑體" w:hAnsi="微軟正黑體" w:cs="微軟正黑體" w:hint="eastAsia"/>
              </w:rPr>
              <w:t>- 能正確更換</w:t>
            </w:r>
            <w:r w:rsidR="00406FB7">
              <w:rPr>
                <w:rFonts w:ascii="微軟正黑體" w:eastAsia="微軟正黑體" w:hAnsi="微軟正黑體" w:cs="微軟正黑體"/>
              </w:rPr>
              <w:t>favicon.ico</w:t>
            </w:r>
            <w:r w:rsidR="005A4786">
              <w:rPr>
                <w:rFonts w:ascii="微軟正黑體" w:eastAsia="微軟正黑體" w:hAnsi="微軟正黑體" w:cs="微軟正黑體"/>
              </w:rPr>
              <w:br/>
            </w:r>
            <w:r w:rsidR="005A4786">
              <w:rPr>
                <w:rFonts w:ascii="微軟正黑體" w:eastAsia="微軟正黑體" w:hAnsi="微軟正黑體" w:cs="微軟正黑體" w:hint="eastAsia"/>
              </w:rPr>
              <w:t>-</w:t>
            </w:r>
            <w:r w:rsidR="005A4786">
              <w:rPr>
                <w:rFonts w:ascii="微軟正黑體" w:eastAsia="微軟正黑體" w:hAnsi="微軟正黑體" w:cs="微軟正黑體"/>
              </w:rPr>
              <w:t xml:space="preserve"> </w:t>
            </w:r>
            <w:r w:rsidR="005A4786">
              <w:rPr>
                <w:rFonts w:ascii="微軟正黑體" w:eastAsia="微軟正黑體" w:hAnsi="微軟正黑體" w:cs="微軟正黑體" w:hint="eastAsia"/>
              </w:rPr>
              <w:t>能檢查畫面上的必填欄位</w:t>
            </w:r>
          </w:p>
        </w:tc>
        <w:tc>
          <w:tcPr>
            <w:tcW w:w="8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3C29AF" w:rsidRDefault="003C29AF" w:rsidP="001C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</w:p>
        </w:tc>
      </w:tr>
      <w:tr w:rsidR="001C4BED" w:rsidTr="00AE3936">
        <w:tc>
          <w:tcPr>
            <w:tcW w:w="438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ED" w:rsidRPr="00FF4C92" w:rsidRDefault="0042146F" w:rsidP="00970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FF4C92">
              <w:rPr>
                <w:rFonts w:ascii="微軟正黑體" w:eastAsia="微軟正黑體" w:hAnsi="微軟正黑體" w:cs="微軟正黑體" w:hint="eastAsia"/>
              </w:rPr>
              <w:lastRenderedPageBreak/>
              <w:t>了解HTML基本</w:t>
            </w:r>
            <w:r w:rsidR="00C8101E" w:rsidRPr="00FF4C92">
              <w:rPr>
                <w:rFonts w:ascii="微軟正黑體" w:eastAsia="微軟正黑體" w:hAnsi="微軟正黑體" w:cs="微軟正黑體" w:hint="eastAsia"/>
              </w:rPr>
              <w:t>知識</w:t>
            </w:r>
          </w:p>
        </w:tc>
        <w:tc>
          <w:tcPr>
            <w:tcW w:w="496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1C4BED" w:rsidRPr="00FF4C92" w:rsidRDefault="00C8101E" w:rsidP="00C810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FF4C92">
              <w:rPr>
                <w:rFonts w:ascii="微軟正黑體" w:eastAsia="微軟正黑體" w:hAnsi="微軟正黑體" w:cs="微軟正黑體" w:hint="eastAsia"/>
              </w:rPr>
              <w:t>-</w:t>
            </w:r>
            <w:r w:rsidRPr="00FF4C92">
              <w:rPr>
                <w:rFonts w:ascii="微軟正黑體" w:eastAsia="微軟正黑體" w:hAnsi="微軟正黑體" w:cs="微軟正黑體"/>
              </w:rPr>
              <w:t xml:space="preserve"> 了解HTML元素基本用法及特性</w:t>
            </w:r>
          </w:p>
          <w:p w:rsidR="00C8101E" w:rsidRPr="00FF4C92" w:rsidRDefault="00C8101E" w:rsidP="00C810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FF4C92">
              <w:rPr>
                <w:rFonts w:ascii="微軟正黑體" w:eastAsia="微軟正黑體" w:hAnsi="微軟正黑體" w:cs="微軟正黑體" w:hint="eastAsia"/>
              </w:rPr>
              <w:t>- 能夠實作HTML基本畫面</w:t>
            </w:r>
            <w:r w:rsidR="00A371AE" w:rsidRPr="00FF4C92">
              <w:rPr>
                <w:rFonts w:ascii="微軟正黑體" w:eastAsia="微軟正黑體" w:hAnsi="微軟正黑體" w:cs="微軟正黑體" w:hint="eastAsia"/>
              </w:rPr>
              <w:t>呈現</w:t>
            </w:r>
          </w:p>
        </w:tc>
        <w:tc>
          <w:tcPr>
            <w:tcW w:w="8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1C4BED" w:rsidRDefault="001C4BED" w:rsidP="001C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</w:p>
        </w:tc>
      </w:tr>
      <w:tr w:rsidR="0042146F" w:rsidTr="00AE3936">
        <w:tc>
          <w:tcPr>
            <w:tcW w:w="438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46F" w:rsidRPr="00FF4C92" w:rsidRDefault="0042146F" w:rsidP="00EB4E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FF4C92">
              <w:rPr>
                <w:rFonts w:ascii="微軟正黑體" w:eastAsia="微軟正黑體" w:hAnsi="微軟正黑體" w:cs="微軟正黑體"/>
              </w:rPr>
              <w:t>了解CSS</w:t>
            </w:r>
            <w:r w:rsidR="009E365D" w:rsidRPr="00FF4C92">
              <w:rPr>
                <w:rFonts w:ascii="微軟正黑體" w:eastAsia="微軟正黑體" w:hAnsi="微軟正黑體" w:cs="微軟正黑體"/>
              </w:rPr>
              <w:t>基本</w:t>
            </w:r>
            <w:r w:rsidRPr="00FF4C92">
              <w:rPr>
                <w:rFonts w:ascii="微軟正黑體" w:eastAsia="微軟正黑體" w:hAnsi="微軟正黑體" w:cs="微軟正黑體"/>
              </w:rPr>
              <w:t>選取</w:t>
            </w:r>
            <w:r w:rsidR="009E365D" w:rsidRPr="00FF4C92">
              <w:rPr>
                <w:rFonts w:ascii="微軟正黑體" w:eastAsia="微軟正黑體" w:hAnsi="微軟正黑體" w:cs="微軟正黑體"/>
              </w:rPr>
              <w:t>語法</w:t>
            </w:r>
          </w:p>
        </w:tc>
        <w:tc>
          <w:tcPr>
            <w:tcW w:w="496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42146F" w:rsidRPr="00FF4C92" w:rsidRDefault="00974EEE" w:rsidP="00C810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FF4C92">
              <w:rPr>
                <w:rFonts w:ascii="微軟正黑體" w:eastAsia="微軟正黑體" w:hAnsi="微軟正黑體" w:cs="微軟正黑體"/>
              </w:rPr>
              <w:t>- 能夠在專案中</w:t>
            </w:r>
            <w:r w:rsidRPr="00FF4C92">
              <w:rPr>
                <w:rFonts w:ascii="微軟正黑體" w:eastAsia="微軟正黑體" w:hAnsi="微軟正黑體" w:cs="微軟正黑體" w:hint="eastAsia"/>
              </w:rPr>
              <w:t xml:space="preserve">引用 </w:t>
            </w:r>
            <w:r w:rsidRPr="00FF4C92">
              <w:rPr>
                <w:rFonts w:ascii="微軟正黑體" w:eastAsia="微軟正黑體" w:hAnsi="微軟正黑體" w:cs="微軟正黑體"/>
              </w:rPr>
              <w:t>.</w:t>
            </w:r>
            <w:r w:rsidRPr="00FF4C92">
              <w:rPr>
                <w:rFonts w:ascii="微軟正黑體" w:eastAsia="微軟正黑體" w:hAnsi="微軟正黑體" w:cs="微軟正黑體" w:hint="eastAsia"/>
              </w:rPr>
              <w:t>c</w:t>
            </w:r>
            <w:r w:rsidRPr="00FF4C92">
              <w:rPr>
                <w:rFonts w:ascii="微軟正黑體" w:eastAsia="微軟正黑體" w:hAnsi="微軟正黑體" w:cs="微軟正黑體"/>
              </w:rPr>
              <w:t>ss檔</w:t>
            </w:r>
            <w:r w:rsidR="00541CFF" w:rsidRPr="00FF4C92">
              <w:rPr>
                <w:rFonts w:ascii="微軟正黑體" w:eastAsia="微軟正黑體" w:hAnsi="微軟正黑體" w:cs="微軟正黑體"/>
              </w:rPr>
              <w:br/>
            </w:r>
            <w:r w:rsidR="00541CFF" w:rsidRPr="00FF4C92">
              <w:rPr>
                <w:rFonts w:ascii="微軟正黑體" w:eastAsia="微軟正黑體" w:hAnsi="微軟正黑體" w:cs="微軟正黑體" w:hint="eastAsia"/>
              </w:rPr>
              <w:t>-</w:t>
            </w:r>
            <w:r w:rsidR="00541CFF" w:rsidRPr="00FF4C92">
              <w:rPr>
                <w:rFonts w:ascii="微軟正黑體" w:eastAsia="微軟正黑體" w:hAnsi="微軟正黑體" w:cs="微軟正黑體"/>
              </w:rPr>
              <w:t xml:space="preserve"> 能正確使用CSS設定元素樣式</w:t>
            </w:r>
            <w:r w:rsidR="00AE7D73" w:rsidRPr="00FF4C92">
              <w:rPr>
                <w:rFonts w:ascii="微軟正黑體" w:eastAsia="微軟正黑體" w:hAnsi="微軟正黑體" w:cs="微軟正黑體"/>
              </w:rPr>
              <w:br/>
            </w:r>
            <w:r w:rsidR="00AE7D73" w:rsidRPr="00FF4C92">
              <w:rPr>
                <w:rFonts w:ascii="微軟正黑體" w:eastAsia="微軟正黑體" w:hAnsi="微軟正黑體" w:cs="微軟正黑體" w:hint="eastAsia"/>
              </w:rPr>
              <w:t>-</w:t>
            </w:r>
            <w:r w:rsidR="00AE7D73" w:rsidRPr="00FF4C92">
              <w:rPr>
                <w:rFonts w:ascii="微軟正黑體" w:eastAsia="微軟正黑體" w:hAnsi="微軟正黑體" w:cs="微軟正黑體"/>
              </w:rPr>
              <w:t xml:space="preserve"> 了解</w:t>
            </w:r>
            <w:r w:rsidR="00C63898" w:rsidRPr="00FF4C92">
              <w:rPr>
                <w:rFonts w:ascii="微軟正黑體" w:eastAsia="微軟正黑體" w:hAnsi="微軟正黑體" w:cs="微軟正黑體" w:hint="eastAsia"/>
              </w:rPr>
              <w:t>i</w:t>
            </w:r>
            <w:r w:rsidR="00C63898" w:rsidRPr="00FF4C92">
              <w:rPr>
                <w:rFonts w:ascii="微軟正黑體" w:eastAsia="微軟正黑體" w:hAnsi="微軟正黑體" w:cs="微軟正黑體"/>
              </w:rPr>
              <w:t xml:space="preserve">nline style, class, id, </w:t>
            </w:r>
            <w:r w:rsidR="00C8101E" w:rsidRPr="00FF4C92">
              <w:rPr>
                <w:rFonts w:ascii="微軟正黑體" w:eastAsia="微軟正黑體" w:hAnsi="微軟正黑體" w:cs="微軟正黑體"/>
              </w:rPr>
              <w:t>tag</w:t>
            </w:r>
            <w:r w:rsidR="00C63898" w:rsidRPr="00FF4C92">
              <w:rPr>
                <w:rFonts w:ascii="微軟正黑體" w:eastAsia="微軟正黑體" w:hAnsi="微軟正黑體" w:cs="微軟正黑體"/>
              </w:rPr>
              <w:t xml:space="preserve"> 選擇器優先權</w:t>
            </w:r>
          </w:p>
        </w:tc>
        <w:tc>
          <w:tcPr>
            <w:tcW w:w="8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42146F" w:rsidRDefault="0042146F" w:rsidP="001C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</w:p>
        </w:tc>
      </w:tr>
      <w:tr w:rsidR="00BD0024" w:rsidTr="00AE3936">
        <w:tc>
          <w:tcPr>
            <w:tcW w:w="438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24" w:rsidRPr="00FF4C92" w:rsidRDefault="0042146F" w:rsidP="00EB4E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FF4C92">
              <w:rPr>
                <w:rFonts w:ascii="微軟正黑體" w:eastAsia="微軟正黑體" w:hAnsi="微軟正黑體" w:cs="微軟正黑體"/>
              </w:rPr>
              <w:t>了解</w:t>
            </w:r>
            <w:r w:rsidR="009E365D" w:rsidRPr="00FF4C92">
              <w:rPr>
                <w:rFonts w:ascii="微軟正黑體" w:eastAsia="微軟正黑體" w:hAnsi="微軟正黑體" w:cs="微軟正黑體"/>
              </w:rPr>
              <w:t>J</w:t>
            </w:r>
            <w:r w:rsidR="009E365D" w:rsidRPr="00FF4C92">
              <w:rPr>
                <w:rFonts w:ascii="微軟正黑體" w:eastAsia="微軟正黑體" w:hAnsi="微軟正黑體" w:cs="微軟正黑體" w:hint="eastAsia"/>
              </w:rPr>
              <w:t>a</w:t>
            </w:r>
            <w:r w:rsidR="009E365D" w:rsidRPr="00FF4C92">
              <w:rPr>
                <w:rFonts w:ascii="微軟正黑體" w:eastAsia="微軟正黑體" w:hAnsi="微軟正黑體" w:cs="微軟正黑體"/>
              </w:rPr>
              <w:t>vaScript及</w:t>
            </w:r>
            <w:r w:rsidR="006818D3" w:rsidRPr="00FF4C92">
              <w:rPr>
                <w:rFonts w:ascii="微軟正黑體" w:eastAsia="微軟正黑體" w:hAnsi="微軟正黑體" w:cs="微軟正黑體" w:hint="eastAsia"/>
              </w:rPr>
              <w:t>jQu</w:t>
            </w:r>
            <w:r w:rsidR="006818D3" w:rsidRPr="00FF4C92">
              <w:rPr>
                <w:rFonts w:ascii="微軟正黑體" w:eastAsia="微軟正黑體" w:hAnsi="微軟正黑體" w:cs="微軟正黑體"/>
              </w:rPr>
              <w:t>ery基本應用</w:t>
            </w:r>
          </w:p>
        </w:tc>
        <w:tc>
          <w:tcPr>
            <w:tcW w:w="496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BD0024" w:rsidRPr="00FF4C92" w:rsidRDefault="00974EEE" w:rsidP="00AE7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FF4C92">
              <w:rPr>
                <w:rFonts w:ascii="微軟正黑體" w:eastAsia="微軟正黑體" w:hAnsi="微軟正黑體" w:cs="微軟正黑體"/>
              </w:rPr>
              <w:t>- 能夠在專案中</w:t>
            </w:r>
            <w:r w:rsidRPr="00FF4C92">
              <w:rPr>
                <w:rFonts w:ascii="微軟正黑體" w:eastAsia="微軟正黑體" w:hAnsi="微軟正黑體" w:cs="微軟正黑體" w:hint="eastAsia"/>
              </w:rPr>
              <w:t xml:space="preserve">引用 </w:t>
            </w:r>
            <w:r w:rsidRPr="00FF4C92">
              <w:rPr>
                <w:rFonts w:ascii="微軟正黑體" w:eastAsia="微軟正黑體" w:hAnsi="微軟正黑體" w:cs="微軟正黑體"/>
              </w:rPr>
              <w:t>.js檔</w:t>
            </w:r>
            <w:r w:rsidRPr="00FF4C92">
              <w:rPr>
                <w:rFonts w:ascii="微軟正黑體" w:eastAsia="微軟正黑體" w:hAnsi="微軟正黑體" w:cs="微軟正黑體"/>
              </w:rPr>
              <w:br/>
            </w:r>
            <w:r w:rsidR="006818D3" w:rsidRPr="00FF4C92">
              <w:rPr>
                <w:rFonts w:ascii="微軟正黑體" w:eastAsia="微軟正黑體" w:hAnsi="微軟正黑體" w:cs="微軟正黑體" w:hint="eastAsia"/>
              </w:rPr>
              <w:t xml:space="preserve">- </w:t>
            </w:r>
            <w:r w:rsidR="006818D3" w:rsidRPr="00FF4C92">
              <w:rPr>
                <w:rFonts w:ascii="微軟正黑體" w:eastAsia="微軟正黑體" w:hAnsi="微軟正黑體" w:cs="微軟正黑體"/>
              </w:rPr>
              <w:t>會使用jQuery 針對HTML 元素(</w:t>
            </w:r>
            <w:r w:rsidR="006818D3" w:rsidRPr="00FF4C92">
              <w:rPr>
                <w:rFonts w:ascii="微軟正黑體" w:eastAsia="微軟正黑體" w:hAnsi="微軟正黑體" w:cs="微軟正黑體" w:hint="eastAsia"/>
              </w:rPr>
              <w:t>e</w:t>
            </w:r>
            <w:r w:rsidR="006818D3" w:rsidRPr="00FF4C92">
              <w:rPr>
                <w:rFonts w:ascii="微軟正黑體" w:eastAsia="微軟正黑體" w:hAnsi="微軟正黑體" w:cs="微軟正黑體"/>
              </w:rPr>
              <w:t>lement)</w:t>
            </w:r>
            <w:r w:rsidR="000D7B94" w:rsidRPr="00FF4C92">
              <w:rPr>
                <w:rFonts w:ascii="微軟正黑體" w:eastAsia="微軟正黑體" w:hAnsi="微軟正黑體" w:cs="微軟正黑體"/>
              </w:rPr>
              <w:t xml:space="preserve"> </w:t>
            </w:r>
            <w:r w:rsidR="006818D3" w:rsidRPr="00FF4C92">
              <w:rPr>
                <w:rFonts w:ascii="微軟正黑體" w:eastAsia="微軟正黑體" w:hAnsi="微軟正黑體" w:cs="微軟正黑體"/>
              </w:rPr>
              <w:t>進行操作</w:t>
            </w:r>
            <w:r w:rsidR="009E365D" w:rsidRPr="00FF4C92">
              <w:rPr>
                <w:rFonts w:ascii="微軟正黑體" w:eastAsia="微軟正黑體" w:hAnsi="微軟正黑體" w:cs="微軟正黑體"/>
              </w:rPr>
              <w:br/>
            </w:r>
            <w:r w:rsidR="009E365D" w:rsidRPr="00FF4C92">
              <w:rPr>
                <w:rFonts w:ascii="微軟正黑體" w:eastAsia="微軟正黑體" w:hAnsi="微軟正黑體" w:cs="微軟正黑體" w:hint="eastAsia"/>
              </w:rPr>
              <w:t>-</w:t>
            </w:r>
            <w:r w:rsidR="009E365D" w:rsidRPr="00FF4C92">
              <w:rPr>
                <w:rFonts w:ascii="微軟正黑體" w:eastAsia="微軟正黑體" w:hAnsi="微軟正黑體" w:cs="微軟正黑體"/>
              </w:rPr>
              <w:t xml:space="preserve"> 能夠使用AJAX請求後端取得資料</w:t>
            </w:r>
          </w:p>
        </w:tc>
        <w:tc>
          <w:tcPr>
            <w:tcW w:w="8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BD0024" w:rsidRDefault="00BD0024" w:rsidP="001C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</w:p>
        </w:tc>
      </w:tr>
      <w:tr w:rsidR="00BD0024" w:rsidTr="00AE3936">
        <w:tc>
          <w:tcPr>
            <w:tcW w:w="438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24" w:rsidRPr="00FF4C92" w:rsidRDefault="00AE232E" w:rsidP="00970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FF4C92">
              <w:rPr>
                <w:rFonts w:ascii="微軟正黑體" w:eastAsia="微軟正黑體" w:hAnsi="微軟正黑體" w:cs="微軟正黑體"/>
              </w:rPr>
              <w:t>了解</w:t>
            </w:r>
            <w:r w:rsidR="009E365D" w:rsidRPr="00FF4C92">
              <w:rPr>
                <w:rFonts w:ascii="微軟正黑體" w:eastAsia="微軟正黑體" w:hAnsi="微軟正黑體" w:cs="微軟正黑體"/>
              </w:rPr>
              <w:t>Bootstrap 5</w:t>
            </w:r>
            <w:r>
              <w:rPr>
                <w:rFonts w:ascii="微軟正黑體" w:eastAsia="微軟正黑體" w:hAnsi="微軟正黑體" w:cs="微軟正黑體"/>
              </w:rPr>
              <w:t xml:space="preserve"> 基本應用</w:t>
            </w:r>
          </w:p>
        </w:tc>
        <w:tc>
          <w:tcPr>
            <w:tcW w:w="496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3E1B14" w:rsidRPr="00FF4C92" w:rsidRDefault="003B4C71" w:rsidP="003E1B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FF4C92">
              <w:rPr>
                <w:rFonts w:ascii="微軟正黑體" w:eastAsia="微軟正黑體" w:hAnsi="微軟正黑體" w:cs="微軟正黑體"/>
              </w:rPr>
              <w:t>- 了解B</w:t>
            </w:r>
            <w:r w:rsidRPr="00FF4C92">
              <w:rPr>
                <w:rFonts w:ascii="微軟正黑體" w:eastAsia="微軟正黑體" w:hAnsi="微軟正黑體" w:cs="微軟正黑體" w:hint="eastAsia"/>
              </w:rPr>
              <w:t>o</w:t>
            </w:r>
            <w:r w:rsidRPr="00FF4C92">
              <w:rPr>
                <w:rFonts w:ascii="微軟正黑體" w:eastAsia="微軟正黑體" w:hAnsi="微軟正黑體" w:cs="微軟正黑體"/>
              </w:rPr>
              <w:t>otstrap</w:t>
            </w:r>
            <w:r w:rsidR="00D577E6" w:rsidRPr="00FF4C92">
              <w:rPr>
                <w:rFonts w:ascii="微軟正黑體" w:eastAsia="微軟正黑體" w:hAnsi="微軟正黑體" w:cs="微軟正黑體"/>
              </w:rPr>
              <w:t xml:space="preserve"> </w:t>
            </w:r>
            <w:r w:rsidR="001D3690" w:rsidRPr="00FF4C92">
              <w:rPr>
                <w:rFonts w:ascii="微軟正黑體" w:eastAsia="微軟正黑體" w:hAnsi="微軟正黑體" w:cs="微軟正黑體"/>
              </w:rPr>
              <w:t xml:space="preserve">所提供的 </w:t>
            </w:r>
            <w:r w:rsidR="00D577E6" w:rsidRPr="00FF4C92">
              <w:rPr>
                <w:rFonts w:ascii="微軟正黑體" w:eastAsia="微軟正黑體" w:hAnsi="微軟正黑體" w:cs="微軟正黑體" w:hint="eastAsia"/>
              </w:rPr>
              <w:t>c</w:t>
            </w:r>
            <w:r w:rsidR="00D577E6" w:rsidRPr="00FF4C92">
              <w:rPr>
                <w:rFonts w:ascii="微軟正黑體" w:eastAsia="微軟正黑體" w:hAnsi="微軟正黑體" w:cs="微軟正黑體"/>
              </w:rPr>
              <w:t>omponent</w:t>
            </w:r>
            <w:r w:rsidR="00AA1A8E" w:rsidRPr="00FF4C92">
              <w:rPr>
                <w:rFonts w:ascii="微軟正黑體" w:eastAsia="微軟正黑體" w:hAnsi="微軟正黑體" w:cs="微軟正黑體"/>
              </w:rPr>
              <w:t>(Accordion, Alert,</w:t>
            </w:r>
            <w:r w:rsidR="00AA1A8E" w:rsidRPr="00FF4C92">
              <w:t xml:space="preserve"> </w:t>
            </w:r>
            <w:r w:rsidR="00AA1A8E" w:rsidRPr="00FF4C92">
              <w:rPr>
                <w:rFonts w:ascii="微軟正黑體" w:eastAsia="微軟正黑體" w:hAnsi="微軟正黑體" w:cs="微軟正黑體"/>
              </w:rPr>
              <w:t>Badge… 等 )</w:t>
            </w:r>
            <w:r w:rsidRPr="00FF4C92">
              <w:rPr>
                <w:rFonts w:ascii="微軟正黑體" w:eastAsia="微軟正黑體" w:hAnsi="微軟正黑體" w:cs="微軟正黑體"/>
              </w:rPr>
              <w:br/>
            </w:r>
            <w:r w:rsidR="003E1B14" w:rsidRPr="00FF4C92">
              <w:rPr>
                <w:rFonts w:ascii="微軟正黑體" w:eastAsia="微軟正黑體" w:hAnsi="微軟正黑體" w:cs="微軟正黑體"/>
              </w:rPr>
              <w:t>- 能夠實作出網格系統</w:t>
            </w:r>
            <w:r w:rsidRPr="00FF4C92">
              <w:rPr>
                <w:rFonts w:ascii="微軟正黑體" w:eastAsia="微軟正黑體" w:hAnsi="微軟正黑體" w:cs="微軟正黑體" w:hint="eastAsia"/>
              </w:rPr>
              <w:t xml:space="preserve"> (</w:t>
            </w:r>
            <w:r w:rsidRPr="00FF4C92">
              <w:rPr>
                <w:rFonts w:ascii="微軟正黑體" w:eastAsia="微軟正黑體" w:hAnsi="微軟正黑體" w:cs="微軟正黑體"/>
              </w:rPr>
              <w:t>Grid system)</w:t>
            </w:r>
          </w:p>
        </w:tc>
        <w:tc>
          <w:tcPr>
            <w:tcW w:w="8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BD0024" w:rsidRDefault="00BD0024" w:rsidP="001C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</w:p>
        </w:tc>
      </w:tr>
      <w:tr w:rsidR="00BD0024" w:rsidTr="00AE3936">
        <w:trPr>
          <w:trHeight w:val="420"/>
        </w:trPr>
        <w:tc>
          <w:tcPr>
            <w:tcW w:w="438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24" w:rsidRDefault="00CC751D" w:rsidP="001C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總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分</w:t>
            </w:r>
          </w:p>
        </w:tc>
        <w:tc>
          <w:tcPr>
            <w:tcW w:w="5811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BD0024" w:rsidRDefault="00BD0024" w:rsidP="001C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</w:p>
        </w:tc>
      </w:tr>
    </w:tbl>
    <w:p w:rsidR="00BD0024" w:rsidRPr="00BD0024" w:rsidRDefault="00BD0024" w:rsidP="00BD0024"/>
    <w:p w:rsidR="005C5B17" w:rsidRPr="00264C87" w:rsidRDefault="00EB5D8C" w:rsidP="005C5B17">
      <w:pPr>
        <w:pStyle w:val="3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微軟正黑體" w:eastAsia="微軟正黑體" w:hAnsi="微軟正黑體" w:cs="微軟正黑體"/>
          <w:color w:val="7F7F7F" w:themeColor="text1" w:themeTint="80"/>
        </w:rPr>
      </w:pPr>
      <w:r>
        <w:rPr>
          <w:rFonts w:ascii="微軟正黑體" w:eastAsia="微軟正黑體" w:hAnsi="微軟正黑體" w:cs="微軟正黑體" w:hint="eastAsia"/>
        </w:rPr>
        <w:t>五</w:t>
      </w:r>
      <w:r w:rsidR="005C5B17">
        <w:rPr>
          <w:rFonts w:ascii="微軟正黑體" w:eastAsia="微軟正黑體" w:hAnsi="微軟正黑體" w:cs="微軟正黑體"/>
        </w:rPr>
        <w:t>、</w:t>
      </w:r>
      <w:r w:rsidR="00F851E3">
        <w:rPr>
          <w:rFonts w:ascii="微軟正黑體" w:eastAsia="微軟正黑體" w:hAnsi="微軟正黑體" w:cs="微軟正黑體" w:hint="eastAsia"/>
        </w:rPr>
        <w:t>M</w:t>
      </w:r>
      <w:r w:rsidR="00F851E3">
        <w:rPr>
          <w:rFonts w:ascii="微軟正黑體" w:eastAsia="微軟正黑體" w:hAnsi="微軟正黑體" w:cs="微軟正黑體"/>
        </w:rPr>
        <w:t>S SQL 基本知識及應用</w:t>
      </w:r>
    </w:p>
    <w:tbl>
      <w:tblPr>
        <w:tblStyle w:val="a8"/>
        <w:tblW w:w="1019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3"/>
        <w:gridCol w:w="5103"/>
        <w:gridCol w:w="850"/>
      </w:tblGrid>
      <w:tr w:rsidR="00BD0024" w:rsidTr="001C1ED7">
        <w:tc>
          <w:tcPr>
            <w:tcW w:w="4243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24" w:rsidRDefault="00BD0024" w:rsidP="001C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項目</w:t>
            </w:r>
          </w:p>
        </w:tc>
        <w:tc>
          <w:tcPr>
            <w:tcW w:w="5103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BD0024" w:rsidRDefault="00BD0024" w:rsidP="001C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說明</w:t>
            </w:r>
          </w:p>
        </w:tc>
        <w:tc>
          <w:tcPr>
            <w:tcW w:w="8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BD0024" w:rsidRDefault="00BD0024" w:rsidP="001C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評分</w:t>
            </w:r>
          </w:p>
        </w:tc>
      </w:tr>
      <w:tr w:rsidR="00BD0024" w:rsidRPr="003C29AF" w:rsidTr="001C1ED7">
        <w:tc>
          <w:tcPr>
            <w:tcW w:w="4243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24" w:rsidRPr="003C29AF" w:rsidRDefault="003E1B14" w:rsidP="00EB4E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3C29AF">
              <w:rPr>
                <w:rFonts w:ascii="微軟正黑體" w:eastAsia="微軟正黑體" w:hAnsi="微軟正黑體" w:cs="微軟正黑體"/>
              </w:rPr>
              <w:t>MS SQL S</w:t>
            </w:r>
            <w:r w:rsidRPr="003C29AF">
              <w:rPr>
                <w:rFonts w:ascii="微軟正黑體" w:eastAsia="微軟正黑體" w:hAnsi="微軟正黑體" w:cs="微軟正黑體" w:hint="eastAsia"/>
              </w:rPr>
              <w:t>e</w:t>
            </w:r>
            <w:r w:rsidRPr="003C29AF">
              <w:rPr>
                <w:rFonts w:ascii="微軟正黑體" w:eastAsia="微軟正黑體" w:hAnsi="微軟正黑體" w:cs="微軟正黑體"/>
              </w:rPr>
              <w:t>rver Management Studio</w:t>
            </w:r>
          </w:p>
        </w:tc>
        <w:tc>
          <w:tcPr>
            <w:tcW w:w="5103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3E1B14" w:rsidRPr="003C29AF" w:rsidRDefault="003E1B14" w:rsidP="003E1B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3C29AF">
              <w:rPr>
                <w:rFonts w:ascii="微軟正黑體" w:eastAsia="微軟正黑體" w:hAnsi="微軟正黑體" w:cs="微軟正黑體"/>
              </w:rPr>
              <w:t>- 能夠在SS</w:t>
            </w:r>
            <w:r w:rsidRPr="003C29AF">
              <w:rPr>
                <w:rFonts w:ascii="微軟正黑體" w:eastAsia="微軟正黑體" w:hAnsi="微軟正黑體" w:cs="微軟正黑體" w:hint="eastAsia"/>
              </w:rPr>
              <w:t>M</w:t>
            </w:r>
            <w:r w:rsidRPr="003C29AF">
              <w:rPr>
                <w:rFonts w:ascii="微軟正黑體" w:eastAsia="微軟正黑體" w:hAnsi="微軟正黑體" w:cs="微軟正黑體"/>
              </w:rPr>
              <w:t>S 進行基本操作(S</w:t>
            </w:r>
            <w:r w:rsidRPr="003C29AF">
              <w:rPr>
                <w:rFonts w:ascii="微軟正黑體" w:eastAsia="微軟正黑體" w:hAnsi="微軟正黑體" w:cs="微軟正黑體" w:hint="eastAsia"/>
              </w:rPr>
              <w:t>e</w:t>
            </w:r>
            <w:r w:rsidRPr="003C29AF">
              <w:rPr>
                <w:rFonts w:ascii="微軟正黑體" w:eastAsia="微軟正黑體" w:hAnsi="微軟正黑體" w:cs="微軟正黑體"/>
              </w:rPr>
              <w:t>lect,</w:t>
            </w:r>
            <w:r w:rsidRPr="003C29AF">
              <w:t xml:space="preserve"> </w:t>
            </w:r>
            <w:r w:rsidRPr="003C29AF">
              <w:rPr>
                <w:rFonts w:ascii="微軟正黑體" w:eastAsia="微軟正黑體" w:hAnsi="微軟正黑體" w:cs="微軟正黑體"/>
              </w:rPr>
              <w:t>Create, I</w:t>
            </w:r>
            <w:r w:rsidRPr="003C29AF">
              <w:rPr>
                <w:rFonts w:ascii="微軟正黑體" w:eastAsia="微軟正黑體" w:hAnsi="微軟正黑體" w:cs="微軟正黑體" w:hint="eastAsia"/>
              </w:rPr>
              <w:t>n</w:t>
            </w:r>
            <w:r w:rsidRPr="003C29AF">
              <w:rPr>
                <w:rFonts w:ascii="微軟正黑體" w:eastAsia="微軟正黑體" w:hAnsi="微軟正黑體" w:cs="微軟正黑體"/>
              </w:rPr>
              <w:t>sert, Update, Delete, Drop)</w:t>
            </w:r>
          </w:p>
          <w:p w:rsidR="00BD0024" w:rsidRPr="003C29AF" w:rsidRDefault="00BD0024" w:rsidP="001C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8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BD0024" w:rsidRPr="003C29AF" w:rsidRDefault="00BD0024" w:rsidP="001C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</w:p>
        </w:tc>
      </w:tr>
      <w:tr w:rsidR="00BD0024" w:rsidRPr="003C29AF" w:rsidTr="001C1ED7">
        <w:tc>
          <w:tcPr>
            <w:tcW w:w="4243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24" w:rsidRPr="003C29AF" w:rsidRDefault="003E1B14" w:rsidP="001C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3C29AF">
              <w:rPr>
                <w:rFonts w:ascii="微軟正黑體" w:eastAsia="微軟正黑體" w:hAnsi="微軟正黑體" w:cs="微軟正黑體"/>
              </w:rPr>
              <w:t>資料庫正規化</w:t>
            </w:r>
          </w:p>
        </w:tc>
        <w:tc>
          <w:tcPr>
            <w:tcW w:w="5103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BD0024" w:rsidRPr="003C29AF" w:rsidRDefault="008967ED" w:rsidP="001C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3C29AF">
              <w:rPr>
                <w:rFonts w:ascii="微軟正黑體" w:eastAsia="微軟正黑體" w:hAnsi="微軟正黑體" w:cs="微軟正黑體"/>
              </w:rPr>
              <w:t>- 了解資料庫正規化基本觀念</w:t>
            </w:r>
          </w:p>
        </w:tc>
        <w:tc>
          <w:tcPr>
            <w:tcW w:w="8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BD0024" w:rsidRPr="003C29AF" w:rsidRDefault="00BD0024" w:rsidP="001C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</w:p>
        </w:tc>
      </w:tr>
      <w:tr w:rsidR="00BD0024" w:rsidTr="001C1ED7">
        <w:trPr>
          <w:trHeight w:val="420"/>
        </w:trPr>
        <w:tc>
          <w:tcPr>
            <w:tcW w:w="4243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024" w:rsidRDefault="00CC751D" w:rsidP="001C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總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分</w:t>
            </w:r>
          </w:p>
        </w:tc>
        <w:tc>
          <w:tcPr>
            <w:tcW w:w="5953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BD0024" w:rsidRDefault="00BD0024" w:rsidP="001C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</w:p>
        </w:tc>
      </w:tr>
    </w:tbl>
    <w:p w:rsidR="00BD0024" w:rsidRPr="00BD0024" w:rsidRDefault="00BD0024" w:rsidP="00BD0024"/>
    <w:p w:rsidR="00634D8D" w:rsidRDefault="004446B1">
      <w:pPr>
        <w:pStyle w:val="3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綜合建議</w:t>
      </w:r>
    </w:p>
    <w:tbl>
      <w:tblPr>
        <w:tblStyle w:val="a9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34D8D">
        <w:tc>
          <w:tcPr>
            <w:tcW w:w="9026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D8D" w:rsidRPr="008C0ADD" w:rsidRDefault="00634D8D" w:rsidP="008C0ADD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bookmarkStart w:id="6" w:name="_oa4066brk5hf" w:colFirst="0" w:colLast="0"/>
            <w:bookmarkEnd w:id="6"/>
          </w:p>
        </w:tc>
      </w:tr>
    </w:tbl>
    <w:p w:rsidR="00634D8D" w:rsidRDefault="00634D8D" w:rsidP="00B15774">
      <w:pPr>
        <w:pStyle w:val="3"/>
        <w:widowControl w:val="0"/>
        <w:spacing w:line="240" w:lineRule="auto"/>
        <w:rPr>
          <w:rFonts w:ascii="微軟正黑體" w:eastAsia="微軟正黑體" w:hAnsi="微軟正黑體" w:cs="微軟正黑體"/>
        </w:rPr>
      </w:pPr>
      <w:bookmarkStart w:id="7" w:name="_dfv01rjmf4fw" w:colFirst="0" w:colLast="0"/>
      <w:bookmarkStart w:id="8" w:name="_ops9n628gxdc" w:colFirst="0" w:colLast="0"/>
      <w:bookmarkEnd w:id="7"/>
      <w:bookmarkEnd w:id="8"/>
    </w:p>
    <w:sectPr w:rsidR="00634D8D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850" w:right="1440" w:bottom="85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7DA" w:rsidRDefault="005D67DA">
      <w:pPr>
        <w:spacing w:line="240" w:lineRule="auto"/>
      </w:pPr>
      <w:r>
        <w:separator/>
      </w:r>
    </w:p>
  </w:endnote>
  <w:endnote w:type="continuationSeparator" w:id="0">
    <w:p w:rsidR="005D67DA" w:rsidRDefault="005D67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D8D" w:rsidRDefault="00634D8D">
    <w:pPr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D8D" w:rsidRDefault="00634D8D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7DA" w:rsidRDefault="005D67DA">
      <w:pPr>
        <w:spacing w:line="240" w:lineRule="auto"/>
      </w:pPr>
      <w:r>
        <w:separator/>
      </w:r>
    </w:p>
  </w:footnote>
  <w:footnote w:type="continuationSeparator" w:id="0">
    <w:p w:rsidR="005D67DA" w:rsidRDefault="005D67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D8D" w:rsidRDefault="00634D8D">
    <w:pPr>
      <w:pBdr>
        <w:top w:val="nil"/>
        <w:left w:val="nil"/>
        <w:bottom w:val="nil"/>
        <w:right w:val="nil"/>
        <w:between w:val="nil"/>
      </w:pBdr>
      <w:spacing w:line="360" w:lineRule="auto"/>
      <w:jc w:val="right"/>
    </w:pPr>
  </w:p>
  <w:p w:rsidR="00634D8D" w:rsidRDefault="00634D8D">
    <w:pPr>
      <w:pBdr>
        <w:top w:val="nil"/>
        <w:left w:val="nil"/>
        <w:bottom w:val="nil"/>
        <w:right w:val="nil"/>
        <w:between w:val="nil"/>
      </w:pBdr>
      <w:spacing w:line="360" w:lineRule="auto"/>
      <w:jc w:val="right"/>
      <w:rPr>
        <w:rFonts w:ascii="微軟正黑體" w:eastAsia="微軟正黑體" w:hAnsi="微軟正黑體" w:cs="微軟正黑體"/>
        <w:color w:val="00CC99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D8D" w:rsidRDefault="00634D8D">
    <w:pPr>
      <w:pBdr>
        <w:top w:val="nil"/>
        <w:left w:val="nil"/>
        <w:bottom w:val="nil"/>
        <w:right w:val="nil"/>
        <w:between w:val="nil"/>
      </w:pBdr>
      <w:spacing w:line="360" w:lineRule="auto"/>
      <w:jc w:val="right"/>
      <w:rPr>
        <w:rFonts w:ascii="微軟正黑體" w:eastAsia="微軟正黑體" w:hAnsi="微軟正黑體" w:cs="微軟正黑體"/>
        <w:color w:val="00CC99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3705E"/>
    <w:multiLevelType w:val="hybridMultilevel"/>
    <w:tmpl w:val="77461386"/>
    <w:lvl w:ilvl="0" w:tplc="66C86BC2">
      <w:start w:val="4"/>
      <w:numFmt w:val="bullet"/>
      <w:lvlText w:val="-"/>
      <w:lvlJc w:val="left"/>
      <w:pPr>
        <w:ind w:left="720" w:hanging="360"/>
      </w:pPr>
      <w:rPr>
        <w:rFonts w:ascii="微軟正黑體" w:eastAsia="微軟正黑體" w:hAnsi="微軟正黑體" w:cs="微軟正黑體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97CE2"/>
    <w:multiLevelType w:val="hybridMultilevel"/>
    <w:tmpl w:val="439AFCF8"/>
    <w:lvl w:ilvl="0" w:tplc="43383E44">
      <w:numFmt w:val="bullet"/>
      <w:lvlText w:val="-"/>
      <w:lvlJc w:val="left"/>
      <w:pPr>
        <w:ind w:left="720" w:hanging="360"/>
      </w:pPr>
      <w:rPr>
        <w:rFonts w:ascii="微軟正黑體" w:eastAsia="微軟正黑體" w:hAnsi="微軟正黑體" w:cs="微軟正黑體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754DE"/>
    <w:multiLevelType w:val="hybridMultilevel"/>
    <w:tmpl w:val="3C40C6EC"/>
    <w:lvl w:ilvl="0" w:tplc="C80E350A">
      <w:start w:val="4"/>
      <w:numFmt w:val="bullet"/>
      <w:lvlText w:val="-"/>
      <w:lvlJc w:val="left"/>
      <w:pPr>
        <w:ind w:left="720" w:hanging="360"/>
      </w:pPr>
      <w:rPr>
        <w:rFonts w:ascii="微軟正黑體" w:eastAsia="微軟正黑體" w:hAnsi="微軟正黑體" w:cs="微軟正黑體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74374"/>
    <w:multiLevelType w:val="multilevel"/>
    <w:tmpl w:val="13E6BB28"/>
    <w:lvl w:ilvl="0">
      <w:start w:val="1"/>
      <w:numFmt w:val="bullet"/>
      <w:lvlText w:val="❖"/>
      <w:lvlJc w:val="left"/>
      <w:pPr>
        <w:ind w:left="720" w:hanging="360"/>
      </w:pPr>
      <w:rPr>
        <w:color w:val="999999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ED333D"/>
    <w:multiLevelType w:val="hybridMultilevel"/>
    <w:tmpl w:val="0AB898DE"/>
    <w:lvl w:ilvl="0" w:tplc="079E899E">
      <w:start w:val="2"/>
      <w:numFmt w:val="bullet"/>
      <w:lvlText w:val="-"/>
      <w:lvlJc w:val="left"/>
      <w:pPr>
        <w:ind w:left="720" w:hanging="360"/>
      </w:pPr>
      <w:rPr>
        <w:rFonts w:ascii="微軟正黑體" w:eastAsia="微軟正黑體" w:hAnsi="微軟正黑體" w:cs="微軟正黑體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57335"/>
    <w:multiLevelType w:val="hybridMultilevel"/>
    <w:tmpl w:val="DF485962"/>
    <w:lvl w:ilvl="0" w:tplc="E478557C">
      <w:start w:val="2"/>
      <w:numFmt w:val="bullet"/>
      <w:lvlText w:val="-"/>
      <w:lvlJc w:val="left"/>
      <w:pPr>
        <w:ind w:left="720" w:hanging="360"/>
      </w:pPr>
      <w:rPr>
        <w:rFonts w:ascii="微軟正黑體" w:eastAsia="微軟正黑體" w:hAnsi="微軟正黑體" w:cs="微軟正黑體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6160A"/>
    <w:multiLevelType w:val="hybridMultilevel"/>
    <w:tmpl w:val="9C948B34"/>
    <w:lvl w:ilvl="0" w:tplc="CB1C8C66">
      <w:start w:val="5"/>
      <w:numFmt w:val="bullet"/>
      <w:lvlText w:val="-"/>
      <w:lvlJc w:val="left"/>
      <w:pPr>
        <w:ind w:left="720" w:hanging="360"/>
      </w:pPr>
      <w:rPr>
        <w:rFonts w:ascii="微軟正黑體" w:eastAsia="微軟正黑體" w:hAnsi="微軟正黑體" w:cs="微軟正黑體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D4A93"/>
    <w:multiLevelType w:val="hybridMultilevel"/>
    <w:tmpl w:val="C7581380"/>
    <w:lvl w:ilvl="0" w:tplc="36C0AE8C">
      <w:start w:val="4"/>
      <w:numFmt w:val="bullet"/>
      <w:lvlText w:val="-"/>
      <w:lvlJc w:val="left"/>
      <w:pPr>
        <w:ind w:left="720" w:hanging="360"/>
      </w:pPr>
      <w:rPr>
        <w:rFonts w:ascii="微軟正黑體" w:eastAsia="微軟正黑體" w:hAnsi="微軟正黑體" w:cs="微軟正黑體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339D7"/>
    <w:multiLevelType w:val="hybridMultilevel"/>
    <w:tmpl w:val="9EC8CAB8"/>
    <w:lvl w:ilvl="0" w:tplc="EEA4A578">
      <w:start w:val="4"/>
      <w:numFmt w:val="bullet"/>
      <w:lvlText w:val="-"/>
      <w:lvlJc w:val="left"/>
      <w:pPr>
        <w:ind w:left="720" w:hanging="360"/>
      </w:pPr>
      <w:rPr>
        <w:rFonts w:ascii="微軟正黑體" w:eastAsia="微軟正黑體" w:hAnsi="微軟正黑體" w:cs="微軟正黑體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1E6167"/>
    <w:multiLevelType w:val="hybridMultilevel"/>
    <w:tmpl w:val="329CD77C"/>
    <w:lvl w:ilvl="0" w:tplc="2C006098">
      <w:numFmt w:val="bullet"/>
      <w:lvlText w:val="-"/>
      <w:lvlJc w:val="left"/>
      <w:pPr>
        <w:ind w:left="720" w:hanging="360"/>
      </w:pPr>
      <w:rPr>
        <w:rFonts w:ascii="微軟正黑體" w:eastAsia="微軟正黑體" w:hAnsi="微軟正黑體" w:cs="微軟正黑體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0322C"/>
    <w:multiLevelType w:val="hybridMultilevel"/>
    <w:tmpl w:val="36605BAC"/>
    <w:lvl w:ilvl="0" w:tplc="308242C0">
      <w:start w:val="4"/>
      <w:numFmt w:val="bullet"/>
      <w:lvlText w:val="-"/>
      <w:lvlJc w:val="left"/>
      <w:pPr>
        <w:ind w:left="720" w:hanging="360"/>
      </w:pPr>
      <w:rPr>
        <w:rFonts w:ascii="微軟正黑體" w:eastAsia="微軟正黑體" w:hAnsi="微軟正黑體" w:cs="微軟正黑體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C7501"/>
    <w:multiLevelType w:val="hybridMultilevel"/>
    <w:tmpl w:val="52DA09BC"/>
    <w:lvl w:ilvl="0" w:tplc="BE94BDA0">
      <w:start w:val="2"/>
      <w:numFmt w:val="bullet"/>
      <w:lvlText w:val="-"/>
      <w:lvlJc w:val="left"/>
      <w:pPr>
        <w:ind w:left="720" w:hanging="360"/>
      </w:pPr>
      <w:rPr>
        <w:rFonts w:ascii="微軟正黑體" w:eastAsia="微軟正黑體" w:hAnsi="微軟正黑體" w:cs="微軟正黑體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82F75"/>
    <w:multiLevelType w:val="hybridMultilevel"/>
    <w:tmpl w:val="86F85DFA"/>
    <w:lvl w:ilvl="0" w:tplc="35B029AE">
      <w:numFmt w:val="bullet"/>
      <w:lvlText w:val="-"/>
      <w:lvlJc w:val="left"/>
      <w:pPr>
        <w:ind w:left="720" w:hanging="360"/>
      </w:pPr>
      <w:rPr>
        <w:rFonts w:ascii="微軟正黑體" w:eastAsia="微軟正黑體" w:hAnsi="微軟正黑體" w:cs="微軟正黑體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E70A8B"/>
    <w:multiLevelType w:val="hybridMultilevel"/>
    <w:tmpl w:val="E8D867B8"/>
    <w:lvl w:ilvl="0" w:tplc="6532AAFA">
      <w:numFmt w:val="bullet"/>
      <w:lvlText w:val="-"/>
      <w:lvlJc w:val="left"/>
      <w:pPr>
        <w:ind w:left="720" w:hanging="360"/>
      </w:pPr>
      <w:rPr>
        <w:rFonts w:ascii="微軟正黑體" w:eastAsia="微軟正黑體" w:hAnsi="微軟正黑體" w:cs="微軟正黑體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4936AC"/>
    <w:multiLevelType w:val="hybridMultilevel"/>
    <w:tmpl w:val="FB58F60A"/>
    <w:lvl w:ilvl="0" w:tplc="C8308920">
      <w:start w:val="4"/>
      <w:numFmt w:val="bullet"/>
      <w:lvlText w:val="-"/>
      <w:lvlJc w:val="left"/>
      <w:pPr>
        <w:ind w:left="720" w:hanging="360"/>
      </w:pPr>
      <w:rPr>
        <w:rFonts w:ascii="微軟正黑體" w:eastAsia="微軟正黑體" w:hAnsi="微軟正黑體" w:cs="微軟正黑體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FF6212"/>
    <w:multiLevelType w:val="hybridMultilevel"/>
    <w:tmpl w:val="DFC87A72"/>
    <w:lvl w:ilvl="0" w:tplc="EF2E6FD6">
      <w:start w:val="4"/>
      <w:numFmt w:val="bullet"/>
      <w:lvlText w:val="-"/>
      <w:lvlJc w:val="left"/>
      <w:pPr>
        <w:ind w:left="720" w:hanging="360"/>
      </w:pPr>
      <w:rPr>
        <w:rFonts w:ascii="微軟正黑體" w:eastAsia="微軟正黑體" w:hAnsi="微軟正黑體" w:cs="微軟正黑體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B067DE"/>
    <w:multiLevelType w:val="hybridMultilevel"/>
    <w:tmpl w:val="3C586C08"/>
    <w:lvl w:ilvl="0" w:tplc="40BCC050">
      <w:start w:val="4"/>
      <w:numFmt w:val="bullet"/>
      <w:lvlText w:val="-"/>
      <w:lvlJc w:val="left"/>
      <w:pPr>
        <w:ind w:left="720" w:hanging="360"/>
      </w:pPr>
      <w:rPr>
        <w:rFonts w:ascii="微軟正黑體" w:eastAsia="微軟正黑體" w:hAnsi="微軟正黑體" w:cs="微軟正黑體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808F8"/>
    <w:multiLevelType w:val="hybridMultilevel"/>
    <w:tmpl w:val="6DD04F10"/>
    <w:lvl w:ilvl="0" w:tplc="D1089584">
      <w:numFmt w:val="bullet"/>
      <w:lvlText w:val="-"/>
      <w:lvlJc w:val="left"/>
      <w:pPr>
        <w:ind w:left="720" w:hanging="360"/>
      </w:pPr>
      <w:rPr>
        <w:rFonts w:ascii="微軟正黑體" w:eastAsia="微軟正黑體" w:hAnsi="微軟正黑體" w:cs="微軟正黑體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5"/>
  </w:num>
  <w:num w:numId="5">
    <w:abstractNumId w:val="4"/>
  </w:num>
  <w:num w:numId="6">
    <w:abstractNumId w:val="11"/>
  </w:num>
  <w:num w:numId="7">
    <w:abstractNumId w:val="2"/>
  </w:num>
  <w:num w:numId="8">
    <w:abstractNumId w:val="0"/>
  </w:num>
  <w:num w:numId="9">
    <w:abstractNumId w:val="7"/>
  </w:num>
  <w:num w:numId="10">
    <w:abstractNumId w:val="14"/>
  </w:num>
  <w:num w:numId="11">
    <w:abstractNumId w:val="8"/>
  </w:num>
  <w:num w:numId="12">
    <w:abstractNumId w:val="10"/>
  </w:num>
  <w:num w:numId="13">
    <w:abstractNumId w:val="15"/>
  </w:num>
  <w:num w:numId="14">
    <w:abstractNumId w:val="16"/>
  </w:num>
  <w:num w:numId="15">
    <w:abstractNumId w:val="1"/>
  </w:num>
  <w:num w:numId="16">
    <w:abstractNumId w:val="13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D8D"/>
    <w:rsid w:val="00011CF8"/>
    <w:rsid w:val="0001480E"/>
    <w:rsid w:val="00021D07"/>
    <w:rsid w:val="0002716B"/>
    <w:rsid w:val="00044E6B"/>
    <w:rsid w:val="000621FA"/>
    <w:rsid w:val="000A109D"/>
    <w:rsid w:val="000A5EE4"/>
    <w:rsid w:val="000B1E80"/>
    <w:rsid w:val="000B599C"/>
    <w:rsid w:val="000D6E5B"/>
    <w:rsid w:val="000D7B94"/>
    <w:rsid w:val="00103667"/>
    <w:rsid w:val="0012565B"/>
    <w:rsid w:val="001825D3"/>
    <w:rsid w:val="00196FEE"/>
    <w:rsid w:val="001A2E9A"/>
    <w:rsid w:val="001C0165"/>
    <w:rsid w:val="001C3765"/>
    <w:rsid w:val="001C4BED"/>
    <w:rsid w:val="001D3690"/>
    <w:rsid w:val="001E71C8"/>
    <w:rsid w:val="00213CBE"/>
    <w:rsid w:val="002272E5"/>
    <w:rsid w:val="00232C5B"/>
    <w:rsid w:val="00235086"/>
    <w:rsid w:val="00247667"/>
    <w:rsid w:val="0025711B"/>
    <w:rsid w:val="00264AD8"/>
    <w:rsid w:val="00264C87"/>
    <w:rsid w:val="00270676"/>
    <w:rsid w:val="00295C8C"/>
    <w:rsid w:val="002960A8"/>
    <w:rsid w:val="002C5096"/>
    <w:rsid w:val="002E4784"/>
    <w:rsid w:val="002F290A"/>
    <w:rsid w:val="00336660"/>
    <w:rsid w:val="00356114"/>
    <w:rsid w:val="00385224"/>
    <w:rsid w:val="003861EA"/>
    <w:rsid w:val="00392E8A"/>
    <w:rsid w:val="003B4C71"/>
    <w:rsid w:val="003C29AF"/>
    <w:rsid w:val="003C56F2"/>
    <w:rsid w:val="003D5432"/>
    <w:rsid w:val="003E1B14"/>
    <w:rsid w:val="00406FB7"/>
    <w:rsid w:val="00413FD5"/>
    <w:rsid w:val="00416025"/>
    <w:rsid w:val="00416F10"/>
    <w:rsid w:val="0042146F"/>
    <w:rsid w:val="00436182"/>
    <w:rsid w:val="0043727F"/>
    <w:rsid w:val="004446B1"/>
    <w:rsid w:val="00475E64"/>
    <w:rsid w:val="00491075"/>
    <w:rsid w:val="004925B2"/>
    <w:rsid w:val="004B6555"/>
    <w:rsid w:val="004E607D"/>
    <w:rsid w:val="004F4FA8"/>
    <w:rsid w:val="00502D00"/>
    <w:rsid w:val="005146C8"/>
    <w:rsid w:val="00536051"/>
    <w:rsid w:val="005409CA"/>
    <w:rsid w:val="00541CFF"/>
    <w:rsid w:val="005A4786"/>
    <w:rsid w:val="005A50A4"/>
    <w:rsid w:val="005B72B4"/>
    <w:rsid w:val="005C5B17"/>
    <w:rsid w:val="005D503B"/>
    <w:rsid w:val="005D67DA"/>
    <w:rsid w:val="005F06BA"/>
    <w:rsid w:val="00634D8D"/>
    <w:rsid w:val="00640434"/>
    <w:rsid w:val="00640B73"/>
    <w:rsid w:val="006818D3"/>
    <w:rsid w:val="00694F3A"/>
    <w:rsid w:val="006B1B8B"/>
    <w:rsid w:val="006C1727"/>
    <w:rsid w:val="00736EF2"/>
    <w:rsid w:val="007F5AC5"/>
    <w:rsid w:val="0081073F"/>
    <w:rsid w:val="00831909"/>
    <w:rsid w:val="00832FCE"/>
    <w:rsid w:val="0084226E"/>
    <w:rsid w:val="0084760D"/>
    <w:rsid w:val="00855D18"/>
    <w:rsid w:val="00866512"/>
    <w:rsid w:val="00870A4C"/>
    <w:rsid w:val="00882B53"/>
    <w:rsid w:val="008967ED"/>
    <w:rsid w:val="008B5ABE"/>
    <w:rsid w:val="008C0ADD"/>
    <w:rsid w:val="008C7102"/>
    <w:rsid w:val="008D6FD2"/>
    <w:rsid w:val="008E701D"/>
    <w:rsid w:val="00900AFE"/>
    <w:rsid w:val="00912AA5"/>
    <w:rsid w:val="009144E2"/>
    <w:rsid w:val="0095561D"/>
    <w:rsid w:val="00970EC9"/>
    <w:rsid w:val="00974EEE"/>
    <w:rsid w:val="00975134"/>
    <w:rsid w:val="00991922"/>
    <w:rsid w:val="009A7642"/>
    <w:rsid w:val="009E0E0C"/>
    <w:rsid w:val="009E365D"/>
    <w:rsid w:val="00A124B8"/>
    <w:rsid w:val="00A371AE"/>
    <w:rsid w:val="00A47CE7"/>
    <w:rsid w:val="00A534D0"/>
    <w:rsid w:val="00A54B78"/>
    <w:rsid w:val="00A81AAB"/>
    <w:rsid w:val="00A91AAA"/>
    <w:rsid w:val="00A9507C"/>
    <w:rsid w:val="00AA1A8E"/>
    <w:rsid w:val="00AC5624"/>
    <w:rsid w:val="00AD76FE"/>
    <w:rsid w:val="00AE232E"/>
    <w:rsid w:val="00AE3936"/>
    <w:rsid w:val="00AE7D73"/>
    <w:rsid w:val="00B10AFD"/>
    <w:rsid w:val="00B15774"/>
    <w:rsid w:val="00BD0024"/>
    <w:rsid w:val="00BF3D02"/>
    <w:rsid w:val="00BF508C"/>
    <w:rsid w:val="00C01A96"/>
    <w:rsid w:val="00C04508"/>
    <w:rsid w:val="00C342DC"/>
    <w:rsid w:val="00C54909"/>
    <w:rsid w:val="00C576E1"/>
    <w:rsid w:val="00C63898"/>
    <w:rsid w:val="00C8101E"/>
    <w:rsid w:val="00C8324E"/>
    <w:rsid w:val="00C9543B"/>
    <w:rsid w:val="00CC2C09"/>
    <w:rsid w:val="00CC751D"/>
    <w:rsid w:val="00CE62CB"/>
    <w:rsid w:val="00CF4933"/>
    <w:rsid w:val="00D538FD"/>
    <w:rsid w:val="00D577E6"/>
    <w:rsid w:val="00DB5966"/>
    <w:rsid w:val="00E04FBF"/>
    <w:rsid w:val="00E23164"/>
    <w:rsid w:val="00E23DC4"/>
    <w:rsid w:val="00E37988"/>
    <w:rsid w:val="00E432FB"/>
    <w:rsid w:val="00E52F47"/>
    <w:rsid w:val="00EB4E31"/>
    <w:rsid w:val="00EB5D8C"/>
    <w:rsid w:val="00ED4FEE"/>
    <w:rsid w:val="00EE04C8"/>
    <w:rsid w:val="00F71C82"/>
    <w:rsid w:val="00F774FE"/>
    <w:rsid w:val="00F851E3"/>
    <w:rsid w:val="00FF4C92"/>
    <w:rsid w:val="00FF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AC20DF-3B0A-4152-839D-38B6BE77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header"/>
    <w:basedOn w:val="a"/>
    <w:link w:val="ab"/>
    <w:uiPriority w:val="99"/>
    <w:unhideWhenUsed/>
    <w:rsid w:val="00CC2C09"/>
    <w:pPr>
      <w:tabs>
        <w:tab w:val="center" w:pos="4320"/>
        <w:tab w:val="right" w:pos="8640"/>
      </w:tabs>
      <w:spacing w:line="240" w:lineRule="auto"/>
    </w:pPr>
  </w:style>
  <w:style w:type="character" w:customStyle="1" w:styleId="ab">
    <w:name w:val="頁首 字元"/>
    <w:basedOn w:val="a0"/>
    <w:link w:val="aa"/>
    <w:uiPriority w:val="99"/>
    <w:rsid w:val="00CC2C09"/>
  </w:style>
  <w:style w:type="paragraph" w:styleId="ac">
    <w:name w:val="footer"/>
    <w:basedOn w:val="a"/>
    <w:link w:val="ad"/>
    <w:uiPriority w:val="99"/>
    <w:unhideWhenUsed/>
    <w:rsid w:val="00CC2C09"/>
    <w:pPr>
      <w:tabs>
        <w:tab w:val="center" w:pos="4320"/>
        <w:tab w:val="right" w:pos="8640"/>
      </w:tabs>
      <w:spacing w:line="240" w:lineRule="auto"/>
    </w:pPr>
  </w:style>
  <w:style w:type="character" w:customStyle="1" w:styleId="ad">
    <w:name w:val="頁尾 字元"/>
    <w:basedOn w:val="a0"/>
    <w:link w:val="ac"/>
    <w:uiPriority w:val="99"/>
    <w:rsid w:val="00CC2C09"/>
  </w:style>
  <w:style w:type="character" w:styleId="ae">
    <w:name w:val="Hyperlink"/>
    <w:basedOn w:val="a0"/>
    <w:uiPriority w:val="99"/>
    <w:unhideWhenUsed/>
    <w:rsid w:val="00882B53"/>
    <w:rPr>
      <w:color w:val="0000FF" w:themeColor="hyperlink"/>
      <w:u w:val="single"/>
    </w:rPr>
  </w:style>
  <w:style w:type="paragraph" w:styleId="af">
    <w:name w:val="List Paragraph"/>
    <w:basedOn w:val="a"/>
    <w:uiPriority w:val="34"/>
    <w:qFormat/>
    <w:rsid w:val="00C342DC"/>
    <w:pPr>
      <w:ind w:left="720"/>
      <w:contextualSpacing/>
    </w:pPr>
  </w:style>
  <w:style w:type="paragraph" w:styleId="af0">
    <w:name w:val="Revision"/>
    <w:hidden/>
    <w:uiPriority w:val="99"/>
    <w:semiHidden/>
    <w:rsid w:val="00E23DC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3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ion.so/a31befd5b74e4f299c02d0a69f58f788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itlab.intranet/pd_dims_improve/technicalsupdivii/-/blob/master/Classify/NLog/NLogConfig.m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gitlab.intranet/pd_dims_improve/technicalsupdivii/-/blob/master/Classify/GitMessage/GitMessage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otion.so/0f8fc4b3ac9f4cc5a2eb7f64c15e842a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CDAAB-3880-4D18-AE91-A7923B90B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Microsoft 帳戶</cp:lastModifiedBy>
  <cp:revision>306</cp:revision>
  <dcterms:created xsi:type="dcterms:W3CDTF">2022-04-06T01:32:00Z</dcterms:created>
  <dcterms:modified xsi:type="dcterms:W3CDTF">2022-04-07T07:50:00Z</dcterms:modified>
</cp:coreProperties>
</file>