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AAF71" w14:textId="77777777" w:rsidR="00D9530A" w:rsidRDefault="00D9530A" w:rsidP="00D9530A">
      <w:pPr>
        <w:jc w:val="center"/>
        <w:rPr>
          <w:rFonts w:ascii="微軟正黑體" w:eastAsia="微軟正黑體" w:hAnsi="微軟正黑體"/>
          <w:b/>
          <w:sz w:val="32"/>
          <w:szCs w:val="32"/>
        </w:rPr>
      </w:pPr>
      <w:bookmarkStart w:id="0" w:name="_GoBack"/>
      <w:bookmarkEnd w:id="0"/>
      <w:r w:rsidRPr="00D9530A">
        <w:rPr>
          <w:rFonts w:ascii="微軟正黑體" w:eastAsia="微軟正黑體" w:hAnsi="微軟正黑體"/>
          <w:b/>
          <w:sz w:val="32"/>
          <w:szCs w:val="32"/>
        </w:rPr>
        <w:t>交通事故責任處理協議書</w:t>
      </w:r>
    </w:p>
    <w:p w14:paraId="0A894377" w14:textId="77777777" w:rsidR="00746DF2" w:rsidRPr="00746DF2" w:rsidRDefault="00746DF2" w:rsidP="00746DF2">
      <w:pPr>
        <w:spacing w:line="320" w:lineRule="exact"/>
        <w:jc w:val="center"/>
        <w:rPr>
          <w:rFonts w:ascii="微軟正黑體" w:eastAsia="微軟正黑體" w:hAnsi="微軟正黑體"/>
          <w:b/>
          <w:szCs w:val="24"/>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426"/>
        <w:gridCol w:w="6271"/>
        <w:gridCol w:w="1609"/>
      </w:tblGrid>
      <w:tr w:rsidR="00D9530A" w:rsidRPr="00D9530A" w14:paraId="24C04396" w14:textId="77777777" w:rsidTr="00D9530A">
        <w:tc>
          <w:tcPr>
            <w:tcW w:w="708" w:type="dxa"/>
          </w:tcPr>
          <w:p w14:paraId="4EEDF5A9" w14:textId="77777777" w:rsidR="00D9530A" w:rsidRPr="00D9530A" w:rsidRDefault="00D9530A" w:rsidP="00D9530A">
            <w:pPr>
              <w:spacing w:line="400" w:lineRule="exact"/>
              <w:rPr>
                <w:rFonts w:ascii="微軟正黑體" w:eastAsia="微軟正黑體" w:hAnsi="微軟正黑體"/>
                <w:sz w:val="21"/>
                <w:szCs w:val="21"/>
              </w:rPr>
            </w:pPr>
            <w:r w:rsidRPr="00D9530A">
              <w:rPr>
                <w:rFonts w:ascii="微軟正黑體" w:eastAsia="微軟正黑體" w:hAnsi="微軟正黑體" w:hint="eastAsia"/>
                <w:sz w:val="21"/>
                <w:szCs w:val="21"/>
              </w:rPr>
              <w:t>甲方</w:t>
            </w:r>
          </w:p>
        </w:tc>
        <w:tc>
          <w:tcPr>
            <w:tcW w:w="426" w:type="dxa"/>
          </w:tcPr>
          <w:p w14:paraId="19F62E89" w14:textId="77777777" w:rsidR="00D9530A" w:rsidRPr="00D9530A" w:rsidRDefault="00D9530A" w:rsidP="00D9530A">
            <w:pPr>
              <w:spacing w:line="400" w:lineRule="exact"/>
              <w:rPr>
                <w:rFonts w:ascii="微軟正黑體" w:eastAsia="微軟正黑體" w:hAnsi="微軟正黑體"/>
                <w:sz w:val="21"/>
                <w:szCs w:val="21"/>
              </w:rPr>
            </w:pPr>
            <w:r w:rsidRPr="00D9530A">
              <w:rPr>
                <w:rFonts w:ascii="微軟正黑體" w:eastAsia="微軟正黑體" w:hAnsi="微軟正黑體" w:hint="eastAsia"/>
                <w:sz w:val="21"/>
                <w:szCs w:val="21"/>
              </w:rPr>
              <w:t>：</w:t>
            </w:r>
          </w:p>
        </w:tc>
        <w:tc>
          <w:tcPr>
            <w:tcW w:w="7087" w:type="dxa"/>
          </w:tcPr>
          <w:p w14:paraId="146404F4" w14:textId="77777777" w:rsidR="00D9530A" w:rsidRPr="00D9530A" w:rsidRDefault="00D9530A" w:rsidP="00C15FD1">
            <w:pPr>
              <w:spacing w:line="400" w:lineRule="exact"/>
              <w:rPr>
                <w:rFonts w:ascii="微軟正黑體" w:eastAsia="微軟正黑體" w:hAnsi="微軟正黑體"/>
                <w:sz w:val="21"/>
                <w:szCs w:val="21"/>
              </w:rPr>
            </w:pPr>
            <w:r w:rsidRPr="00D9530A">
              <w:rPr>
                <w:rFonts w:ascii="微軟正黑體" w:eastAsia="微軟正黑體" w:hAnsi="微軟正黑體" w:hint="eastAsia"/>
                <w:sz w:val="21"/>
                <w:szCs w:val="21"/>
              </w:rPr>
              <w:t>太陽城博彩中介一人有限公司</w:t>
            </w:r>
            <w:r w:rsidR="00125A5C">
              <w:rPr>
                <w:rFonts w:ascii="微軟正黑體" w:eastAsia="微軟正黑體" w:hAnsi="微軟正黑體" w:hint="eastAsia"/>
                <w:sz w:val="21"/>
                <w:szCs w:val="21"/>
              </w:rPr>
              <w:t xml:space="preserve"> </w:t>
            </w:r>
          </w:p>
        </w:tc>
        <w:tc>
          <w:tcPr>
            <w:tcW w:w="1927" w:type="dxa"/>
          </w:tcPr>
          <w:p w14:paraId="5C1ECD8B" w14:textId="77777777" w:rsidR="00D9530A" w:rsidRPr="00D9530A" w:rsidRDefault="00D9530A" w:rsidP="00D9530A">
            <w:pPr>
              <w:spacing w:line="400" w:lineRule="exact"/>
              <w:rPr>
                <w:rFonts w:ascii="微軟正黑體" w:eastAsia="微軟正黑體" w:hAnsi="微軟正黑體"/>
                <w:sz w:val="21"/>
                <w:szCs w:val="21"/>
              </w:rPr>
            </w:pPr>
            <w:r w:rsidRPr="00D9530A">
              <w:rPr>
                <w:rFonts w:ascii="微軟正黑體" w:eastAsia="微軟正黑體" w:hAnsi="微軟正黑體" w:hint="eastAsia"/>
                <w:sz w:val="21"/>
                <w:szCs w:val="21"/>
              </w:rPr>
              <w:t>(以下簡稱甲方)</w:t>
            </w:r>
          </w:p>
        </w:tc>
      </w:tr>
      <w:tr w:rsidR="00D9530A" w:rsidRPr="00D9530A" w14:paraId="0DBFC315" w14:textId="77777777" w:rsidTr="00D9530A">
        <w:tc>
          <w:tcPr>
            <w:tcW w:w="708" w:type="dxa"/>
          </w:tcPr>
          <w:p w14:paraId="7EED8F28" w14:textId="77777777" w:rsidR="00D9530A" w:rsidRPr="00D9530A" w:rsidRDefault="00D9530A" w:rsidP="00D9530A">
            <w:pPr>
              <w:spacing w:line="400" w:lineRule="exact"/>
              <w:rPr>
                <w:rFonts w:ascii="微軟正黑體" w:eastAsia="微軟正黑體" w:hAnsi="微軟正黑體"/>
                <w:sz w:val="21"/>
                <w:szCs w:val="21"/>
              </w:rPr>
            </w:pPr>
            <w:r w:rsidRPr="00D9530A">
              <w:rPr>
                <w:rFonts w:ascii="微軟正黑體" w:eastAsia="微軟正黑體" w:hAnsi="微軟正黑體" w:hint="eastAsia"/>
                <w:sz w:val="21"/>
                <w:szCs w:val="21"/>
              </w:rPr>
              <w:t>乙方</w:t>
            </w:r>
          </w:p>
        </w:tc>
        <w:tc>
          <w:tcPr>
            <w:tcW w:w="426" w:type="dxa"/>
          </w:tcPr>
          <w:p w14:paraId="7A99DE2D" w14:textId="77777777" w:rsidR="00D9530A" w:rsidRPr="00D9530A" w:rsidRDefault="00D9530A" w:rsidP="00D9530A">
            <w:pPr>
              <w:spacing w:line="400" w:lineRule="exact"/>
              <w:rPr>
                <w:rFonts w:ascii="微軟正黑體" w:eastAsia="微軟正黑體" w:hAnsi="微軟正黑體"/>
                <w:sz w:val="21"/>
                <w:szCs w:val="21"/>
              </w:rPr>
            </w:pPr>
            <w:r w:rsidRPr="00D9530A">
              <w:rPr>
                <w:rFonts w:ascii="微軟正黑體" w:eastAsia="微軟正黑體" w:hAnsi="微軟正黑體" w:hint="eastAsia"/>
                <w:sz w:val="21"/>
                <w:szCs w:val="21"/>
              </w:rPr>
              <w:t>：</w:t>
            </w:r>
          </w:p>
        </w:tc>
        <w:bookmarkStart w:id="1" w:name="OLE_LINK3"/>
        <w:bookmarkStart w:id="2" w:name="OLE_LINK4"/>
        <w:bookmarkStart w:id="3" w:name="OLE_LINK5"/>
        <w:bookmarkStart w:id="4" w:name="OLE_LINK45"/>
        <w:bookmarkStart w:id="5" w:name="OLE_LINK54"/>
        <w:tc>
          <w:tcPr>
            <w:tcW w:w="7087" w:type="dxa"/>
          </w:tcPr>
          <w:p w14:paraId="7BED4CDF" w14:textId="77777777" w:rsidR="00D9530A" w:rsidRPr="00D9530A" w:rsidRDefault="004621B0" w:rsidP="00C349E6">
            <w:pPr>
              <w:tabs>
                <w:tab w:val="left" w:pos="660"/>
              </w:tabs>
              <w:spacing w:line="400" w:lineRule="exact"/>
              <w:rPr>
                <w:rFonts w:ascii="微軟正黑體" w:eastAsia="微軟正黑體" w:hAnsi="微軟正黑體"/>
                <w:sz w:val="21"/>
                <w:szCs w:val="21"/>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bookmarkEnd w:id="1"/>
            <w:bookmarkEnd w:id="2"/>
            <w:bookmarkEnd w:id="3"/>
            <w:bookmarkEnd w:id="4"/>
            <w:bookmarkEnd w:id="5"/>
            <w:r w:rsidRPr="00D9530A">
              <w:rPr>
                <w:rFonts w:ascii="微軟正黑體" w:eastAsia="微軟正黑體" w:hAnsi="微軟正黑體" w:hint="eastAsia"/>
                <w:sz w:val="21"/>
                <w:szCs w:val="21"/>
              </w:rPr>
              <w:t xml:space="preserve"> </w:t>
            </w:r>
            <w:r w:rsidR="00D9530A" w:rsidRPr="00D9530A">
              <w:rPr>
                <w:rFonts w:ascii="微軟正黑體" w:eastAsia="微軟正黑體" w:hAnsi="微軟正黑體" w:hint="eastAsia"/>
                <w:sz w:val="21"/>
                <w:szCs w:val="21"/>
              </w:rPr>
              <w:t>(身份證編號：</w:t>
            </w:r>
            <w:bookmarkStart w:id="6" w:name="OLE_LINK46"/>
            <w:bookmarkStart w:id="7" w:name="OLE_LINK47"/>
            <w:bookmarkStart w:id="8" w:name="OLE_LINK55"/>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id_card_number</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«=id_card_number»</w:t>
            </w:r>
            <w:r w:rsidRPr="00E97872">
              <w:rPr>
                <w:rFonts w:ascii="微軟正黑體" w:eastAsia="微軟正黑體" w:hAnsi="微軟正黑體"/>
                <w:sz w:val="22"/>
              </w:rPr>
              <w:fldChar w:fldCharType="end"/>
            </w:r>
            <w:bookmarkEnd w:id="6"/>
            <w:bookmarkEnd w:id="7"/>
            <w:bookmarkEnd w:id="8"/>
            <w:r w:rsidR="00D9530A" w:rsidRPr="00D9530A">
              <w:rPr>
                <w:rFonts w:ascii="微軟正黑體" w:eastAsia="微軟正黑體" w:hAnsi="微軟正黑體" w:hint="eastAsia"/>
                <w:sz w:val="21"/>
                <w:szCs w:val="21"/>
              </w:rPr>
              <w:t xml:space="preserve">) - </w:t>
            </w:r>
            <w:bookmarkStart w:id="9" w:name="OLE_LINK6"/>
            <w:bookmarkStart w:id="10" w:name="OLE_LINK7"/>
            <w:bookmarkStart w:id="11" w:name="OLE_LINK38"/>
            <w:bookmarkStart w:id="12" w:name="OLE_LINK39"/>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sidRPr="00E97872">
              <w:rPr>
                <w:rFonts w:ascii="微軟正黑體" w:eastAsia="微軟正黑體" w:hAnsi="微軟正黑體" w:hint="eastAsia"/>
                <w:sz w:val="22"/>
              </w:rPr>
              <w:instrText xml:space="preserve">MERGEFIELD </w:instrText>
            </w:r>
            <w:r w:rsidRPr="00E97872">
              <w:rPr>
                <w:rFonts w:ascii="微軟正黑體" w:eastAsia="微軟正黑體" w:hAnsi="微軟正黑體"/>
                <w:sz w:val="22"/>
              </w:rPr>
              <w:instrText>=</w:instrText>
            </w:r>
            <w:r>
              <w:rPr>
                <w:rFonts w:ascii="微軟正黑體" w:eastAsia="微軟正黑體" w:hAnsi="微軟正黑體" w:hint="eastAsia"/>
                <w:sz w:val="22"/>
                <w:lang w:eastAsia="zh-CN"/>
              </w:rPr>
              <w:instrText>depa</w:instrText>
            </w:r>
            <w:r>
              <w:rPr>
                <w:rFonts w:ascii="微軟正黑體" w:eastAsia="微軟正黑體" w:hAnsi="微軟正黑體"/>
                <w:sz w:val="22"/>
                <w:lang w:eastAsia="zh-CN"/>
              </w:rPr>
              <w:instrText>rtment_</w:instrText>
            </w:r>
            <w:r w:rsidRPr="00E97872">
              <w:rPr>
                <w:rFonts w:ascii="微軟正黑體" w:eastAsia="微軟正黑體" w:hAnsi="微軟正黑體"/>
                <w:sz w:val="22"/>
              </w:rPr>
              <w:instrText>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w:t>
            </w:r>
            <w:r>
              <w:rPr>
                <w:rFonts w:ascii="微軟正黑體" w:eastAsia="微軟正黑體" w:hAnsi="微軟正黑體"/>
                <w:noProof/>
                <w:sz w:val="22"/>
                <w:lang w:eastAsia="zh-CN"/>
              </w:rPr>
              <w:t>department_</w:t>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bookmarkEnd w:id="9"/>
            <w:bookmarkEnd w:id="10"/>
            <w:r>
              <w:rPr>
                <w:rFonts w:ascii="微軟正黑體" w:eastAsia="微軟正黑體" w:hAnsi="微軟正黑體" w:hint="eastAsia"/>
                <w:sz w:val="22"/>
              </w:rPr>
              <w:t xml:space="preserve"> </w:t>
            </w: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 xml:space="preserve">MERGEFIELD </w:instrText>
            </w:r>
            <w:r w:rsidRPr="00E97872">
              <w:rPr>
                <w:rFonts w:ascii="微軟正黑體" w:eastAsia="微軟正黑體" w:hAnsi="微軟正黑體" w:hint="eastAsia"/>
                <w:sz w:val="22"/>
              </w:rPr>
              <w:instrText>=</w:instrText>
            </w:r>
            <w:r>
              <w:rPr>
                <w:rFonts w:ascii="微軟正黑體" w:eastAsia="微軟正黑體" w:hAnsi="微軟正黑體"/>
                <w:sz w:val="22"/>
              </w:rPr>
              <w:instrText>position_</w:instrText>
            </w:r>
            <w:r w:rsidRPr="00E97872">
              <w:rPr>
                <w:rFonts w:ascii="微軟正黑體" w:eastAsia="微軟正黑體" w:hAnsi="微軟正黑體"/>
                <w:sz w:val="22"/>
              </w:rPr>
              <w:instrText>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«=position_chinese_name»</w:t>
            </w:r>
            <w:r w:rsidRPr="00E97872">
              <w:rPr>
                <w:rFonts w:ascii="微軟正黑體" w:eastAsia="微軟正黑體" w:hAnsi="微軟正黑體"/>
                <w:sz w:val="22"/>
              </w:rPr>
              <w:fldChar w:fldCharType="end"/>
            </w:r>
            <w:bookmarkEnd w:id="11"/>
            <w:bookmarkEnd w:id="12"/>
          </w:p>
        </w:tc>
        <w:tc>
          <w:tcPr>
            <w:tcW w:w="1927" w:type="dxa"/>
          </w:tcPr>
          <w:p w14:paraId="59AAEFD6" w14:textId="77777777" w:rsidR="00D9530A" w:rsidRPr="00D9530A" w:rsidRDefault="00D9530A" w:rsidP="00D9530A">
            <w:pPr>
              <w:tabs>
                <w:tab w:val="left" w:pos="660"/>
              </w:tabs>
              <w:spacing w:line="400" w:lineRule="exact"/>
              <w:rPr>
                <w:rFonts w:ascii="微軟正黑體" w:eastAsia="微軟正黑體" w:hAnsi="微軟正黑體"/>
                <w:sz w:val="21"/>
                <w:szCs w:val="21"/>
              </w:rPr>
            </w:pPr>
            <w:r w:rsidRPr="00D9530A">
              <w:rPr>
                <w:rFonts w:ascii="微軟正黑體" w:eastAsia="微軟正黑體" w:hAnsi="微軟正黑體" w:hint="eastAsia"/>
                <w:sz w:val="21"/>
                <w:szCs w:val="21"/>
              </w:rPr>
              <w:t>(以下簡稱乙方)</w:t>
            </w:r>
          </w:p>
        </w:tc>
      </w:tr>
    </w:tbl>
    <w:p w14:paraId="10ABA40B" w14:textId="77777777" w:rsidR="00746DF2" w:rsidRPr="00746DF2" w:rsidRDefault="00746DF2" w:rsidP="00746DF2">
      <w:pPr>
        <w:spacing w:line="280" w:lineRule="exact"/>
        <w:rPr>
          <w:rFonts w:ascii="微軟正黑體" w:eastAsia="微軟正黑體" w:hAnsi="微軟正黑體"/>
          <w:sz w:val="21"/>
          <w:szCs w:val="21"/>
        </w:rPr>
      </w:pPr>
    </w:p>
    <w:p w14:paraId="23C1024E" w14:textId="77777777" w:rsidR="00746DF2" w:rsidRPr="00746DF2" w:rsidRDefault="00746DF2" w:rsidP="00746DF2">
      <w:pPr>
        <w:pStyle w:val="ListParagraph"/>
        <w:numPr>
          <w:ilvl w:val="0"/>
          <w:numId w:val="1"/>
        </w:numPr>
        <w:spacing w:line="280" w:lineRule="exact"/>
        <w:rPr>
          <w:rFonts w:ascii="微軟正黑體" w:eastAsia="微軟正黑體" w:hAnsi="微軟正黑體"/>
          <w:sz w:val="21"/>
          <w:szCs w:val="21"/>
        </w:rPr>
      </w:pPr>
      <w:r w:rsidRPr="00746DF2">
        <w:rPr>
          <w:rFonts w:ascii="微軟正黑體" w:eastAsia="微軟正黑體" w:hAnsi="微軟正黑體" w:hint="eastAsia"/>
          <w:sz w:val="21"/>
          <w:szCs w:val="21"/>
        </w:rPr>
        <w:t>若乙方在工作過程中發生交通意外，在不違反法例的前提下，應原地立即向總台報告具體情況，如現場有危險（如汽油洩漏、車輛起火等）的，所有人應當首先遠離現場。每位員工都應該阻止因意外事件所而引起的不良後果的增大。</w:t>
      </w:r>
    </w:p>
    <w:p w14:paraId="3E8228AD" w14:textId="77777777" w:rsidR="00746DF2" w:rsidRPr="00746DF2" w:rsidRDefault="00746DF2" w:rsidP="00746DF2">
      <w:pPr>
        <w:spacing w:line="280" w:lineRule="exact"/>
        <w:rPr>
          <w:rFonts w:ascii="微軟正黑體" w:eastAsia="微軟正黑體" w:hAnsi="微軟正黑體"/>
          <w:sz w:val="21"/>
          <w:szCs w:val="21"/>
        </w:rPr>
      </w:pPr>
    </w:p>
    <w:p w14:paraId="225F537C" w14:textId="77777777" w:rsidR="00746DF2" w:rsidRPr="00746DF2" w:rsidRDefault="00746DF2" w:rsidP="00746DF2">
      <w:pPr>
        <w:pStyle w:val="ListParagraph"/>
        <w:numPr>
          <w:ilvl w:val="0"/>
          <w:numId w:val="1"/>
        </w:numPr>
        <w:spacing w:line="280" w:lineRule="exact"/>
        <w:rPr>
          <w:rFonts w:ascii="微軟正黑體" w:eastAsia="微軟正黑體" w:hAnsi="微軟正黑體"/>
          <w:sz w:val="21"/>
          <w:szCs w:val="21"/>
        </w:rPr>
      </w:pPr>
      <w:r w:rsidRPr="00746DF2">
        <w:rPr>
          <w:rFonts w:ascii="微軟正黑體" w:eastAsia="微軟正黑體" w:hAnsi="微軟正黑體" w:hint="eastAsia"/>
          <w:sz w:val="21"/>
          <w:szCs w:val="21"/>
        </w:rPr>
        <w:t>乙方在不獲得總台指示的情況下私自解決事故的，所有不良後果由乙方承擔。</w:t>
      </w:r>
    </w:p>
    <w:p w14:paraId="3E127F55" w14:textId="77777777" w:rsidR="00746DF2" w:rsidRPr="00746DF2" w:rsidRDefault="00746DF2" w:rsidP="00746DF2">
      <w:pPr>
        <w:spacing w:line="280" w:lineRule="exact"/>
        <w:rPr>
          <w:rFonts w:ascii="微軟正黑體" w:eastAsia="微軟正黑體" w:hAnsi="微軟正黑體"/>
          <w:sz w:val="21"/>
          <w:szCs w:val="21"/>
        </w:rPr>
      </w:pPr>
    </w:p>
    <w:p w14:paraId="66ABBE10" w14:textId="77777777" w:rsidR="00746DF2" w:rsidRPr="00746DF2" w:rsidRDefault="00746DF2" w:rsidP="00746DF2">
      <w:pPr>
        <w:pStyle w:val="ListParagraph"/>
        <w:numPr>
          <w:ilvl w:val="0"/>
          <w:numId w:val="1"/>
        </w:numPr>
        <w:spacing w:line="280" w:lineRule="exact"/>
        <w:rPr>
          <w:rFonts w:ascii="微軟正黑體" w:eastAsia="微軟正黑體" w:hAnsi="微軟正黑體"/>
          <w:sz w:val="21"/>
          <w:szCs w:val="21"/>
        </w:rPr>
      </w:pPr>
      <w:r w:rsidRPr="00746DF2">
        <w:rPr>
          <w:rFonts w:ascii="微軟正黑體" w:eastAsia="微軟正黑體" w:hAnsi="微軟正黑體" w:hint="eastAsia"/>
          <w:sz w:val="21"/>
          <w:szCs w:val="21"/>
        </w:rPr>
        <w:t>在不違反法例的前提下發生交通意外而導致的一切維修費用及賠償按以下處理：</w:t>
      </w:r>
    </w:p>
    <w:p w14:paraId="65A75203" w14:textId="77777777" w:rsidR="00746DF2" w:rsidRPr="00746DF2" w:rsidRDefault="00746DF2" w:rsidP="00746DF2">
      <w:pPr>
        <w:pStyle w:val="ListParagraph"/>
        <w:numPr>
          <w:ilvl w:val="1"/>
          <w:numId w:val="3"/>
        </w:numPr>
        <w:spacing w:line="280" w:lineRule="exact"/>
        <w:ind w:left="993" w:hanging="142"/>
        <w:rPr>
          <w:rFonts w:ascii="微軟正黑體" w:eastAsia="微軟正黑體" w:hAnsi="微軟正黑體"/>
          <w:sz w:val="21"/>
          <w:szCs w:val="21"/>
        </w:rPr>
      </w:pPr>
      <w:r w:rsidRPr="00746DF2">
        <w:rPr>
          <w:rFonts w:ascii="微軟正黑體" w:eastAsia="微軟正黑體" w:hAnsi="微軟正黑體" w:hint="eastAsia"/>
          <w:sz w:val="21"/>
          <w:szCs w:val="21"/>
        </w:rPr>
        <w:t>因交通事故所導致的第三者保險墊底費用，由乙方自行負責(</w:t>
      </w:r>
      <w:r>
        <w:rPr>
          <w:rFonts w:ascii="微軟正黑體" w:eastAsia="微軟正黑體" w:hAnsi="微軟正黑體" w:hint="eastAsia"/>
          <w:sz w:val="21"/>
          <w:szCs w:val="21"/>
        </w:rPr>
        <w:t>每宗事故上限</w:t>
      </w:r>
      <w:r w:rsidRPr="00746DF2">
        <w:rPr>
          <w:rFonts w:ascii="微軟正黑體" w:eastAsia="微軟正黑體" w:hAnsi="微軟正黑體" w:hint="eastAsia"/>
          <w:sz w:val="21"/>
          <w:szCs w:val="21"/>
        </w:rPr>
        <w:t>MOP5,000)。</w:t>
      </w:r>
    </w:p>
    <w:p w14:paraId="5F023400" w14:textId="77777777" w:rsidR="00746DF2" w:rsidRDefault="00746DF2" w:rsidP="00746DF2">
      <w:pPr>
        <w:pStyle w:val="ListParagraph"/>
        <w:numPr>
          <w:ilvl w:val="1"/>
          <w:numId w:val="3"/>
        </w:numPr>
        <w:spacing w:line="280" w:lineRule="exact"/>
        <w:ind w:left="993" w:hanging="142"/>
        <w:rPr>
          <w:rFonts w:ascii="微軟正黑體" w:eastAsia="微軟正黑體" w:hAnsi="微軟正黑體"/>
          <w:sz w:val="21"/>
          <w:szCs w:val="21"/>
        </w:rPr>
      </w:pPr>
      <w:r w:rsidRPr="00746DF2">
        <w:rPr>
          <w:rFonts w:ascii="微軟正黑體" w:eastAsia="微軟正黑體" w:hAnsi="微軟正黑體" w:hint="eastAsia"/>
          <w:sz w:val="21"/>
          <w:szCs w:val="21"/>
        </w:rPr>
        <w:t>因交通事故所產生的一切維修費用及賠償，乙方按以下比例承擔(每宗事故上限為MOP5,000)。</w:t>
      </w:r>
    </w:p>
    <w:p w14:paraId="7291C7F4" w14:textId="77777777" w:rsidR="00746DF2" w:rsidRDefault="00746DF2" w:rsidP="00746DF2">
      <w:pPr>
        <w:pStyle w:val="ListParagraph"/>
        <w:numPr>
          <w:ilvl w:val="0"/>
          <w:numId w:val="4"/>
        </w:numPr>
        <w:spacing w:line="280" w:lineRule="exact"/>
        <w:rPr>
          <w:rFonts w:ascii="微軟正黑體" w:eastAsia="微軟正黑體" w:hAnsi="微軟正黑體"/>
          <w:sz w:val="21"/>
          <w:szCs w:val="21"/>
        </w:rPr>
      </w:pPr>
      <w:r w:rsidRPr="00746DF2">
        <w:rPr>
          <w:rFonts w:ascii="微軟正黑體" w:eastAsia="微軟正黑體" w:hAnsi="微軟正黑體" w:hint="eastAsia"/>
          <w:sz w:val="21"/>
          <w:szCs w:val="21"/>
        </w:rPr>
        <w:t>第三方：任何車輛 = 50%</w:t>
      </w:r>
    </w:p>
    <w:p w14:paraId="5DB0C151" w14:textId="77777777" w:rsidR="00746DF2" w:rsidRDefault="00746DF2" w:rsidP="00746DF2">
      <w:pPr>
        <w:pStyle w:val="ListParagraph"/>
        <w:numPr>
          <w:ilvl w:val="0"/>
          <w:numId w:val="4"/>
        </w:numPr>
        <w:spacing w:line="280" w:lineRule="exact"/>
        <w:rPr>
          <w:rFonts w:ascii="微軟正黑體" w:eastAsia="微軟正黑體" w:hAnsi="微軟正黑體"/>
          <w:sz w:val="21"/>
          <w:szCs w:val="21"/>
        </w:rPr>
      </w:pPr>
      <w:r w:rsidRPr="00746DF2">
        <w:rPr>
          <w:rFonts w:ascii="微軟正黑體" w:eastAsia="微軟正黑體" w:hAnsi="微軟正黑體" w:hint="eastAsia"/>
          <w:sz w:val="21"/>
          <w:szCs w:val="21"/>
        </w:rPr>
        <w:t>己方：7人車及其它普通車輛 = 50%、高檔車輛 = 25%、名貴車輛 = 10%</w:t>
      </w:r>
    </w:p>
    <w:p w14:paraId="60F52CFF" w14:textId="77777777" w:rsidR="00746DF2" w:rsidRDefault="00746DF2" w:rsidP="00746DF2">
      <w:pPr>
        <w:pStyle w:val="ListParagraph"/>
        <w:spacing w:line="280" w:lineRule="exact"/>
        <w:ind w:left="993"/>
        <w:rPr>
          <w:rFonts w:ascii="微軟正黑體" w:eastAsia="微軟正黑體" w:hAnsi="微軟正黑體"/>
          <w:sz w:val="21"/>
          <w:szCs w:val="21"/>
        </w:rPr>
      </w:pPr>
      <w:r w:rsidRPr="00746DF2">
        <w:rPr>
          <w:rFonts w:ascii="微軟正黑體" w:eastAsia="微軟正黑體" w:hAnsi="微軟正黑體" w:hint="eastAsia"/>
          <w:sz w:val="21"/>
          <w:szCs w:val="21"/>
        </w:rPr>
        <w:t>*上述車輛之定義及範圍由總台決定</w:t>
      </w:r>
    </w:p>
    <w:p w14:paraId="38CC140B" w14:textId="77777777" w:rsidR="00746DF2" w:rsidRPr="00746DF2" w:rsidRDefault="00746DF2" w:rsidP="00746DF2">
      <w:pPr>
        <w:pStyle w:val="ListParagraph"/>
        <w:numPr>
          <w:ilvl w:val="0"/>
          <w:numId w:val="5"/>
        </w:numPr>
        <w:spacing w:line="280" w:lineRule="exact"/>
        <w:rPr>
          <w:rFonts w:ascii="微軟正黑體" w:eastAsia="微軟正黑體" w:hAnsi="微軟正黑體"/>
          <w:sz w:val="21"/>
          <w:szCs w:val="21"/>
        </w:rPr>
      </w:pPr>
      <w:r w:rsidRPr="00746DF2">
        <w:rPr>
          <w:rFonts w:ascii="微軟正黑體" w:eastAsia="微軟正黑體" w:hAnsi="微軟正黑體" w:hint="eastAsia"/>
          <w:sz w:val="21"/>
          <w:szCs w:val="21"/>
        </w:rPr>
        <w:t>上述</w:t>
      </w:r>
      <w:r>
        <w:rPr>
          <w:rFonts w:ascii="微軟正黑體" w:eastAsia="微軟正黑體" w:hAnsi="微軟正黑體" w:hint="eastAsia"/>
          <w:sz w:val="21"/>
          <w:szCs w:val="21"/>
        </w:rPr>
        <w:t>i</w:t>
      </w:r>
      <w:r w:rsidRPr="00746DF2">
        <w:rPr>
          <w:rFonts w:ascii="微軟正黑體" w:eastAsia="微軟正黑體" w:hAnsi="微軟正黑體" w:hint="eastAsia"/>
          <w:sz w:val="21"/>
          <w:szCs w:val="21"/>
        </w:rPr>
        <w:t>和</w:t>
      </w:r>
      <w:r>
        <w:rPr>
          <w:rFonts w:ascii="微軟正黑體" w:eastAsia="微軟正黑體" w:hAnsi="微軟正黑體" w:hint="eastAsia"/>
          <w:sz w:val="21"/>
          <w:szCs w:val="21"/>
        </w:rPr>
        <w:t>ii</w:t>
      </w:r>
      <w:r w:rsidRPr="00746DF2">
        <w:rPr>
          <w:rFonts w:ascii="微軟正黑體" w:eastAsia="微軟正黑體" w:hAnsi="微軟正黑體" w:hint="eastAsia"/>
          <w:sz w:val="21"/>
          <w:szCs w:val="21"/>
        </w:rPr>
        <w:t>的總和上限為MOP5,000</w:t>
      </w:r>
    </w:p>
    <w:p w14:paraId="0829C8EF" w14:textId="77777777" w:rsidR="00746DF2" w:rsidRPr="00746DF2" w:rsidRDefault="00746DF2" w:rsidP="00746DF2">
      <w:pPr>
        <w:spacing w:line="280" w:lineRule="exact"/>
        <w:rPr>
          <w:rFonts w:ascii="微軟正黑體" w:eastAsia="微軟正黑體" w:hAnsi="微軟正黑體"/>
          <w:sz w:val="21"/>
          <w:szCs w:val="21"/>
        </w:rPr>
      </w:pPr>
    </w:p>
    <w:p w14:paraId="460E319F" w14:textId="77777777" w:rsidR="00746DF2" w:rsidRPr="00746DF2" w:rsidRDefault="00746DF2" w:rsidP="00746DF2">
      <w:pPr>
        <w:pStyle w:val="ListParagraph"/>
        <w:numPr>
          <w:ilvl w:val="0"/>
          <w:numId w:val="1"/>
        </w:numPr>
        <w:spacing w:line="280" w:lineRule="exact"/>
        <w:rPr>
          <w:rFonts w:ascii="微軟正黑體" w:eastAsia="微軟正黑體" w:hAnsi="微軟正黑體"/>
          <w:sz w:val="21"/>
          <w:szCs w:val="21"/>
        </w:rPr>
      </w:pPr>
      <w:r w:rsidRPr="00746DF2">
        <w:rPr>
          <w:rFonts w:ascii="微軟正黑體" w:eastAsia="微軟正黑體" w:hAnsi="微軟正黑體" w:hint="eastAsia"/>
          <w:sz w:val="21"/>
          <w:szCs w:val="21"/>
        </w:rPr>
        <w:t>若乙方因違反法例而導致罰款的，將按以下方式處理：</w:t>
      </w:r>
    </w:p>
    <w:p w14:paraId="29926E77" w14:textId="77777777" w:rsidR="00746DF2" w:rsidRPr="00746DF2" w:rsidRDefault="00746DF2" w:rsidP="00746DF2">
      <w:pPr>
        <w:pStyle w:val="ListParagraph"/>
        <w:numPr>
          <w:ilvl w:val="1"/>
          <w:numId w:val="6"/>
        </w:numPr>
        <w:spacing w:line="280" w:lineRule="exact"/>
        <w:ind w:left="993" w:hanging="142"/>
        <w:rPr>
          <w:rFonts w:ascii="微軟正黑體" w:eastAsia="微軟正黑體" w:hAnsi="微軟正黑體"/>
          <w:sz w:val="21"/>
          <w:szCs w:val="21"/>
        </w:rPr>
      </w:pPr>
      <w:r w:rsidRPr="00746DF2">
        <w:rPr>
          <w:rFonts w:ascii="微軟正黑體" w:eastAsia="微軟正黑體" w:hAnsi="微軟正黑體" w:hint="eastAsia"/>
          <w:sz w:val="21"/>
          <w:szCs w:val="21"/>
        </w:rPr>
        <w:t>超速駕駛、逆駛、衝紅燈等違例事件–不論是否在接送客人的過程中發生，全額罰款與處分由乙方負責。</w:t>
      </w:r>
    </w:p>
    <w:p w14:paraId="71A48C91" w14:textId="77777777" w:rsidR="00746DF2" w:rsidRPr="00746DF2" w:rsidRDefault="00746DF2" w:rsidP="00746DF2">
      <w:pPr>
        <w:pStyle w:val="ListParagraph"/>
        <w:numPr>
          <w:ilvl w:val="1"/>
          <w:numId w:val="6"/>
        </w:numPr>
        <w:spacing w:line="280" w:lineRule="exact"/>
        <w:ind w:left="993" w:hanging="142"/>
        <w:rPr>
          <w:rFonts w:ascii="微軟正黑體" w:eastAsia="微軟正黑體" w:hAnsi="微軟正黑體"/>
          <w:sz w:val="21"/>
          <w:szCs w:val="21"/>
        </w:rPr>
      </w:pPr>
      <w:r w:rsidRPr="00746DF2">
        <w:rPr>
          <w:rFonts w:ascii="微軟正黑體" w:eastAsia="微軟正黑體" w:hAnsi="微軟正黑體" w:hint="eastAsia"/>
          <w:sz w:val="21"/>
          <w:szCs w:val="21"/>
        </w:rPr>
        <w:t>違例泊車–需要即時報告總台，經總台了解情況後，罰款責任決定權由甲方擁有。如乙方於事後才通知總台，罰款與處分由乙方全額負責。</w:t>
      </w:r>
    </w:p>
    <w:p w14:paraId="50B17F80" w14:textId="77777777" w:rsidR="00746DF2" w:rsidRPr="00746DF2" w:rsidRDefault="00746DF2" w:rsidP="00746DF2">
      <w:pPr>
        <w:pStyle w:val="ListParagraph"/>
        <w:numPr>
          <w:ilvl w:val="1"/>
          <w:numId w:val="6"/>
        </w:numPr>
        <w:spacing w:line="280" w:lineRule="exact"/>
        <w:ind w:left="993" w:hanging="142"/>
        <w:rPr>
          <w:rFonts w:ascii="微軟正黑體" w:eastAsia="微軟正黑體" w:hAnsi="微軟正黑體"/>
          <w:sz w:val="21"/>
          <w:szCs w:val="21"/>
        </w:rPr>
      </w:pPr>
      <w:r w:rsidRPr="00746DF2">
        <w:rPr>
          <w:rFonts w:ascii="微軟正黑體" w:eastAsia="微軟正黑體" w:hAnsi="微軟正黑體" w:hint="eastAsia"/>
          <w:sz w:val="21"/>
          <w:szCs w:val="21"/>
        </w:rPr>
        <w:t>所有違返交通條例均由甲方決定責任所屬及承擔分配。</w:t>
      </w:r>
    </w:p>
    <w:p w14:paraId="44752FD6" w14:textId="77777777" w:rsidR="00746DF2" w:rsidRPr="00746DF2" w:rsidRDefault="00746DF2" w:rsidP="00746DF2">
      <w:pPr>
        <w:spacing w:line="280" w:lineRule="exact"/>
        <w:rPr>
          <w:rFonts w:ascii="微軟正黑體" w:eastAsia="微軟正黑體" w:hAnsi="微軟正黑體"/>
          <w:sz w:val="21"/>
          <w:szCs w:val="21"/>
        </w:rPr>
      </w:pPr>
    </w:p>
    <w:p w14:paraId="5EB8F284" w14:textId="77777777" w:rsidR="00746DF2" w:rsidRPr="00746DF2" w:rsidRDefault="00746DF2" w:rsidP="00746DF2">
      <w:pPr>
        <w:pStyle w:val="ListParagraph"/>
        <w:numPr>
          <w:ilvl w:val="0"/>
          <w:numId w:val="1"/>
        </w:numPr>
        <w:spacing w:line="280" w:lineRule="exact"/>
        <w:rPr>
          <w:rFonts w:ascii="微軟正黑體" w:eastAsia="微軟正黑體" w:hAnsi="微軟正黑體"/>
          <w:sz w:val="21"/>
          <w:szCs w:val="21"/>
        </w:rPr>
      </w:pPr>
      <w:r w:rsidRPr="00746DF2">
        <w:rPr>
          <w:rFonts w:ascii="微軟正黑體" w:eastAsia="微軟正黑體" w:hAnsi="微軟正黑體" w:hint="eastAsia"/>
          <w:sz w:val="21"/>
          <w:szCs w:val="21"/>
        </w:rPr>
        <w:t>因乙方的嚴重過失或違反法例而導致車輛損毀的，甲方有權向乙方追討所有損失。</w:t>
      </w:r>
    </w:p>
    <w:p w14:paraId="783CA09E" w14:textId="77777777" w:rsidR="00746DF2" w:rsidRPr="00746DF2" w:rsidRDefault="00746DF2" w:rsidP="00746DF2">
      <w:pPr>
        <w:spacing w:line="280" w:lineRule="exact"/>
        <w:rPr>
          <w:rFonts w:ascii="微軟正黑體" w:eastAsia="微軟正黑體" w:hAnsi="微軟正黑體"/>
          <w:sz w:val="21"/>
          <w:szCs w:val="21"/>
        </w:rPr>
      </w:pPr>
    </w:p>
    <w:p w14:paraId="48EAD877" w14:textId="77777777" w:rsidR="00746DF2" w:rsidRPr="00746DF2" w:rsidRDefault="00746DF2" w:rsidP="00746DF2">
      <w:pPr>
        <w:pStyle w:val="ListParagraph"/>
        <w:numPr>
          <w:ilvl w:val="0"/>
          <w:numId w:val="1"/>
        </w:numPr>
        <w:spacing w:line="280" w:lineRule="exact"/>
        <w:rPr>
          <w:rFonts w:ascii="微軟正黑體" w:eastAsia="微軟正黑體" w:hAnsi="微軟正黑體"/>
          <w:sz w:val="21"/>
          <w:szCs w:val="21"/>
        </w:rPr>
      </w:pPr>
      <w:r w:rsidRPr="00746DF2">
        <w:rPr>
          <w:rFonts w:ascii="微軟正黑體" w:eastAsia="微軟正黑體" w:hAnsi="微軟正黑體" w:hint="eastAsia"/>
          <w:sz w:val="21"/>
          <w:szCs w:val="21"/>
        </w:rPr>
        <w:t>甲方保留所有最後決定權。</w:t>
      </w:r>
    </w:p>
    <w:p w14:paraId="747F2BDD" w14:textId="77777777" w:rsidR="00746DF2" w:rsidRPr="00746DF2" w:rsidRDefault="00746DF2" w:rsidP="00746DF2">
      <w:pPr>
        <w:spacing w:line="280" w:lineRule="exact"/>
        <w:rPr>
          <w:rFonts w:ascii="微軟正黑體" w:eastAsia="微軟正黑體" w:hAnsi="微軟正黑體"/>
          <w:sz w:val="21"/>
          <w:szCs w:val="21"/>
        </w:rPr>
      </w:pPr>
    </w:p>
    <w:p w14:paraId="4DC2A6EF" w14:textId="77777777" w:rsidR="00C349E6" w:rsidRDefault="00746DF2" w:rsidP="00746DF2">
      <w:pPr>
        <w:spacing w:line="280" w:lineRule="exact"/>
        <w:rPr>
          <w:rFonts w:ascii="微軟正黑體" w:eastAsia="微軟正黑體" w:hAnsi="微軟正黑體"/>
          <w:sz w:val="21"/>
          <w:szCs w:val="21"/>
        </w:rPr>
      </w:pPr>
      <w:r w:rsidRPr="00746DF2">
        <w:rPr>
          <w:rFonts w:ascii="微軟正黑體" w:eastAsia="微軟正黑體" w:hAnsi="微軟正黑體" w:hint="eastAsia"/>
          <w:sz w:val="21"/>
          <w:szCs w:val="21"/>
        </w:rPr>
        <w:t>備註：如乙方在未清還所有維修費前拒絕或停止對公司之賠償，甲方會依法律程序向乙方追討一切責任。</w:t>
      </w:r>
    </w:p>
    <w:p w14:paraId="3F8AFD29" w14:textId="77777777" w:rsidR="00C349E6" w:rsidRPr="00746DF2" w:rsidRDefault="00C349E6" w:rsidP="00746DF2">
      <w:pPr>
        <w:spacing w:line="280" w:lineRule="exact"/>
        <w:rPr>
          <w:rFonts w:ascii="微軟正黑體" w:eastAsia="微軟正黑體" w:hAnsi="微軟正黑體"/>
          <w:sz w:val="21"/>
          <w:szCs w:val="21"/>
        </w:rPr>
      </w:pPr>
    </w:p>
    <w:tbl>
      <w:tblPr>
        <w:tblStyle w:val="TableGrid"/>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84"/>
        <w:gridCol w:w="5103"/>
      </w:tblGrid>
      <w:tr w:rsidR="00C349E6" w14:paraId="52C831A0" w14:textId="77777777" w:rsidTr="00C349E6">
        <w:tc>
          <w:tcPr>
            <w:tcW w:w="4536" w:type="dxa"/>
          </w:tcPr>
          <w:p w14:paraId="521EDBAB" w14:textId="77777777" w:rsidR="00C349E6" w:rsidRDefault="00C349E6" w:rsidP="00746DF2">
            <w:pPr>
              <w:spacing w:line="280" w:lineRule="exact"/>
              <w:rPr>
                <w:rFonts w:ascii="微軟正黑體" w:eastAsia="微軟正黑體" w:hAnsi="微軟正黑體"/>
                <w:sz w:val="21"/>
                <w:szCs w:val="21"/>
              </w:rPr>
            </w:pPr>
            <w:r>
              <w:rPr>
                <w:rFonts w:ascii="微軟正黑體" w:eastAsia="微軟正黑體" w:hAnsi="微軟正黑體" w:hint="eastAsia"/>
                <w:sz w:val="21"/>
                <w:szCs w:val="21"/>
              </w:rPr>
              <w:t>甲方</w:t>
            </w:r>
          </w:p>
        </w:tc>
        <w:tc>
          <w:tcPr>
            <w:tcW w:w="284" w:type="dxa"/>
          </w:tcPr>
          <w:p w14:paraId="04DE1DCB" w14:textId="77777777" w:rsidR="00C349E6" w:rsidRDefault="00C349E6" w:rsidP="00746DF2">
            <w:pPr>
              <w:spacing w:line="280" w:lineRule="exact"/>
              <w:rPr>
                <w:rFonts w:ascii="微軟正黑體" w:eastAsia="微軟正黑體" w:hAnsi="微軟正黑體"/>
                <w:sz w:val="21"/>
                <w:szCs w:val="21"/>
              </w:rPr>
            </w:pPr>
          </w:p>
        </w:tc>
        <w:tc>
          <w:tcPr>
            <w:tcW w:w="5103" w:type="dxa"/>
          </w:tcPr>
          <w:p w14:paraId="5829B316" w14:textId="77777777" w:rsidR="00C349E6" w:rsidRDefault="00C349E6" w:rsidP="00746DF2">
            <w:pPr>
              <w:spacing w:line="280" w:lineRule="exact"/>
              <w:rPr>
                <w:rFonts w:ascii="微軟正黑體" w:eastAsia="微軟正黑體" w:hAnsi="微軟正黑體"/>
                <w:sz w:val="21"/>
                <w:szCs w:val="21"/>
              </w:rPr>
            </w:pPr>
            <w:r>
              <w:rPr>
                <w:rFonts w:ascii="微軟正黑體" w:eastAsia="微軟正黑體" w:hAnsi="微軟正黑體" w:hint="eastAsia"/>
                <w:sz w:val="21"/>
                <w:szCs w:val="21"/>
              </w:rPr>
              <w:t>乙方</w:t>
            </w:r>
          </w:p>
        </w:tc>
      </w:tr>
      <w:tr w:rsidR="00C349E6" w14:paraId="65207335" w14:textId="77777777" w:rsidTr="00C349E6">
        <w:tc>
          <w:tcPr>
            <w:tcW w:w="4536" w:type="dxa"/>
          </w:tcPr>
          <w:p w14:paraId="6524B0C6" w14:textId="77777777" w:rsidR="00C349E6" w:rsidRDefault="00C349E6" w:rsidP="00746DF2">
            <w:pPr>
              <w:spacing w:line="280" w:lineRule="exact"/>
              <w:rPr>
                <w:rFonts w:ascii="微軟正黑體" w:eastAsia="微軟正黑體" w:hAnsi="微軟正黑體"/>
                <w:sz w:val="21"/>
                <w:szCs w:val="21"/>
              </w:rPr>
            </w:pPr>
          </w:p>
        </w:tc>
        <w:tc>
          <w:tcPr>
            <w:tcW w:w="284" w:type="dxa"/>
          </w:tcPr>
          <w:p w14:paraId="4B9E7A1D" w14:textId="77777777" w:rsidR="00C349E6" w:rsidRDefault="00C349E6" w:rsidP="00746DF2">
            <w:pPr>
              <w:spacing w:line="280" w:lineRule="exact"/>
              <w:rPr>
                <w:rFonts w:ascii="微軟正黑體" w:eastAsia="微軟正黑體" w:hAnsi="微軟正黑體"/>
                <w:sz w:val="21"/>
                <w:szCs w:val="21"/>
              </w:rPr>
            </w:pPr>
          </w:p>
        </w:tc>
        <w:tc>
          <w:tcPr>
            <w:tcW w:w="5103" w:type="dxa"/>
          </w:tcPr>
          <w:p w14:paraId="19BF90BD" w14:textId="77777777" w:rsidR="00C349E6" w:rsidRDefault="00C349E6" w:rsidP="00746DF2">
            <w:pPr>
              <w:spacing w:line="280" w:lineRule="exact"/>
              <w:rPr>
                <w:rFonts w:ascii="微軟正黑體" w:eastAsia="微軟正黑體" w:hAnsi="微軟正黑體"/>
                <w:sz w:val="21"/>
                <w:szCs w:val="21"/>
              </w:rPr>
            </w:pPr>
          </w:p>
        </w:tc>
      </w:tr>
      <w:tr w:rsidR="00C349E6" w14:paraId="5C092171" w14:textId="77777777" w:rsidTr="00C349E6">
        <w:tc>
          <w:tcPr>
            <w:tcW w:w="4536" w:type="dxa"/>
          </w:tcPr>
          <w:p w14:paraId="28F09C36" w14:textId="77777777" w:rsidR="00C349E6" w:rsidRDefault="00C349E6" w:rsidP="00746DF2">
            <w:pPr>
              <w:spacing w:line="280" w:lineRule="exact"/>
              <w:rPr>
                <w:rFonts w:ascii="微軟正黑體" w:eastAsia="微軟正黑體" w:hAnsi="微軟正黑體"/>
                <w:sz w:val="21"/>
                <w:szCs w:val="21"/>
              </w:rPr>
            </w:pPr>
          </w:p>
        </w:tc>
        <w:tc>
          <w:tcPr>
            <w:tcW w:w="284" w:type="dxa"/>
          </w:tcPr>
          <w:p w14:paraId="31A582EF" w14:textId="77777777" w:rsidR="00C349E6" w:rsidRDefault="00C349E6" w:rsidP="00746DF2">
            <w:pPr>
              <w:spacing w:line="280" w:lineRule="exact"/>
              <w:rPr>
                <w:rFonts w:ascii="微軟正黑體" w:eastAsia="微軟正黑體" w:hAnsi="微軟正黑體"/>
                <w:sz w:val="21"/>
                <w:szCs w:val="21"/>
              </w:rPr>
            </w:pPr>
          </w:p>
        </w:tc>
        <w:tc>
          <w:tcPr>
            <w:tcW w:w="5103" w:type="dxa"/>
          </w:tcPr>
          <w:p w14:paraId="359CD0F5" w14:textId="77777777" w:rsidR="00C349E6" w:rsidRDefault="00C349E6" w:rsidP="00746DF2">
            <w:pPr>
              <w:spacing w:line="280" w:lineRule="exact"/>
              <w:rPr>
                <w:rFonts w:ascii="微軟正黑體" w:eastAsia="微軟正黑體" w:hAnsi="微軟正黑體"/>
                <w:sz w:val="21"/>
                <w:szCs w:val="21"/>
              </w:rPr>
            </w:pPr>
          </w:p>
        </w:tc>
      </w:tr>
      <w:tr w:rsidR="00C349E6" w14:paraId="6C05C1FE" w14:textId="77777777" w:rsidTr="004621B0">
        <w:trPr>
          <w:trHeight w:val="307"/>
        </w:trPr>
        <w:tc>
          <w:tcPr>
            <w:tcW w:w="4536" w:type="dxa"/>
          </w:tcPr>
          <w:p w14:paraId="6554CF1B" w14:textId="77777777" w:rsidR="00C349E6" w:rsidRDefault="00C349E6" w:rsidP="00746DF2">
            <w:pPr>
              <w:spacing w:line="280" w:lineRule="exact"/>
              <w:rPr>
                <w:rFonts w:ascii="微軟正黑體" w:eastAsia="微軟正黑體" w:hAnsi="微軟正黑體"/>
                <w:sz w:val="21"/>
                <w:szCs w:val="21"/>
              </w:rPr>
            </w:pPr>
          </w:p>
        </w:tc>
        <w:tc>
          <w:tcPr>
            <w:tcW w:w="284" w:type="dxa"/>
          </w:tcPr>
          <w:p w14:paraId="019A1D99" w14:textId="77777777" w:rsidR="00C349E6" w:rsidRDefault="00C349E6" w:rsidP="00746DF2">
            <w:pPr>
              <w:spacing w:line="280" w:lineRule="exact"/>
              <w:rPr>
                <w:rFonts w:ascii="微軟正黑體" w:eastAsia="微軟正黑體" w:hAnsi="微軟正黑體"/>
                <w:sz w:val="21"/>
                <w:szCs w:val="21"/>
              </w:rPr>
            </w:pPr>
          </w:p>
        </w:tc>
        <w:tc>
          <w:tcPr>
            <w:tcW w:w="5103" w:type="dxa"/>
          </w:tcPr>
          <w:p w14:paraId="106E2172" w14:textId="77777777" w:rsidR="00C349E6" w:rsidRDefault="00C349E6" w:rsidP="00746DF2">
            <w:pPr>
              <w:spacing w:line="280" w:lineRule="exact"/>
              <w:rPr>
                <w:rFonts w:ascii="微軟正黑體" w:eastAsia="微軟正黑體" w:hAnsi="微軟正黑體"/>
                <w:sz w:val="21"/>
                <w:szCs w:val="21"/>
              </w:rPr>
            </w:pPr>
          </w:p>
        </w:tc>
      </w:tr>
      <w:tr w:rsidR="00C349E6" w14:paraId="4AE326B8" w14:textId="77777777" w:rsidTr="00C349E6">
        <w:tc>
          <w:tcPr>
            <w:tcW w:w="4536" w:type="dxa"/>
            <w:tcBorders>
              <w:bottom w:val="single" w:sz="4" w:space="0" w:color="auto"/>
            </w:tcBorders>
          </w:tcPr>
          <w:p w14:paraId="33F01FBA" w14:textId="77777777" w:rsidR="00C349E6" w:rsidRDefault="00C349E6" w:rsidP="00746DF2">
            <w:pPr>
              <w:spacing w:line="280" w:lineRule="exact"/>
              <w:rPr>
                <w:rFonts w:ascii="微軟正黑體" w:eastAsia="微軟正黑體" w:hAnsi="微軟正黑體"/>
                <w:sz w:val="21"/>
                <w:szCs w:val="21"/>
              </w:rPr>
            </w:pPr>
          </w:p>
        </w:tc>
        <w:tc>
          <w:tcPr>
            <w:tcW w:w="284" w:type="dxa"/>
          </w:tcPr>
          <w:p w14:paraId="1DFDFAC3" w14:textId="77777777" w:rsidR="00C349E6" w:rsidRDefault="00C349E6" w:rsidP="00746DF2">
            <w:pPr>
              <w:spacing w:line="280" w:lineRule="exact"/>
              <w:rPr>
                <w:rFonts w:ascii="微軟正黑體" w:eastAsia="微軟正黑體" w:hAnsi="微軟正黑體"/>
                <w:sz w:val="21"/>
                <w:szCs w:val="21"/>
              </w:rPr>
            </w:pPr>
          </w:p>
        </w:tc>
        <w:tc>
          <w:tcPr>
            <w:tcW w:w="5103" w:type="dxa"/>
            <w:tcBorders>
              <w:bottom w:val="single" w:sz="4" w:space="0" w:color="auto"/>
            </w:tcBorders>
          </w:tcPr>
          <w:p w14:paraId="3389DCAA" w14:textId="77777777" w:rsidR="00C349E6" w:rsidRDefault="00C349E6" w:rsidP="00746DF2">
            <w:pPr>
              <w:spacing w:line="280" w:lineRule="exact"/>
              <w:rPr>
                <w:rFonts w:ascii="微軟正黑體" w:eastAsia="微軟正黑體" w:hAnsi="微軟正黑體"/>
                <w:sz w:val="21"/>
                <w:szCs w:val="21"/>
              </w:rPr>
            </w:pPr>
          </w:p>
        </w:tc>
      </w:tr>
      <w:tr w:rsidR="00C349E6" w14:paraId="317A7B1A" w14:textId="77777777" w:rsidTr="00C349E6">
        <w:tc>
          <w:tcPr>
            <w:tcW w:w="4536" w:type="dxa"/>
            <w:tcBorders>
              <w:top w:val="single" w:sz="4" w:space="0" w:color="auto"/>
            </w:tcBorders>
          </w:tcPr>
          <w:p w14:paraId="07514D32" w14:textId="77777777" w:rsidR="00C349E6" w:rsidRDefault="00C349E6" w:rsidP="00746DF2">
            <w:pPr>
              <w:spacing w:line="280" w:lineRule="exact"/>
              <w:rPr>
                <w:rFonts w:ascii="微軟正黑體" w:eastAsia="微軟正黑體" w:hAnsi="微軟正黑體"/>
                <w:sz w:val="21"/>
                <w:szCs w:val="21"/>
              </w:rPr>
            </w:pPr>
            <w:r>
              <w:rPr>
                <w:rFonts w:ascii="微軟正黑體" w:eastAsia="微軟正黑體" w:hAnsi="微軟正黑體" w:hint="eastAsia"/>
                <w:sz w:val="21"/>
                <w:szCs w:val="21"/>
              </w:rPr>
              <w:t xml:space="preserve">李小慧 </w:t>
            </w:r>
            <w:r>
              <w:rPr>
                <w:rFonts w:ascii="微軟正黑體" w:eastAsia="微軟正黑體" w:hAnsi="微軟正黑體"/>
                <w:sz w:val="21"/>
                <w:szCs w:val="21"/>
              </w:rPr>
              <w:t>–</w:t>
            </w:r>
            <w:r>
              <w:rPr>
                <w:rFonts w:ascii="微軟正黑體" w:eastAsia="微軟正黑體" w:hAnsi="微軟正黑體" w:hint="eastAsia"/>
                <w:sz w:val="21"/>
                <w:szCs w:val="21"/>
              </w:rPr>
              <w:t xml:space="preserve"> 行政及人力資源部高級副總裁</w:t>
            </w:r>
          </w:p>
        </w:tc>
        <w:tc>
          <w:tcPr>
            <w:tcW w:w="284" w:type="dxa"/>
          </w:tcPr>
          <w:p w14:paraId="550B1D4D" w14:textId="77777777" w:rsidR="00C349E6" w:rsidRDefault="00C349E6" w:rsidP="00746DF2">
            <w:pPr>
              <w:spacing w:line="280" w:lineRule="exact"/>
              <w:rPr>
                <w:rFonts w:ascii="微軟正黑體" w:eastAsia="微軟正黑體" w:hAnsi="微軟正黑體"/>
                <w:sz w:val="21"/>
                <w:szCs w:val="21"/>
              </w:rPr>
            </w:pPr>
          </w:p>
        </w:tc>
        <w:bookmarkStart w:id="13" w:name="OLE_LINK15"/>
        <w:bookmarkStart w:id="14" w:name="OLE_LINK37"/>
        <w:bookmarkStart w:id="15" w:name="OLE_LINK41"/>
        <w:bookmarkStart w:id="16" w:name="OLE_LINK51"/>
        <w:tc>
          <w:tcPr>
            <w:tcW w:w="5103" w:type="dxa"/>
            <w:tcBorders>
              <w:top w:val="single" w:sz="4" w:space="0" w:color="auto"/>
            </w:tcBorders>
          </w:tcPr>
          <w:p w14:paraId="266FFE46" w14:textId="0AFA5260" w:rsidR="00C349E6" w:rsidRDefault="004621B0" w:rsidP="00746DF2">
            <w:pPr>
              <w:spacing w:line="280" w:lineRule="exact"/>
              <w:rPr>
                <w:rFonts w:ascii="微軟正黑體" w:eastAsia="微軟正黑體" w:hAnsi="微軟正黑體"/>
                <w:sz w:val="21"/>
                <w:szCs w:val="21"/>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bookmarkEnd w:id="13"/>
            <w:bookmarkEnd w:id="14"/>
            <w:bookmarkEnd w:id="15"/>
            <w:bookmarkEnd w:id="16"/>
            <w:r>
              <w:rPr>
                <w:rFonts w:ascii="微軟正黑體" w:eastAsia="微軟正黑體" w:hAnsi="微軟正黑體" w:hint="eastAsia"/>
                <w:sz w:val="21"/>
                <w:szCs w:val="21"/>
              </w:rPr>
              <w:t xml:space="preserve"> </w:t>
            </w:r>
            <w:r w:rsidR="00C349E6">
              <w:rPr>
                <w:rFonts w:ascii="微軟正黑體" w:eastAsia="微軟正黑體" w:hAnsi="微軟正黑體" w:hint="eastAsia"/>
                <w:sz w:val="21"/>
                <w:szCs w:val="21"/>
              </w:rPr>
              <w:t>(</w:t>
            </w: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 xml:space="preserve">MERGEFIELD </w:instrText>
            </w:r>
            <w:r w:rsidRPr="00E97872">
              <w:rPr>
                <w:rFonts w:ascii="微軟正黑體" w:eastAsia="微軟正黑體" w:hAnsi="微軟正黑體" w:hint="eastAsia"/>
                <w:sz w:val="22"/>
              </w:rPr>
              <w:instrText>=</w:instrText>
            </w:r>
            <w:bookmarkStart w:id="17" w:name="OLE_LINK1"/>
            <w:bookmarkStart w:id="18" w:name="OLE_LINK2"/>
            <w:r w:rsidR="00FF60E6">
              <w:rPr>
                <w:rFonts w:ascii="微軟正黑體" w:eastAsia="微軟正黑體" w:hAnsi="微軟正黑體" w:hint="eastAsia"/>
                <w:sz w:val="22"/>
                <w:lang w:eastAsia="zh-CN"/>
              </w:rPr>
              <w:instrText>empoid</w:instrText>
            </w:r>
            <w:bookmarkEnd w:id="17"/>
            <w:bookmarkEnd w:id="18"/>
            <w:r>
              <w:rPr>
                <w:rFonts w:ascii="微軟正黑體" w:eastAsia="微軟正黑體" w:hAnsi="微軟正黑體" w:hint="eastAsia"/>
                <w:sz w:val="22"/>
                <w:lang w:eastAsia="zh-CN"/>
              </w:rPr>
              <w:instrText xml:space="preserve">  </w:instrText>
            </w:r>
            <w:r w:rsidRPr="00E97872">
              <w:rPr>
                <w:rFonts w:ascii="微軟正黑體" w:eastAsia="微軟正黑體" w:hAnsi="微軟正黑體" w:hint="eastAsia"/>
                <w:sz w:val="22"/>
              </w:rPr>
              <w:instrText>\*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w:t>
            </w:r>
            <w:r w:rsidR="00FF60E6">
              <w:rPr>
                <w:rFonts w:ascii="微軟正黑體" w:eastAsia="微軟正黑體" w:hAnsi="微軟正黑體" w:hint="eastAsia"/>
                <w:sz w:val="22"/>
                <w:lang w:eastAsia="zh-CN"/>
              </w:rPr>
              <w:t>empoid</w:t>
            </w:r>
            <w:r w:rsidR="00FF60E6">
              <w:rPr>
                <w:rFonts w:ascii="微軟正黑體" w:eastAsia="微軟正黑體" w:hAnsi="微軟正黑體"/>
                <w:noProof/>
                <w:sz w:val="22"/>
              </w:rPr>
              <w:t xml:space="preserve"> </w:t>
            </w:r>
            <w:r>
              <w:rPr>
                <w:rFonts w:ascii="微軟正黑體" w:eastAsia="微軟正黑體" w:hAnsi="微軟正黑體"/>
                <w:noProof/>
                <w:sz w:val="22"/>
              </w:rPr>
              <w:t>»</w:t>
            </w:r>
            <w:r w:rsidRPr="00E97872">
              <w:rPr>
                <w:rFonts w:ascii="微軟正黑體" w:eastAsia="微軟正黑體" w:hAnsi="微軟正黑體"/>
                <w:sz w:val="22"/>
              </w:rPr>
              <w:fldChar w:fldCharType="end"/>
            </w:r>
            <w:r w:rsidR="00C349E6">
              <w:rPr>
                <w:rFonts w:ascii="微軟正黑體" w:eastAsia="微軟正黑體" w:hAnsi="微軟正黑體" w:hint="eastAsia"/>
                <w:sz w:val="21"/>
                <w:szCs w:val="21"/>
              </w:rPr>
              <w:t>) -</w:t>
            </w:r>
            <w:bookmarkStart w:id="19" w:name="OLE_LINK18"/>
            <w:bookmarkStart w:id="20" w:name="OLE_LINK19"/>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sidRPr="00E97872">
              <w:rPr>
                <w:rFonts w:ascii="微軟正黑體" w:eastAsia="微軟正黑體" w:hAnsi="微軟正黑體" w:hint="eastAsia"/>
                <w:sz w:val="22"/>
              </w:rPr>
              <w:instrText xml:space="preserve">MERGEFIELD </w:instrText>
            </w:r>
            <w:r w:rsidRPr="00E97872">
              <w:rPr>
                <w:rFonts w:ascii="微軟正黑體" w:eastAsia="微軟正黑體" w:hAnsi="微軟正黑體"/>
                <w:sz w:val="22"/>
              </w:rPr>
              <w:instrText>=</w:instrText>
            </w:r>
            <w:r>
              <w:rPr>
                <w:rFonts w:ascii="微軟正黑體" w:eastAsia="微軟正黑體" w:hAnsi="微軟正黑體" w:hint="eastAsia"/>
                <w:sz w:val="22"/>
                <w:lang w:eastAsia="zh-CN"/>
              </w:rPr>
              <w:instrText>depa</w:instrText>
            </w:r>
            <w:r>
              <w:rPr>
                <w:rFonts w:ascii="微軟正黑體" w:eastAsia="微軟正黑體" w:hAnsi="微軟正黑體"/>
                <w:sz w:val="22"/>
                <w:lang w:eastAsia="zh-CN"/>
              </w:rPr>
              <w:instrText>rtment_</w:instrText>
            </w:r>
            <w:r w:rsidRPr="00E97872">
              <w:rPr>
                <w:rFonts w:ascii="微軟正黑體" w:eastAsia="微軟正黑體" w:hAnsi="微軟正黑體"/>
                <w:sz w:val="22"/>
              </w:rPr>
              <w:instrText>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w:t>
            </w:r>
            <w:r>
              <w:rPr>
                <w:rFonts w:ascii="微軟正黑體" w:eastAsia="微軟正黑體" w:hAnsi="微軟正黑體"/>
                <w:noProof/>
                <w:sz w:val="22"/>
                <w:lang w:eastAsia="zh-CN"/>
              </w:rPr>
              <w:t>department_</w:t>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r>
              <w:rPr>
                <w:rFonts w:ascii="微軟正黑體" w:eastAsia="微軟正黑體" w:hAnsi="微軟正黑體" w:hint="eastAsia"/>
                <w:sz w:val="22"/>
              </w:rPr>
              <w:t xml:space="preserve"> </w:t>
            </w: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 xml:space="preserve">MERGEFIELD </w:instrText>
            </w:r>
            <w:r w:rsidRPr="00E97872">
              <w:rPr>
                <w:rFonts w:ascii="微軟正黑體" w:eastAsia="微軟正黑體" w:hAnsi="微軟正黑體" w:hint="eastAsia"/>
                <w:sz w:val="22"/>
              </w:rPr>
              <w:instrText>=</w:instrText>
            </w:r>
            <w:r>
              <w:rPr>
                <w:rFonts w:ascii="微軟正黑體" w:eastAsia="微軟正黑體" w:hAnsi="微軟正黑體"/>
                <w:sz w:val="22"/>
              </w:rPr>
              <w:instrText>position_</w:instrText>
            </w:r>
            <w:r w:rsidRPr="00E97872">
              <w:rPr>
                <w:rFonts w:ascii="微軟正黑體" w:eastAsia="微軟正黑體" w:hAnsi="微軟正黑體"/>
                <w:sz w:val="22"/>
              </w:rPr>
              <w:instrText>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«=position_chinese_name»</w:t>
            </w:r>
            <w:r w:rsidRPr="00E97872">
              <w:rPr>
                <w:rFonts w:ascii="微軟正黑體" w:eastAsia="微軟正黑體" w:hAnsi="微軟正黑體"/>
                <w:sz w:val="22"/>
              </w:rPr>
              <w:fldChar w:fldCharType="end"/>
            </w:r>
            <w:bookmarkEnd w:id="19"/>
            <w:bookmarkEnd w:id="20"/>
          </w:p>
        </w:tc>
      </w:tr>
      <w:tr w:rsidR="00C349E6" w14:paraId="4F55D6C4" w14:textId="77777777" w:rsidTr="00C349E6">
        <w:tc>
          <w:tcPr>
            <w:tcW w:w="4536" w:type="dxa"/>
          </w:tcPr>
          <w:p w14:paraId="42D16CB6" w14:textId="77777777" w:rsidR="00C349E6" w:rsidRDefault="00C349E6" w:rsidP="00746DF2">
            <w:pPr>
              <w:spacing w:line="280" w:lineRule="exact"/>
              <w:rPr>
                <w:rFonts w:ascii="微軟正黑體" w:eastAsia="微軟正黑體" w:hAnsi="微軟正黑體"/>
                <w:sz w:val="21"/>
                <w:szCs w:val="21"/>
              </w:rPr>
            </w:pPr>
            <w:r>
              <w:rPr>
                <w:rFonts w:ascii="微軟正黑體" w:eastAsia="微軟正黑體" w:hAnsi="微軟正黑體" w:hint="eastAsia"/>
                <w:sz w:val="21"/>
                <w:szCs w:val="21"/>
              </w:rPr>
              <w:t>太陽城博彩中介一人有限公司</w:t>
            </w:r>
          </w:p>
        </w:tc>
        <w:tc>
          <w:tcPr>
            <w:tcW w:w="284" w:type="dxa"/>
          </w:tcPr>
          <w:p w14:paraId="77445AE7" w14:textId="77777777" w:rsidR="00C349E6" w:rsidRDefault="00C349E6" w:rsidP="00746DF2">
            <w:pPr>
              <w:spacing w:line="280" w:lineRule="exact"/>
              <w:rPr>
                <w:rFonts w:ascii="微軟正黑體" w:eastAsia="微軟正黑體" w:hAnsi="微軟正黑體"/>
                <w:sz w:val="21"/>
                <w:szCs w:val="21"/>
              </w:rPr>
            </w:pPr>
          </w:p>
        </w:tc>
        <w:tc>
          <w:tcPr>
            <w:tcW w:w="5103" w:type="dxa"/>
          </w:tcPr>
          <w:p w14:paraId="1460597D" w14:textId="77777777" w:rsidR="00C349E6" w:rsidRDefault="00C349E6" w:rsidP="004621B0">
            <w:pPr>
              <w:spacing w:line="280" w:lineRule="exact"/>
              <w:rPr>
                <w:rFonts w:ascii="微軟正黑體" w:eastAsia="微軟正黑體" w:hAnsi="微軟正黑體"/>
                <w:sz w:val="21"/>
                <w:szCs w:val="21"/>
              </w:rPr>
            </w:pPr>
            <w:r>
              <w:rPr>
                <w:rFonts w:ascii="微軟正黑體" w:eastAsia="微軟正黑體" w:hAnsi="微軟正黑體" w:hint="eastAsia"/>
                <w:sz w:val="21"/>
                <w:szCs w:val="21"/>
              </w:rPr>
              <w:t>身份證明文件編號：</w:t>
            </w:r>
            <w:bookmarkStart w:id="21" w:name="OLE_LINK16"/>
            <w:bookmarkStart w:id="22" w:name="OLE_LINK17"/>
            <w:bookmarkStart w:id="23" w:name="OLE_LINK23"/>
            <w:bookmarkStart w:id="24" w:name="OLE_LINK43"/>
            <w:bookmarkStart w:id="25" w:name="OLE_LINK52"/>
            <w:r w:rsidR="004621B0" w:rsidRPr="00E97872">
              <w:rPr>
                <w:rFonts w:ascii="微軟正黑體" w:eastAsia="微軟正黑體" w:hAnsi="微軟正黑體"/>
                <w:sz w:val="22"/>
              </w:rPr>
              <w:fldChar w:fldCharType="begin"/>
            </w:r>
            <w:r w:rsidR="004621B0" w:rsidRPr="00E97872">
              <w:rPr>
                <w:rFonts w:ascii="微軟正黑體" w:eastAsia="微軟正黑體" w:hAnsi="微軟正黑體"/>
                <w:sz w:val="22"/>
              </w:rPr>
              <w:instrText xml:space="preserve"> </w:instrText>
            </w:r>
            <w:r w:rsidR="004621B0">
              <w:rPr>
                <w:rFonts w:ascii="微軟正黑體" w:eastAsia="微軟正黑體" w:hAnsi="微軟正黑體" w:hint="eastAsia"/>
                <w:sz w:val="22"/>
              </w:rPr>
              <w:instrText>MERGEFIELD =</w:instrText>
            </w:r>
            <w:r w:rsidR="004621B0">
              <w:rPr>
                <w:rFonts w:ascii="微軟正黑體" w:eastAsia="微軟正黑體" w:hAnsi="微軟正黑體" w:hint="eastAsia"/>
                <w:sz w:val="22"/>
                <w:lang w:eastAsia="zh-CN"/>
              </w:rPr>
              <w:instrText>id_card_number</w:instrText>
            </w:r>
            <w:r w:rsidR="004621B0" w:rsidRPr="00E97872">
              <w:rPr>
                <w:rFonts w:ascii="微軟正黑體" w:eastAsia="微軟正黑體" w:hAnsi="微軟正黑體" w:hint="eastAsia"/>
                <w:sz w:val="22"/>
              </w:rPr>
              <w:instrText xml:space="preserve">  \* MERGEFORMAT</w:instrText>
            </w:r>
            <w:r w:rsidR="004621B0" w:rsidRPr="00E97872">
              <w:rPr>
                <w:rFonts w:ascii="微軟正黑體" w:eastAsia="微軟正黑體" w:hAnsi="微軟正黑體"/>
                <w:sz w:val="22"/>
              </w:rPr>
              <w:instrText xml:space="preserve"> </w:instrText>
            </w:r>
            <w:r w:rsidR="004621B0" w:rsidRPr="00E97872">
              <w:rPr>
                <w:rFonts w:ascii="微軟正黑體" w:eastAsia="微軟正黑體" w:hAnsi="微軟正黑體"/>
                <w:sz w:val="22"/>
              </w:rPr>
              <w:fldChar w:fldCharType="separate"/>
            </w:r>
            <w:r w:rsidR="004621B0">
              <w:rPr>
                <w:rFonts w:ascii="微軟正黑體" w:eastAsia="微軟正黑體" w:hAnsi="微軟正黑體"/>
                <w:noProof/>
                <w:sz w:val="22"/>
              </w:rPr>
              <w:t>«=id_card_number»</w:t>
            </w:r>
            <w:r w:rsidR="004621B0" w:rsidRPr="00E97872">
              <w:rPr>
                <w:rFonts w:ascii="微軟正黑體" w:eastAsia="微軟正黑體" w:hAnsi="微軟正黑體"/>
                <w:sz w:val="22"/>
              </w:rPr>
              <w:fldChar w:fldCharType="end"/>
            </w:r>
            <w:bookmarkEnd w:id="21"/>
            <w:bookmarkEnd w:id="22"/>
            <w:bookmarkEnd w:id="23"/>
            <w:bookmarkEnd w:id="24"/>
            <w:bookmarkEnd w:id="25"/>
          </w:p>
        </w:tc>
      </w:tr>
      <w:tr w:rsidR="00C349E6" w14:paraId="235D9103" w14:textId="77777777" w:rsidTr="00C349E6">
        <w:tc>
          <w:tcPr>
            <w:tcW w:w="4536" w:type="dxa"/>
          </w:tcPr>
          <w:p w14:paraId="2B1D0C8C" w14:textId="77777777" w:rsidR="00C349E6" w:rsidRDefault="00C349E6" w:rsidP="00746DF2">
            <w:pPr>
              <w:spacing w:line="280" w:lineRule="exact"/>
              <w:rPr>
                <w:rFonts w:ascii="微軟正黑體" w:eastAsia="微軟正黑體" w:hAnsi="微軟正黑體"/>
                <w:sz w:val="21"/>
                <w:szCs w:val="21"/>
                <w:lang w:eastAsia="zh-CN"/>
              </w:rPr>
            </w:pPr>
          </w:p>
        </w:tc>
        <w:tc>
          <w:tcPr>
            <w:tcW w:w="284" w:type="dxa"/>
          </w:tcPr>
          <w:p w14:paraId="14772D8E" w14:textId="77777777" w:rsidR="00C349E6" w:rsidRDefault="00C349E6" w:rsidP="00746DF2">
            <w:pPr>
              <w:spacing w:line="280" w:lineRule="exact"/>
              <w:rPr>
                <w:rFonts w:ascii="微軟正黑體" w:eastAsia="微軟正黑體" w:hAnsi="微軟正黑體"/>
                <w:sz w:val="21"/>
                <w:szCs w:val="21"/>
              </w:rPr>
            </w:pPr>
          </w:p>
        </w:tc>
        <w:tc>
          <w:tcPr>
            <w:tcW w:w="5103" w:type="dxa"/>
          </w:tcPr>
          <w:p w14:paraId="3B1B5A22" w14:textId="77777777" w:rsidR="00C349E6" w:rsidRDefault="00C349E6" w:rsidP="00746DF2">
            <w:pPr>
              <w:spacing w:line="280" w:lineRule="exact"/>
              <w:rPr>
                <w:rFonts w:ascii="微軟正黑體" w:eastAsia="微軟正黑體" w:hAnsi="微軟正黑體"/>
                <w:sz w:val="21"/>
                <w:szCs w:val="21"/>
              </w:rPr>
            </w:pPr>
            <w:r>
              <w:rPr>
                <w:rFonts w:ascii="微軟正黑體" w:eastAsia="微軟正黑體" w:hAnsi="微軟正黑體" w:hint="eastAsia"/>
                <w:sz w:val="21"/>
                <w:szCs w:val="21"/>
              </w:rPr>
              <w:t>身份證明文件類別：</w:t>
            </w:r>
            <w:bookmarkStart w:id="26" w:name="OLE_LINK33"/>
            <w:bookmarkStart w:id="27" w:name="OLE_LINK34"/>
            <w:bookmarkStart w:id="28" w:name="OLE_LINK42"/>
            <w:bookmarkStart w:id="29" w:name="OLE_LINK56"/>
            <w:r w:rsidR="004621B0" w:rsidRPr="00E97872">
              <w:rPr>
                <w:rFonts w:ascii="微軟正黑體" w:eastAsia="微軟正黑體" w:hAnsi="微軟正黑體"/>
                <w:sz w:val="22"/>
              </w:rPr>
              <w:fldChar w:fldCharType="begin"/>
            </w:r>
            <w:r w:rsidR="004621B0" w:rsidRPr="00E97872">
              <w:rPr>
                <w:rFonts w:ascii="微軟正黑體" w:eastAsia="微軟正黑體" w:hAnsi="微軟正黑體"/>
                <w:sz w:val="22"/>
              </w:rPr>
              <w:instrText xml:space="preserve"> </w:instrText>
            </w:r>
            <w:r w:rsidR="004621B0">
              <w:rPr>
                <w:rFonts w:ascii="微軟正黑體" w:eastAsia="微軟正黑體" w:hAnsi="微軟正黑體" w:hint="eastAsia"/>
                <w:sz w:val="22"/>
              </w:rPr>
              <w:instrText>MERGEFIELD =</w:instrText>
            </w:r>
            <w:r w:rsidR="004621B0">
              <w:rPr>
                <w:rFonts w:ascii="微軟正黑體" w:eastAsia="微軟正黑體" w:hAnsi="微軟正黑體" w:hint="eastAsia"/>
                <w:sz w:val="22"/>
                <w:lang w:eastAsia="zh-CN"/>
              </w:rPr>
              <w:instrText>id_card_type</w:instrText>
            </w:r>
            <w:r w:rsidR="004621B0" w:rsidRPr="00E97872">
              <w:rPr>
                <w:rFonts w:ascii="微軟正黑體" w:eastAsia="微軟正黑體" w:hAnsi="微軟正黑體" w:hint="eastAsia"/>
                <w:sz w:val="22"/>
              </w:rPr>
              <w:instrText xml:space="preserve">  \* MERGEFORMAT</w:instrText>
            </w:r>
            <w:r w:rsidR="004621B0" w:rsidRPr="00E97872">
              <w:rPr>
                <w:rFonts w:ascii="微軟正黑體" w:eastAsia="微軟正黑體" w:hAnsi="微軟正黑體"/>
                <w:sz w:val="22"/>
              </w:rPr>
              <w:instrText xml:space="preserve"> </w:instrText>
            </w:r>
            <w:r w:rsidR="004621B0" w:rsidRPr="00E97872">
              <w:rPr>
                <w:rFonts w:ascii="微軟正黑體" w:eastAsia="微軟正黑體" w:hAnsi="微軟正黑體"/>
                <w:sz w:val="22"/>
              </w:rPr>
              <w:fldChar w:fldCharType="separate"/>
            </w:r>
            <w:r w:rsidR="004621B0">
              <w:rPr>
                <w:rFonts w:ascii="微軟正黑體" w:eastAsia="微軟正黑體" w:hAnsi="微軟正黑體"/>
                <w:noProof/>
                <w:sz w:val="22"/>
              </w:rPr>
              <w:t>«=</w:t>
            </w:r>
            <w:bookmarkStart w:id="30" w:name="OLE_LINK8"/>
            <w:bookmarkStart w:id="31" w:name="OLE_LINK9"/>
            <w:r w:rsidR="004621B0">
              <w:rPr>
                <w:rFonts w:ascii="微軟正黑體" w:eastAsia="微軟正黑體" w:hAnsi="微軟正黑體"/>
                <w:noProof/>
                <w:sz w:val="22"/>
              </w:rPr>
              <w:t>id_card_type</w:t>
            </w:r>
            <w:bookmarkEnd w:id="30"/>
            <w:bookmarkEnd w:id="31"/>
            <w:r w:rsidR="004621B0">
              <w:rPr>
                <w:rFonts w:ascii="微軟正黑體" w:eastAsia="微軟正黑體" w:hAnsi="微軟正黑體"/>
                <w:noProof/>
                <w:sz w:val="22"/>
              </w:rPr>
              <w:t>»</w:t>
            </w:r>
            <w:r w:rsidR="004621B0" w:rsidRPr="00E97872">
              <w:rPr>
                <w:rFonts w:ascii="微軟正黑體" w:eastAsia="微軟正黑體" w:hAnsi="微軟正黑體"/>
                <w:sz w:val="22"/>
              </w:rPr>
              <w:fldChar w:fldCharType="end"/>
            </w:r>
            <w:bookmarkEnd w:id="26"/>
            <w:bookmarkEnd w:id="27"/>
            <w:bookmarkEnd w:id="28"/>
            <w:bookmarkEnd w:id="29"/>
          </w:p>
        </w:tc>
      </w:tr>
      <w:tr w:rsidR="00C349E6" w14:paraId="429FB33D" w14:textId="77777777" w:rsidTr="000028A1">
        <w:trPr>
          <w:trHeight w:val="251"/>
        </w:trPr>
        <w:tc>
          <w:tcPr>
            <w:tcW w:w="4536" w:type="dxa"/>
          </w:tcPr>
          <w:p w14:paraId="5790DE94" w14:textId="77777777" w:rsidR="00C349E6" w:rsidRDefault="00C349E6" w:rsidP="001F534A">
            <w:pPr>
              <w:spacing w:line="280" w:lineRule="exact"/>
              <w:rPr>
                <w:rFonts w:ascii="微軟正黑體" w:eastAsia="微軟正黑體" w:hAnsi="微軟正黑體"/>
                <w:sz w:val="21"/>
                <w:szCs w:val="21"/>
              </w:rPr>
            </w:pPr>
            <w:r>
              <w:rPr>
                <w:rFonts w:ascii="微軟正黑體" w:eastAsia="微軟正黑體" w:hAnsi="微軟正黑體" w:hint="eastAsia"/>
                <w:sz w:val="21"/>
                <w:szCs w:val="21"/>
              </w:rPr>
              <w:t>簽署日期：</w:t>
            </w:r>
            <w:bookmarkStart w:id="32" w:name="OLE_LINK35"/>
            <w:bookmarkStart w:id="33" w:name="OLE_LINK36"/>
            <w:r w:rsidR="004621B0" w:rsidRPr="00E97872">
              <w:rPr>
                <w:rFonts w:ascii="微軟正黑體" w:eastAsia="微軟正黑體" w:hAnsi="微軟正黑體"/>
                <w:sz w:val="22"/>
              </w:rPr>
              <w:fldChar w:fldCharType="begin"/>
            </w:r>
            <w:r w:rsidR="004621B0" w:rsidRPr="00E97872">
              <w:rPr>
                <w:rFonts w:ascii="微軟正黑體" w:eastAsia="微軟正黑體" w:hAnsi="微軟正黑體"/>
                <w:sz w:val="22"/>
              </w:rPr>
              <w:instrText xml:space="preserve"> </w:instrText>
            </w:r>
            <w:r w:rsidR="004621B0">
              <w:rPr>
                <w:rFonts w:ascii="微軟正黑體" w:eastAsia="微軟正黑體" w:hAnsi="微軟正黑體" w:hint="eastAsia"/>
                <w:sz w:val="22"/>
              </w:rPr>
              <w:instrText xml:space="preserve">MERGEFIELD </w:instrText>
            </w:r>
            <w:r w:rsidR="004621B0" w:rsidRPr="00E97872">
              <w:rPr>
                <w:rFonts w:ascii="微軟正黑體" w:eastAsia="微軟正黑體" w:hAnsi="微軟正黑體" w:hint="eastAsia"/>
                <w:sz w:val="22"/>
              </w:rPr>
              <w:instrText>=</w:instrText>
            </w:r>
            <w:r w:rsidR="004621B0">
              <w:rPr>
                <w:rFonts w:ascii="微軟正黑體" w:eastAsia="微軟正黑體" w:hAnsi="微軟正黑體"/>
                <w:noProof/>
                <w:sz w:val="22"/>
                <w:lang w:eastAsia="zh-CN"/>
              </w:rPr>
              <w:instrText>today_date</w:instrText>
            </w:r>
            <w:r w:rsidR="004621B0" w:rsidRPr="00E97872">
              <w:rPr>
                <w:rFonts w:ascii="微軟正黑體" w:eastAsia="微軟正黑體" w:hAnsi="微軟正黑體" w:hint="eastAsia"/>
                <w:sz w:val="22"/>
              </w:rPr>
              <w:instrText xml:space="preserve">  \* MERGEFORMAT</w:instrText>
            </w:r>
            <w:r w:rsidR="004621B0" w:rsidRPr="00E97872">
              <w:rPr>
                <w:rFonts w:ascii="微軟正黑體" w:eastAsia="微軟正黑體" w:hAnsi="微軟正黑體"/>
                <w:sz w:val="22"/>
              </w:rPr>
              <w:instrText xml:space="preserve"> </w:instrText>
            </w:r>
            <w:r w:rsidR="004621B0" w:rsidRPr="00E97872">
              <w:rPr>
                <w:rFonts w:ascii="微軟正黑體" w:eastAsia="微軟正黑體" w:hAnsi="微軟正黑體"/>
                <w:sz w:val="22"/>
              </w:rPr>
              <w:fldChar w:fldCharType="separate"/>
            </w:r>
            <w:r w:rsidR="004621B0">
              <w:rPr>
                <w:rFonts w:ascii="微軟正黑體" w:eastAsia="微軟正黑體" w:hAnsi="微軟正黑體"/>
                <w:noProof/>
                <w:sz w:val="22"/>
              </w:rPr>
              <w:t>«=</w:t>
            </w:r>
            <w:r w:rsidR="004621B0">
              <w:rPr>
                <w:rFonts w:ascii="微軟正黑體" w:eastAsia="微軟正黑體" w:hAnsi="微軟正黑體"/>
                <w:noProof/>
                <w:sz w:val="22"/>
                <w:lang w:eastAsia="zh-CN"/>
              </w:rPr>
              <w:t>today_date</w:t>
            </w:r>
            <w:r w:rsidR="004621B0">
              <w:rPr>
                <w:rFonts w:ascii="微軟正黑體" w:eastAsia="微軟正黑體" w:hAnsi="微軟正黑體"/>
                <w:noProof/>
                <w:sz w:val="22"/>
              </w:rPr>
              <w:t>»</w:t>
            </w:r>
            <w:r w:rsidR="004621B0" w:rsidRPr="00E97872">
              <w:rPr>
                <w:rFonts w:ascii="微軟正黑體" w:eastAsia="微軟正黑體" w:hAnsi="微軟正黑體"/>
                <w:sz w:val="22"/>
              </w:rPr>
              <w:fldChar w:fldCharType="end"/>
            </w:r>
            <w:bookmarkEnd w:id="32"/>
            <w:bookmarkEnd w:id="33"/>
          </w:p>
        </w:tc>
        <w:tc>
          <w:tcPr>
            <w:tcW w:w="284" w:type="dxa"/>
          </w:tcPr>
          <w:p w14:paraId="6BB7C056" w14:textId="77777777" w:rsidR="00C349E6" w:rsidRDefault="00C349E6" w:rsidP="00746DF2">
            <w:pPr>
              <w:spacing w:line="280" w:lineRule="exact"/>
              <w:rPr>
                <w:rFonts w:ascii="微軟正黑體" w:eastAsia="微軟正黑體" w:hAnsi="微軟正黑體"/>
                <w:sz w:val="21"/>
                <w:szCs w:val="21"/>
              </w:rPr>
            </w:pPr>
          </w:p>
        </w:tc>
        <w:tc>
          <w:tcPr>
            <w:tcW w:w="5103" w:type="dxa"/>
          </w:tcPr>
          <w:p w14:paraId="035A84A7" w14:textId="77777777" w:rsidR="00C349E6" w:rsidRDefault="00C349E6" w:rsidP="00746DF2">
            <w:pPr>
              <w:spacing w:line="280" w:lineRule="exact"/>
              <w:rPr>
                <w:rFonts w:ascii="微軟正黑體" w:eastAsia="微軟正黑體" w:hAnsi="微軟正黑體"/>
                <w:sz w:val="21"/>
                <w:szCs w:val="21"/>
              </w:rPr>
            </w:pPr>
            <w:r>
              <w:rPr>
                <w:rFonts w:ascii="微軟正黑體" w:eastAsia="微軟正黑體" w:hAnsi="微軟正黑體" w:hint="eastAsia"/>
                <w:sz w:val="21"/>
                <w:szCs w:val="21"/>
              </w:rPr>
              <w:t>簽署日期：         年      月     日</w:t>
            </w:r>
          </w:p>
        </w:tc>
      </w:tr>
    </w:tbl>
    <w:p w14:paraId="03AC0A53" w14:textId="77777777" w:rsidR="00746DF2" w:rsidRPr="00746DF2" w:rsidRDefault="00746DF2" w:rsidP="000028A1">
      <w:pPr>
        <w:spacing w:line="280" w:lineRule="exact"/>
        <w:rPr>
          <w:rFonts w:ascii="微軟正黑體" w:eastAsia="微軟正黑體" w:hAnsi="微軟正黑體" w:hint="eastAsia"/>
          <w:sz w:val="21"/>
          <w:szCs w:val="21"/>
          <w:lang w:eastAsia="zh-CN"/>
        </w:rPr>
      </w:pPr>
    </w:p>
    <w:sectPr w:rsidR="00746DF2" w:rsidRPr="00746DF2" w:rsidSect="00A95B10">
      <w:pgSz w:w="11906" w:h="16838"/>
      <w:pgMar w:top="1440" w:right="1559" w:bottom="816" w:left="107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微軟正黑體">
    <w:charset w:val="88"/>
    <w:family w:val="auto"/>
    <w:pitch w:val="variable"/>
    <w:sig w:usb0="00000087" w:usb1="288F4000" w:usb2="00000016" w:usb3="00000000" w:csb0="00100009"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50018"/>
    <w:multiLevelType w:val="hybridMultilevel"/>
    <w:tmpl w:val="6E2AB8B0"/>
    <w:lvl w:ilvl="0" w:tplc="0409000F">
      <w:start w:val="1"/>
      <w:numFmt w:val="decimal"/>
      <w:lvlText w:val="%1."/>
      <w:lvlJc w:val="left"/>
      <w:pPr>
        <w:ind w:left="720" w:hanging="360"/>
      </w:pPr>
    </w:lvl>
    <w:lvl w:ilvl="1" w:tplc="0409001B">
      <w:start w:val="1"/>
      <w:numFmt w:val="lowerRoman"/>
      <w:lvlText w:val="%2."/>
      <w:lvlJc w:val="right"/>
      <w:pPr>
        <w:ind w:left="1560" w:hanging="48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F5EB4"/>
    <w:multiLevelType w:val="hybridMultilevel"/>
    <w:tmpl w:val="F0AA302E"/>
    <w:lvl w:ilvl="0" w:tplc="0409000F">
      <w:start w:val="1"/>
      <w:numFmt w:val="decimal"/>
      <w:lvlText w:val="%1."/>
      <w:lvlJc w:val="left"/>
      <w:pPr>
        <w:ind w:left="720" w:hanging="360"/>
      </w:pPr>
    </w:lvl>
    <w:lvl w:ilvl="1" w:tplc="0409001B">
      <w:start w:val="1"/>
      <w:numFmt w:val="lowerRoman"/>
      <w:lvlText w:val="%2."/>
      <w:lvlJc w:val="right"/>
      <w:pPr>
        <w:ind w:left="1560" w:hanging="48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C1B3C"/>
    <w:multiLevelType w:val="hybridMultilevel"/>
    <w:tmpl w:val="9B50CE7C"/>
    <w:lvl w:ilvl="0" w:tplc="0409000F">
      <w:start w:val="1"/>
      <w:numFmt w:val="decimal"/>
      <w:lvlText w:val="%1."/>
      <w:lvlJc w:val="left"/>
      <w:pPr>
        <w:ind w:left="720" w:hanging="360"/>
      </w:pPr>
    </w:lvl>
    <w:lvl w:ilvl="1" w:tplc="EDDE1B0E">
      <w:start w:val="1"/>
      <w:numFmt w:val="upperLetter"/>
      <w:lvlText w:val="%2."/>
      <w:lvlJc w:val="left"/>
      <w:pPr>
        <w:ind w:left="1560" w:hanging="48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D04429"/>
    <w:multiLevelType w:val="hybridMultilevel"/>
    <w:tmpl w:val="38AC91DE"/>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64D514D1"/>
    <w:multiLevelType w:val="hybridMultilevel"/>
    <w:tmpl w:val="A14A223A"/>
    <w:lvl w:ilvl="0" w:tplc="5086AD00">
      <w:start w:val="1"/>
      <w:numFmt w:val="decimal"/>
      <w:lvlText w:val="%1."/>
      <w:lvlJc w:val="left"/>
      <w:pPr>
        <w:ind w:left="840" w:hanging="480"/>
      </w:pPr>
      <w:rPr>
        <w:rFonts w:hint="default"/>
      </w:rPr>
    </w:lvl>
    <w:lvl w:ilvl="1" w:tplc="92682F82">
      <w:start w:val="1"/>
      <w:numFmt w:val="upperLetter"/>
      <w:lvlText w:val="%2."/>
      <w:lvlJc w:val="left"/>
      <w:pPr>
        <w:ind w:left="1560" w:hanging="4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C56062"/>
    <w:multiLevelType w:val="hybridMultilevel"/>
    <w:tmpl w:val="915283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0A"/>
    <w:rsid w:val="000028A1"/>
    <w:rsid w:val="00070E23"/>
    <w:rsid w:val="00125A5C"/>
    <w:rsid w:val="002A2ACC"/>
    <w:rsid w:val="004621B0"/>
    <w:rsid w:val="005715F6"/>
    <w:rsid w:val="00746DF2"/>
    <w:rsid w:val="008966D2"/>
    <w:rsid w:val="00A95B10"/>
    <w:rsid w:val="00C15FD1"/>
    <w:rsid w:val="00C349E6"/>
    <w:rsid w:val="00D9530A"/>
    <w:rsid w:val="00FF60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6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9530A"/>
    <w:pPr>
      <w:widowControl w:val="0"/>
    </w:pPr>
    <w:rPr>
      <w:rFonts w:ascii="Calibri" w:eastAsia="新細明體"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5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6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D8AA7-C94A-E848-86C8-079D9F8F5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232</Words>
  <Characters>1327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Beckei Ip</dc:creator>
  <cp:lastModifiedBy>jupy chen</cp:lastModifiedBy>
  <cp:revision>9</cp:revision>
  <dcterms:created xsi:type="dcterms:W3CDTF">2016-08-10T06:00:00Z</dcterms:created>
  <dcterms:modified xsi:type="dcterms:W3CDTF">2016-12-26T06:12:00Z</dcterms:modified>
</cp:coreProperties>
</file>