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EE2DF" w14:textId="77777777" w:rsidR="00AE0C4C" w:rsidRDefault="00AE0C4C" w:rsidP="00A427A8">
      <w:pPr>
        <w:spacing w:line="400" w:lineRule="exact"/>
        <w:rPr>
          <w:rFonts w:ascii="微軟正黑體" w:eastAsia="微軟正黑體" w:hAnsi="微軟正黑體"/>
          <w:sz w:val="22"/>
        </w:rPr>
      </w:pPr>
      <w:r>
        <w:rPr>
          <w:rFonts w:eastAsia="SimSun"/>
          <w:noProof/>
          <w:lang w:eastAsia="zh-CN"/>
        </w:rPr>
        <mc:AlternateContent>
          <mc:Choice Requires="wps">
            <w:drawing>
              <wp:anchor distT="0" distB="0" distL="114300" distR="114300" simplePos="0" relativeHeight="251688960" behindDoc="0" locked="0" layoutInCell="1" allowOverlap="1" wp14:anchorId="28251FF9" wp14:editId="3348553F">
                <wp:simplePos x="0" y="0"/>
                <wp:positionH relativeFrom="column">
                  <wp:posOffset>3500120</wp:posOffset>
                </wp:positionH>
                <wp:positionV relativeFrom="paragraph">
                  <wp:posOffset>-220980</wp:posOffset>
                </wp:positionV>
                <wp:extent cx="3200400" cy="809625"/>
                <wp:effectExtent l="0" t="0" r="0" b="0"/>
                <wp:wrapNone/>
                <wp:docPr id="14" name="文字方塊 14"/>
                <wp:cNvGraphicFramePr/>
                <a:graphic xmlns:a="http://schemas.openxmlformats.org/drawingml/2006/main">
                  <a:graphicData uri="http://schemas.microsoft.com/office/word/2010/wordprocessingShape">
                    <wps:wsp>
                      <wps:cNvSpPr txBox="1"/>
                      <wps:spPr>
                        <a:xfrm>
                          <a:off x="0" y="0"/>
                          <a:ext cx="32004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96D049" w14:textId="77777777" w:rsidR="00364BDF" w:rsidRDefault="00364BDF" w:rsidP="00570E05">
                            <w:r>
                              <w:rPr>
                                <w:noProof/>
                                <w:lang w:eastAsia="zh-CN"/>
                              </w:rPr>
                              <w:drawing>
                                <wp:inline distT="0" distB="0" distL="0" distR="0" wp14:anchorId="74123F64" wp14:editId="7B16DA22">
                                  <wp:extent cx="3001107" cy="609600"/>
                                  <wp:effectExtent l="0" t="0" r="889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太陽城博彩中介一人有限公司.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6851" cy="6087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251FF9" id="_x0000_t202" coordsize="21600,21600" o:spt="202" path="m0,0l0,21600,21600,21600,21600,0xe">
                <v:stroke joinstyle="miter"/>
                <v:path gradientshapeok="t" o:connecttype="rect"/>
              </v:shapetype>
              <v:shape id="文字方塊 14" o:spid="_x0000_s1026" type="#_x0000_t202" style="position:absolute;margin-left:275.6pt;margin-top:-17.35pt;width:252pt;height:6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" filled="f" stroked="f" strokeweight=".5pt">
                <v:textbox>
                  <w:txbxContent>
                    <w:p w14:paraId="6F96D049" w14:textId="77777777" w:rsidR="00364BDF" w:rsidRDefault="00364BDF" w:rsidP="00570E05">
                      <w:r>
                        <w:rPr>
                          <w:noProof/>
                          <w:lang w:eastAsia="zh-CN"/>
                        </w:rPr>
                        <w:drawing>
                          <wp:inline distT="0" distB="0" distL="0" distR="0" wp14:anchorId="74123F64" wp14:editId="7B16DA22">
                            <wp:extent cx="3001107" cy="609600"/>
                            <wp:effectExtent l="0" t="0" r="889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太陽城博彩中介一人有限公司.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6851" cy="608735"/>
                                    </a:xfrm>
                                    <a:prstGeom prst="rect">
                                      <a:avLst/>
                                    </a:prstGeom>
                                  </pic:spPr>
                                </pic:pic>
                              </a:graphicData>
                            </a:graphic>
                          </wp:inline>
                        </w:drawing>
                      </w:r>
                    </w:p>
                  </w:txbxContent>
                </v:textbox>
              </v:shape>
            </w:pict>
          </mc:Fallback>
        </mc:AlternateContent>
      </w:r>
    </w:p>
    <w:p w14:paraId="1D025D34" w14:textId="77777777" w:rsidR="00E87546" w:rsidRDefault="00AE0C4C" w:rsidP="00A427A8">
      <w:pPr>
        <w:spacing w:line="400" w:lineRule="exact"/>
        <w:rPr>
          <w:rFonts w:ascii="微軟正黑體" w:eastAsia="微軟正黑體" w:hAnsi="微軟正黑體"/>
          <w:sz w:val="22"/>
        </w:rPr>
      </w:pPr>
      <w:r>
        <w:rPr>
          <w:rFonts w:eastAsia="SimSun"/>
          <w:noProof/>
          <w:lang w:eastAsia="zh-CN"/>
        </w:rPr>
        <mc:AlternateContent>
          <mc:Choice Requires="wps">
            <w:drawing>
              <wp:anchor distT="0" distB="0" distL="114300" distR="114300" simplePos="0" relativeHeight="251680768" behindDoc="0" locked="0" layoutInCell="1" allowOverlap="1" wp14:anchorId="78FB17CB" wp14:editId="53CCB2A4">
                <wp:simplePos x="0" y="0"/>
                <wp:positionH relativeFrom="column">
                  <wp:posOffset>-76200</wp:posOffset>
                </wp:positionH>
                <wp:positionV relativeFrom="paragraph">
                  <wp:posOffset>86877</wp:posOffset>
                </wp:positionV>
                <wp:extent cx="2762250" cy="676275"/>
                <wp:effectExtent l="0" t="0" r="19050" b="28575"/>
                <wp:wrapNone/>
                <wp:docPr id="17" name="矩形 17"/>
                <wp:cNvGraphicFramePr/>
                <a:graphic xmlns:a="http://schemas.openxmlformats.org/drawingml/2006/main">
                  <a:graphicData uri="http://schemas.microsoft.com/office/word/2010/wordprocessingShape">
                    <wps:wsp>
                      <wps:cNvSpPr/>
                      <wps:spPr>
                        <a:xfrm>
                          <a:off x="0" y="0"/>
                          <a:ext cx="276225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F5AC1" w14:textId="77777777" w:rsidR="00364BDF" w:rsidRPr="00AE0C4C" w:rsidRDefault="00364BDF" w:rsidP="00207176">
                            <w:pPr>
                              <w:jc w:val="center"/>
                              <w:rPr>
                                <w:rFonts w:ascii="微軟正黑體" w:eastAsia="微軟正黑體" w:hAnsi="微軟正黑體"/>
                                <w:b/>
                                <w:color w:val="000000" w:themeColor="text1"/>
                                <w:sz w:val="44"/>
                                <w:szCs w:val="44"/>
                              </w:rPr>
                            </w:pPr>
                            <w:r w:rsidRPr="00AE0C4C">
                              <w:rPr>
                                <w:rFonts w:ascii="微軟正黑體" w:eastAsia="微軟正黑體" w:hAnsi="微軟正黑體"/>
                                <w:b/>
                                <w:color w:val="000000" w:themeColor="text1"/>
                                <w:sz w:val="44"/>
                                <w:szCs w:val="44"/>
                              </w:rPr>
                              <w:t>新入職員工檢查清單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B17CB" id="矩形 17" o:spid="_x0000_s1027" style="position:absolute;margin-left:-6pt;margin-top:6.85pt;width:217.5pt;height:5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" fillcolor="white [3212]" strokecolor="white [3212]" strokeweight="2pt">
                <v:textbox>
                  <w:txbxContent>
                    <w:p w14:paraId="214F5AC1" w14:textId="77777777" w:rsidR="00364BDF" w:rsidRPr="00AE0C4C" w:rsidRDefault="00364BDF" w:rsidP="00207176">
                      <w:pPr>
                        <w:jc w:val="center"/>
                        <w:rPr>
                          <w:rFonts w:ascii="微軟正黑體" w:eastAsia="微軟正黑體" w:hAnsi="微軟正黑體"/>
                          <w:b/>
                          <w:color w:val="000000" w:themeColor="text1"/>
                          <w:sz w:val="44"/>
                          <w:szCs w:val="44"/>
                        </w:rPr>
                      </w:pPr>
                      <w:r w:rsidRPr="00AE0C4C">
                        <w:rPr>
                          <w:rFonts w:ascii="微軟正黑體" w:eastAsia="微軟正黑體" w:hAnsi="微軟正黑體"/>
                          <w:b/>
                          <w:color w:val="000000" w:themeColor="text1"/>
                          <w:sz w:val="44"/>
                          <w:szCs w:val="44"/>
                        </w:rPr>
                        <w:t>新入職員工檢查清單</w:t>
                      </w:r>
                    </w:p>
                  </w:txbxContent>
                </v:textbox>
              </v:rect>
            </w:pict>
          </mc:Fallback>
        </mc:AlternateContent>
      </w:r>
    </w:p>
    <w:p w14:paraId="7EBE65B5" w14:textId="77777777" w:rsidR="00E87546" w:rsidRDefault="00AE0C4C" w:rsidP="00A427A8">
      <w:pPr>
        <w:spacing w:line="400" w:lineRule="exact"/>
        <w:rPr>
          <w:rFonts w:ascii="微軟正黑體" w:eastAsia="微軟正黑體" w:hAnsi="微軟正黑體"/>
          <w:sz w:val="22"/>
        </w:rPr>
      </w:pPr>
      <w:r w:rsidRPr="00207176">
        <w:rPr>
          <w:rFonts w:ascii="微軟正黑體" w:eastAsia="微軟正黑體" w:hAnsi="微軟正黑體"/>
          <w:noProof/>
          <w:color w:val="FFFFFF" w:themeColor="background1"/>
          <w:sz w:val="40"/>
          <w:szCs w:val="40"/>
          <w:highlight w:val="darkGray"/>
          <w:lang w:eastAsia="zh-CN"/>
        </w:rPr>
        <mc:AlternateContent>
          <mc:Choice Requires="wps">
            <w:drawing>
              <wp:anchor distT="0" distB="0" distL="114300" distR="114300" simplePos="0" relativeHeight="251684864" behindDoc="0" locked="0" layoutInCell="1" allowOverlap="1" wp14:anchorId="6EEE2CFE" wp14:editId="4241104C">
                <wp:simplePos x="0" y="0"/>
                <wp:positionH relativeFrom="column">
                  <wp:posOffset>6017895</wp:posOffset>
                </wp:positionH>
                <wp:positionV relativeFrom="paragraph">
                  <wp:posOffset>233325</wp:posOffset>
                </wp:positionV>
                <wp:extent cx="681355" cy="295275"/>
                <wp:effectExtent l="0" t="0" r="0" b="9525"/>
                <wp:wrapNone/>
                <wp:docPr id="11" name="文字方塊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D802D" w14:textId="77777777" w:rsidR="00364BDF" w:rsidRPr="00946747" w:rsidRDefault="00364BDF" w:rsidP="00725034">
                            <w:pPr>
                              <w:rPr>
                                <w:rFonts w:ascii="Times New Roman" w:hAnsi="Times New Roman"/>
                                <w:i/>
                                <w:sz w:val="16"/>
                                <w:szCs w:val="16"/>
                              </w:rPr>
                            </w:pPr>
                            <w:r w:rsidRPr="00946747">
                              <w:rPr>
                                <w:rFonts w:ascii="Times New Roman" w:hAnsi="Times New Roman" w:hint="eastAsia"/>
                                <w:i/>
                                <w:sz w:val="16"/>
                                <w:szCs w:val="16"/>
                              </w:rPr>
                              <w:t>HR0</w:t>
                            </w:r>
                            <w:r>
                              <w:rPr>
                                <w:rFonts w:ascii="Times New Roman" w:hAnsi="Times New Roman" w:hint="eastAsia"/>
                                <w:i/>
                                <w:sz w:val="16"/>
                                <w:szCs w:val="16"/>
                              </w:rPr>
                              <w:t>16</w:t>
                            </w:r>
                            <w:r w:rsidRPr="00946747">
                              <w:rPr>
                                <w:rFonts w:ascii="Times New Roman" w:hAnsi="Times New Roman" w:hint="eastAsia"/>
                                <w:i/>
                                <w:sz w:val="16"/>
                                <w:szCs w:val="16"/>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E2CFE" id="文字方塊 11" o:spid="_x0000_s1028" type="#_x0000_t202" style="position:absolute;margin-left:473.85pt;margin-top:18.35pt;width:53.6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" filled="f" stroked="f">
                <v:textbox>
                  <w:txbxContent>
                    <w:p w14:paraId="098D802D" w14:textId="77777777" w:rsidR="00364BDF" w:rsidRPr="00946747" w:rsidRDefault="00364BDF" w:rsidP="00725034">
                      <w:pPr>
                        <w:rPr>
                          <w:rFonts w:ascii="Times New Roman" w:hAnsi="Times New Roman"/>
                          <w:i/>
                          <w:sz w:val="16"/>
                          <w:szCs w:val="16"/>
                        </w:rPr>
                      </w:pPr>
                      <w:r w:rsidRPr="00946747">
                        <w:rPr>
                          <w:rFonts w:ascii="Times New Roman" w:hAnsi="Times New Roman" w:hint="eastAsia"/>
                          <w:i/>
                          <w:sz w:val="16"/>
                          <w:szCs w:val="16"/>
                        </w:rPr>
                        <w:t>HR0</w:t>
                      </w:r>
                      <w:r>
                        <w:rPr>
                          <w:rFonts w:ascii="Times New Roman" w:hAnsi="Times New Roman" w:hint="eastAsia"/>
                          <w:i/>
                          <w:sz w:val="16"/>
                          <w:szCs w:val="16"/>
                        </w:rPr>
                        <w:t>16</w:t>
                      </w:r>
                      <w:r w:rsidRPr="00946747">
                        <w:rPr>
                          <w:rFonts w:ascii="Times New Roman" w:hAnsi="Times New Roman" w:hint="eastAsia"/>
                          <w:i/>
                          <w:sz w:val="16"/>
                          <w:szCs w:val="16"/>
                        </w:rPr>
                        <w:t>-01</w:t>
                      </w:r>
                    </w:p>
                  </w:txbxContent>
                </v:textbox>
              </v:shape>
            </w:pict>
          </mc:Fallback>
        </mc:AlternateContent>
      </w:r>
    </w:p>
    <w:p w14:paraId="6950DE71" w14:textId="77777777" w:rsidR="00A427A8" w:rsidRPr="00207176" w:rsidRDefault="00AE0C4C" w:rsidP="00EA7E0D">
      <w:pPr>
        <w:rPr>
          <w:rFonts w:ascii="微軟正黑體" w:eastAsia="微軟正黑體" w:hAnsi="微軟正黑體"/>
          <w:color w:val="FFFFFF" w:themeColor="background1"/>
          <w:sz w:val="40"/>
          <w:szCs w:val="40"/>
          <w:highlight w:val="darkGray"/>
          <w:lang w:val="en-CA"/>
        </w:rPr>
      </w:pPr>
      <w:r>
        <w:rPr>
          <w:rFonts w:ascii="微軟正黑體" w:eastAsia="微軟正黑體" w:hAnsi="微軟正黑體"/>
          <w:noProof/>
          <w:color w:val="FFFFFF" w:themeColor="background1"/>
          <w:sz w:val="40"/>
          <w:szCs w:val="40"/>
          <w:lang w:eastAsia="zh-CN"/>
        </w:rPr>
        <mc:AlternateContent>
          <mc:Choice Requires="wps">
            <w:drawing>
              <wp:anchor distT="0" distB="0" distL="114300" distR="114300" simplePos="0" relativeHeight="251695104" behindDoc="0" locked="0" layoutInCell="1" allowOverlap="1" wp14:anchorId="551B0F8C" wp14:editId="0A3042D5">
                <wp:simplePos x="0" y="0"/>
                <wp:positionH relativeFrom="column">
                  <wp:posOffset>-63795</wp:posOffset>
                </wp:positionH>
                <wp:positionV relativeFrom="paragraph">
                  <wp:posOffset>297047</wp:posOffset>
                </wp:positionV>
                <wp:extent cx="6762307" cy="4209"/>
                <wp:effectExtent l="0" t="0" r="19685" b="34290"/>
                <wp:wrapNone/>
                <wp:docPr id="5" name="直線接點 5"/>
                <wp:cNvGraphicFramePr/>
                <a:graphic xmlns:a="http://schemas.openxmlformats.org/drawingml/2006/main">
                  <a:graphicData uri="http://schemas.microsoft.com/office/word/2010/wordprocessingShape">
                    <wps:wsp>
                      <wps:cNvCnPr/>
                      <wps:spPr>
                        <a:xfrm flipV="1">
                          <a:off x="0" y="0"/>
                          <a:ext cx="6762307" cy="4209"/>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5"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3.4pt" to="527.4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" strokecolor="black [3040]" strokeweight="1.75pt"/>
            </w:pict>
          </mc:Fallback>
        </mc:AlternateContent>
      </w:r>
    </w:p>
    <w:tbl>
      <w:tblPr>
        <w:tblStyle w:val="TableGrid"/>
        <w:tblW w:w="10686"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781"/>
        <w:gridCol w:w="454"/>
        <w:gridCol w:w="3108"/>
        <w:gridCol w:w="1781"/>
        <w:gridCol w:w="497"/>
        <w:gridCol w:w="3065"/>
      </w:tblGrid>
      <w:tr w:rsidR="007D59AD" w:rsidRPr="007D59AD" w14:paraId="67A742D0" w14:textId="77777777" w:rsidTr="007D59AD">
        <w:trPr>
          <w:trHeight w:val="326"/>
        </w:trPr>
        <w:tc>
          <w:tcPr>
            <w:tcW w:w="1781" w:type="dxa"/>
            <w:shd w:val="clear" w:color="auto" w:fill="BFBFBF" w:themeFill="background1" w:themeFillShade="BF"/>
            <w:vAlign w:val="center"/>
          </w:tcPr>
          <w:p w14:paraId="5E728178"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員工姓名</w:t>
            </w:r>
          </w:p>
        </w:tc>
        <w:tc>
          <w:tcPr>
            <w:tcW w:w="454" w:type="dxa"/>
            <w:shd w:val="clear" w:color="auto" w:fill="D9D9D9" w:themeFill="background1" w:themeFillShade="D9"/>
            <w:vAlign w:val="center"/>
          </w:tcPr>
          <w:p w14:paraId="69DDD26D"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w:t>
            </w:r>
          </w:p>
        </w:tc>
        <w:tc>
          <w:tcPr>
            <w:tcW w:w="3108" w:type="dxa"/>
            <w:shd w:val="clear" w:color="auto" w:fill="D9D9D9" w:themeFill="background1" w:themeFillShade="D9"/>
            <w:vAlign w:val="center"/>
          </w:tcPr>
          <w:p w14:paraId="7DDE86C5" w14:textId="61713DEB" w:rsidR="007D59AD" w:rsidRPr="007D59AD" w:rsidRDefault="00D064BD" w:rsidP="007D59AD">
            <w:pPr>
              <w:spacing w:line="360" w:lineRule="exact"/>
              <w:rPr>
                <w:rFonts w:ascii="微軟正黑體" w:eastAsia="微軟正黑體" w:hAnsi="微軟正黑體"/>
                <w:sz w:val="21"/>
                <w:szCs w:val="21"/>
              </w:rPr>
            </w:pPr>
            <w:r>
              <w:rPr>
                <w:rFonts w:ascii="微軟正黑體" w:eastAsia="微軟正黑體" w:hAnsi="微軟正黑體"/>
                <w:noProof/>
                <w:sz w:val="22"/>
              </w:rPr>
              <w:t>中文姓名-i23wvu0l-771</w:t>
            </w:r>
          </w:p>
        </w:tc>
        <w:tc>
          <w:tcPr>
            <w:tcW w:w="1781" w:type="dxa"/>
            <w:shd w:val="clear" w:color="auto" w:fill="BFBFBF" w:themeFill="background1" w:themeFillShade="BF"/>
            <w:vAlign w:val="center"/>
          </w:tcPr>
          <w:p w14:paraId="5CE53857"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員工編號</w:t>
            </w:r>
          </w:p>
        </w:tc>
        <w:tc>
          <w:tcPr>
            <w:tcW w:w="497" w:type="dxa"/>
            <w:shd w:val="clear" w:color="auto" w:fill="D9D9D9" w:themeFill="background1" w:themeFillShade="D9"/>
            <w:vAlign w:val="center"/>
          </w:tcPr>
          <w:p w14:paraId="60AF3659"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w:t>
            </w:r>
          </w:p>
        </w:tc>
        <w:tc>
          <w:tcPr>
            <w:tcW w:w="3065" w:type="dxa"/>
            <w:shd w:val="clear" w:color="auto" w:fill="D9D9D9" w:themeFill="background1" w:themeFillShade="D9"/>
            <w:vAlign w:val="center"/>
          </w:tcPr>
          <w:p w14:paraId="3CC4DEE1" w14:textId="6435AF86" w:rsidR="007D59AD" w:rsidRPr="007D59AD" w:rsidRDefault="00D064BD" w:rsidP="007D59AD">
            <w:pPr>
              <w:spacing w:line="360" w:lineRule="exact"/>
              <w:rPr>
                <w:rFonts w:ascii="微軟正黑體" w:eastAsia="微軟正黑體" w:hAnsi="微軟正黑體"/>
                <w:sz w:val="21"/>
                <w:szCs w:val="21"/>
              </w:rPr>
            </w:pPr>
          </w:p>
        </w:tc>
      </w:tr>
      <w:tr w:rsidR="007D59AD" w:rsidRPr="007D59AD" w14:paraId="6DFDBB02" w14:textId="77777777" w:rsidTr="007D59AD">
        <w:tc>
          <w:tcPr>
            <w:tcW w:w="1781" w:type="dxa"/>
            <w:shd w:val="clear" w:color="auto" w:fill="BFBFBF" w:themeFill="background1" w:themeFillShade="BF"/>
            <w:vAlign w:val="center"/>
          </w:tcPr>
          <w:p w14:paraId="16BB270B"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部門</w:t>
            </w:r>
          </w:p>
        </w:tc>
        <w:tc>
          <w:tcPr>
            <w:tcW w:w="454" w:type="dxa"/>
            <w:shd w:val="clear" w:color="auto" w:fill="D9D9D9" w:themeFill="background1" w:themeFillShade="D9"/>
            <w:vAlign w:val="center"/>
          </w:tcPr>
          <w:p w14:paraId="24D57FAE"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w:t>
            </w:r>
          </w:p>
        </w:tc>
        <w:tc>
          <w:tcPr>
            <w:tcW w:w="3108" w:type="dxa"/>
            <w:shd w:val="clear" w:color="auto" w:fill="D9D9D9" w:themeFill="background1" w:themeFillShade="D9"/>
            <w:vAlign w:val="center"/>
          </w:tcPr>
          <w:p w14:paraId="2D8FEFE8" w14:textId="35F7057B" w:rsidR="007D59AD" w:rsidRPr="007D59AD" w:rsidRDefault="00D064BD" w:rsidP="007D59AD">
            <w:pPr>
              <w:spacing w:line="360" w:lineRule="exact"/>
              <w:rPr>
                <w:rFonts w:ascii="微軟正黑體" w:eastAsia="微軟正黑體" w:hAnsi="微軟正黑體"/>
                <w:sz w:val="21"/>
                <w:szCs w:val="21"/>
              </w:rPr>
            </w:pPr>
            <w:r>
              <w:rPr>
                <w:rFonts w:ascii="微軟正黑體" w:eastAsia="微軟正黑體" w:hAnsi="微軟正黑體"/>
                <w:noProof/>
                <w:sz w:val="22"/>
              </w:rPr>
              <w:t>财务部</w:t>
            </w:r>
          </w:p>
        </w:tc>
        <w:tc>
          <w:tcPr>
            <w:tcW w:w="1781" w:type="dxa"/>
            <w:shd w:val="clear" w:color="auto" w:fill="BFBFBF" w:themeFill="background1" w:themeFillShade="BF"/>
            <w:vAlign w:val="center"/>
          </w:tcPr>
          <w:p w14:paraId="05F36BE1"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職位</w:t>
            </w:r>
          </w:p>
        </w:tc>
        <w:tc>
          <w:tcPr>
            <w:tcW w:w="497" w:type="dxa"/>
            <w:shd w:val="clear" w:color="auto" w:fill="D9D9D9" w:themeFill="background1" w:themeFillShade="D9"/>
            <w:vAlign w:val="center"/>
          </w:tcPr>
          <w:p w14:paraId="667E4CFC"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w:t>
            </w:r>
          </w:p>
        </w:tc>
        <w:tc>
          <w:tcPr>
            <w:tcW w:w="3065" w:type="dxa"/>
            <w:shd w:val="clear" w:color="auto" w:fill="D9D9D9" w:themeFill="background1" w:themeFillShade="D9"/>
            <w:vAlign w:val="center"/>
          </w:tcPr>
          <w:p w14:paraId="165C4CDF" w14:textId="4D4F6FAF" w:rsidR="007D59AD" w:rsidRPr="007D59AD" w:rsidRDefault="00D064BD" w:rsidP="007D59AD">
            <w:pPr>
              <w:spacing w:line="360" w:lineRule="exact"/>
              <w:rPr>
                <w:rFonts w:ascii="微軟正黑體" w:eastAsia="微軟正黑體" w:hAnsi="微軟正黑體"/>
                <w:sz w:val="21"/>
                <w:szCs w:val="21"/>
              </w:rPr>
            </w:pPr>
            <w:r>
              <w:rPr>
                <w:rFonts w:ascii="微軟正黑體" w:eastAsia="微軟正黑體" w:hAnsi="微軟正黑體"/>
                <w:noProof/>
                <w:sz w:val="22"/>
              </w:rPr>
              <w:t>财务分析总监3 </w:t>
            </w:r>
          </w:p>
        </w:tc>
      </w:tr>
      <w:tr w:rsidR="007D59AD" w:rsidRPr="007D59AD" w14:paraId="45A10A08" w14:textId="77777777" w:rsidTr="007D59AD">
        <w:tc>
          <w:tcPr>
            <w:tcW w:w="1781" w:type="dxa"/>
            <w:shd w:val="clear" w:color="auto" w:fill="BFBFBF" w:themeFill="background1" w:themeFillShade="BF"/>
            <w:vAlign w:val="center"/>
          </w:tcPr>
          <w:p w14:paraId="39FC3E2D"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場館</w:t>
            </w:r>
          </w:p>
        </w:tc>
        <w:tc>
          <w:tcPr>
            <w:tcW w:w="454" w:type="dxa"/>
            <w:shd w:val="clear" w:color="auto" w:fill="D9D9D9" w:themeFill="background1" w:themeFillShade="D9"/>
            <w:vAlign w:val="center"/>
          </w:tcPr>
          <w:p w14:paraId="1CEA2755"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w:t>
            </w:r>
          </w:p>
        </w:tc>
        <w:tc>
          <w:tcPr>
            <w:tcW w:w="3108" w:type="dxa"/>
            <w:shd w:val="clear" w:color="auto" w:fill="D9D9D9" w:themeFill="background1" w:themeFillShade="D9"/>
            <w:vAlign w:val="center"/>
          </w:tcPr>
          <w:p w14:paraId="5DF39955" w14:textId="77777777" w:rsidR="007D59AD" w:rsidRPr="007D59AD" w:rsidRDefault="007D59AD" w:rsidP="007D59AD">
            <w:pPr>
              <w:spacing w:line="360" w:lineRule="exact"/>
              <w:rPr>
                <w:rFonts w:ascii="微軟正黑體" w:eastAsia="微軟正黑體" w:hAnsi="微軟正黑體"/>
                <w:sz w:val="21"/>
                <w:szCs w:val="21"/>
              </w:rPr>
            </w:pPr>
          </w:p>
        </w:tc>
        <w:tc>
          <w:tcPr>
            <w:tcW w:w="1781" w:type="dxa"/>
            <w:shd w:val="clear" w:color="auto" w:fill="BFBFBF" w:themeFill="background1" w:themeFillShade="BF"/>
            <w:vAlign w:val="center"/>
          </w:tcPr>
          <w:p w14:paraId="654E2738"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入職日期</w:t>
            </w:r>
          </w:p>
        </w:tc>
        <w:tc>
          <w:tcPr>
            <w:tcW w:w="497" w:type="dxa"/>
            <w:shd w:val="clear" w:color="auto" w:fill="D9D9D9" w:themeFill="background1" w:themeFillShade="D9"/>
            <w:vAlign w:val="center"/>
          </w:tcPr>
          <w:p w14:paraId="02438B47"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w:t>
            </w:r>
          </w:p>
        </w:tc>
        <w:tc>
          <w:tcPr>
            <w:tcW w:w="3065" w:type="dxa"/>
            <w:shd w:val="clear" w:color="auto" w:fill="D9D9D9" w:themeFill="background1" w:themeFillShade="D9"/>
            <w:vAlign w:val="center"/>
          </w:tcPr>
          <w:p w14:paraId="7442E6E6" w14:textId="7C83D59C" w:rsidR="007D59AD" w:rsidRPr="007D59AD" w:rsidRDefault="00D064BD" w:rsidP="007D59AD">
            <w:pPr>
              <w:spacing w:line="360" w:lineRule="exact"/>
              <w:rPr>
                <w:rFonts w:ascii="微軟正黑體" w:eastAsia="微軟正黑體" w:hAnsi="微軟正黑體"/>
                <w:sz w:val="21"/>
                <w:szCs w:val="21"/>
              </w:rPr>
            </w:pPr>
            <w:r>
              <w:rPr>
                <w:rFonts w:ascii="微軟正黑體" w:eastAsia="微軟正黑體" w:hAnsi="微軟正黑體"/>
                <w:noProof/>
                <w:sz w:val="22"/>
              </w:rPr>
              <w:t>2017 年 11 月 14 日</w:t>
            </w:r>
          </w:p>
        </w:tc>
      </w:tr>
    </w:tbl>
    <w:p w14:paraId="4E0AA4DB" w14:textId="77777777" w:rsidR="00354092" w:rsidRDefault="00354092" w:rsidP="00A427A8">
      <w:pPr>
        <w:spacing w:line="400" w:lineRule="exact"/>
        <w:rPr>
          <w:rFonts w:ascii="微軟正黑體" w:eastAsia="微軟正黑體" w:hAnsi="微軟正黑體"/>
          <w:sz w:val="22"/>
        </w:rPr>
      </w:pPr>
    </w:p>
    <w:tbl>
      <w:tblPr>
        <w:tblStyle w:val="TableGrid"/>
        <w:tblW w:w="0" w:type="auto"/>
        <w:tblLook w:val="04A0" w:firstRow="1" w:lastRow="0" w:firstColumn="1" w:lastColumn="0" w:noHBand="0" w:noVBand="1"/>
      </w:tblPr>
      <w:tblGrid>
        <w:gridCol w:w="4077"/>
        <w:gridCol w:w="709"/>
        <w:gridCol w:w="2593"/>
        <w:gridCol w:w="100"/>
        <w:gridCol w:w="3203"/>
      </w:tblGrid>
      <w:tr w:rsidR="00DD0FD4" w:rsidRPr="007D59AD" w14:paraId="57CCC4EC" w14:textId="77777777" w:rsidTr="00DD0FD4">
        <w:tc>
          <w:tcPr>
            <w:tcW w:w="4077" w:type="dxa"/>
            <w:shd w:val="clear" w:color="auto" w:fill="A6A6A6" w:themeFill="background1" w:themeFillShade="A6"/>
          </w:tcPr>
          <w:p w14:paraId="09633822" w14:textId="77777777" w:rsidR="00DD0FD4" w:rsidRPr="007D59AD" w:rsidRDefault="00DD0FD4"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I 個人資料</w:t>
            </w:r>
          </w:p>
        </w:tc>
        <w:tc>
          <w:tcPr>
            <w:tcW w:w="3402" w:type="dxa"/>
            <w:gridSpan w:val="3"/>
            <w:shd w:val="clear" w:color="auto" w:fill="A6A6A6" w:themeFill="background1" w:themeFillShade="A6"/>
          </w:tcPr>
          <w:p w14:paraId="3E6D2A46" w14:textId="77777777" w:rsidR="00DD0FD4" w:rsidRPr="007D59AD" w:rsidRDefault="00E10E20"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遞交文件</w:t>
            </w:r>
          </w:p>
        </w:tc>
        <w:tc>
          <w:tcPr>
            <w:tcW w:w="3203" w:type="dxa"/>
            <w:shd w:val="clear" w:color="auto" w:fill="A6A6A6" w:themeFill="background1" w:themeFillShade="A6"/>
          </w:tcPr>
          <w:p w14:paraId="7CFB8290" w14:textId="77777777" w:rsidR="00DD0FD4" w:rsidRPr="007D59AD" w:rsidRDefault="00E10E20"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後補遞交</w:t>
            </w:r>
          </w:p>
        </w:tc>
      </w:tr>
      <w:tr w:rsidR="00DD0FD4" w:rsidRPr="007D59AD" w14:paraId="5B00A582" w14:textId="77777777" w:rsidTr="00DD0FD4">
        <w:tc>
          <w:tcPr>
            <w:tcW w:w="4077" w:type="dxa"/>
          </w:tcPr>
          <w:p w14:paraId="65AB8040" w14:textId="77777777" w:rsidR="00DD0FD4" w:rsidRPr="007D59AD" w:rsidRDefault="00DD0FD4" w:rsidP="00F56BA0">
            <w:pPr>
              <w:pStyle w:val="ListParagraph"/>
              <w:numPr>
                <w:ilvl w:val="0"/>
                <w:numId w:val="5"/>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職位申請表</w:t>
            </w:r>
          </w:p>
        </w:tc>
        <w:tc>
          <w:tcPr>
            <w:tcW w:w="3402" w:type="dxa"/>
            <w:gridSpan w:val="3"/>
            <w:vAlign w:val="center"/>
          </w:tcPr>
          <w:p w14:paraId="7F641460" w14:textId="77777777" w:rsidR="00DD0FD4" w:rsidRPr="007D59AD" w:rsidRDefault="00DD0FD4" w:rsidP="00F56BA0">
            <w:pPr>
              <w:spacing w:line="360" w:lineRule="exact"/>
              <w:rPr>
                <w:rFonts w:ascii="標楷體" w:eastAsia="標楷體" w:hAnsi="標楷體"/>
                <w:sz w:val="21"/>
                <w:szCs w:val="21"/>
                <w:lang w:val="en-CA"/>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tcBorders>
            <w:vAlign w:val="center"/>
          </w:tcPr>
          <w:p w14:paraId="3D6EB41E" w14:textId="77777777" w:rsidR="00DD0FD4" w:rsidRPr="007D59AD" w:rsidRDefault="00DD0FD4" w:rsidP="00F56BA0">
            <w:pPr>
              <w:spacing w:line="360" w:lineRule="exact"/>
              <w:rPr>
                <w:rFonts w:ascii="微軟正黑體" w:eastAsia="微軟正黑體" w:hAnsi="微軟正黑體"/>
                <w:sz w:val="21"/>
                <w:szCs w:val="21"/>
                <w:lang w:val="en-CA"/>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DD0FD4" w:rsidRPr="007D59AD" w14:paraId="5F39A39C" w14:textId="77777777" w:rsidTr="00DD0FD4">
        <w:tc>
          <w:tcPr>
            <w:tcW w:w="4077" w:type="dxa"/>
          </w:tcPr>
          <w:p w14:paraId="42DA586C" w14:textId="77777777" w:rsidR="00DD0FD4" w:rsidRPr="007D59AD" w:rsidRDefault="00DD0FD4" w:rsidP="00F56BA0">
            <w:pPr>
              <w:pStyle w:val="ListParagraph"/>
              <w:numPr>
                <w:ilvl w:val="0"/>
                <w:numId w:val="6"/>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個人履歷表</w:t>
            </w:r>
          </w:p>
        </w:tc>
        <w:tc>
          <w:tcPr>
            <w:tcW w:w="3402" w:type="dxa"/>
            <w:gridSpan w:val="3"/>
            <w:vAlign w:val="center"/>
          </w:tcPr>
          <w:p w14:paraId="4D7F0C2A"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tcBorders>
            <w:vAlign w:val="center"/>
          </w:tcPr>
          <w:p w14:paraId="1E027470"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DD0FD4" w:rsidRPr="007D59AD" w14:paraId="48F7A9F6" w14:textId="77777777" w:rsidTr="00DD0FD4">
        <w:tc>
          <w:tcPr>
            <w:tcW w:w="4077" w:type="dxa"/>
          </w:tcPr>
          <w:p w14:paraId="414676FB" w14:textId="77777777" w:rsidR="00DD0FD4" w:rsidRPr="007D59AD" w:rsidRDefault="00DD0FD4" w:rsidP="00F56BA0">
            <w:pPr>
              <w:pStyle w:val="ListParagraph"/>
              <w:numPr>
                <w:ilvl w:val="0"/>
                <w:numId w:val="6"/>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相片</w:t>
            </w:r>
          </w:p>
        </w:tc>
        <w:tc>
          <w:tcPr>
            <w:tcW w:w="3402" w:type="dxa"/>
            <w:gridSpan w:val="3"/>
            <w:vAlign w:val="center"/>
          </w:tcPr>
          <w:p w14:paraId="474F56D2"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tcBorders>
            <w:vAlign w:val="center"/>
          </w:tcPr>
          <w:p w14:paraId="49C295BF"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DD0FD4" w:rsidRPr="007D59AD" w14:paraId="15B7398B" w14:textId="77777777" w:rsidTr="00DD0FD4">
        <w:tc>
          <w:tcPr>
            <w:tcW w:w="4077" w:type="dxa"/>
          </w:tcPr>
          <w:p w14:paraId="60401995" w14:textId="77777777" w:rsidR="00DD0FD4" w:rsidRPr="007D59AD" w:rsidRDefault="00DD0FD4" w:rsidP="00F56BA0">
            <w:pPr>
              <w:pStyle w:val="ListParagraph"/>
              <w:numPr>
                <w:ilvl w:val="0"/>
                <w:numId w:val="6"/>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地址證明</w:t>
            </w:r>
          </w:p>
        </w:tc>
        <w:tc>
          <w:tcPr>
            <w:tcW w:w="3402" w:type="dxa"/>
            <w:gridSpan w:val="3"/>
            <w:vAlign w:val="center"/>
          </w:tcPr>
          <w:p w14:paraId="16225374"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tcBorders>
            <w:vAlign w:val="center"/>
          </w:tcPr>
          <w:p w14:paraId="3DE85950"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DD0FD4" w:rsidRPr="007D59AD" w14:paraId="5C423472" w14:textId="77777777" w:rsidTr="00DD0FD4">
        <w:tc>
          <w:tcPr>
            <w:tcW w:w="4077" w:type="dxa"/>
          </w:tcPr>
          <w:p w14:paraId="3127370E" w14:textId="77777777" w:rsidR="00DD0FD4" w:rsidRPr="007D59AD" w:rsidRDefault="00DD0FD4" w:rsidP="00F56BA0">
            <w:pPr>
              <w:pStyle w:val="ListParagraph"/>
              <w:numPr>
                <w:ilvl w:val="0"/>
                <w:numId w:val="6"/>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身份證/護照副本</w:t>
            </w:r>
          </w:p>
        </w:tc>
        <w:tc>
          <w:tcPr>
            <w:tcW w:w="3402" w:type="dxa"/>
            <w:gridSpan w:val="3"/>
            <w:vAlign w:val="center"/>
          </w:tcPr>
          <w:p w14:paraId="4877D858"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tcBorders>
            <w:vAlign w:val="center"/>
          </w:tcPr>
          <w:p w14:paraId="38B39404"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DD0FD4" w:rsidRPr="007D59AD" w14:paraId="31A587C8" w14:textId="77777777" w:rsidTr="00DD0FD4">
        <w:tc>
          <w:tcPr>
            <w:tcW w:w="4077" w:type="dxa"/>
          </w:tcPr>
          <w:p w14:paraId="72E2CED4" w14:textId="77777777" w:rsidR="00DD0FD4" w:rsidRPr="007D59AD" w:rsidRDefault="00DD0FD4" w:rsidP="007D59AD">
            <w:pPr>
              <w:pStyle w:val="ListParagraph"/>
              <w:numPr>
                <w:ilvl w:val="0"/>
                <w:numId w:val="6"/>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銀行存摺副本 (澳門幣)</w:t>
            </w:r>
          </w:p>
        </w:tc>
        <w:tc>
          <w:tcPr>
            <w:tcW w:w="3402" w:type="dxa"/>
            <w:gridSpan w:val="3"/>
            <w:vAlign w:val="center"/>
          </w:tcPr>
          <w:p w14:paraId="02259DEB"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tcBorders>
            <w:vAlign w:val="center"/>
          </w:tcPr>
          <w:p w14:paraId="7828006F"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42D677A2" w14:textId="77777777" w:rsidTr="00DD0FD4">
        <w:tc>
          <w:tcPr>
            <w:tcW w:w="4077" w:type="dxa"/>
            <w:tcBorders>
              <w:bottom w:val="single" w:sz="4" w:space="0" w:color="auto"/>
            </w:tcBorders>
          </w:tcPr>
          <w:p w14:paraId="3656CBF7" w14:textId="77777777" w:rsidR="007D59AD" w:rsidRPr="007D59AD" w:rsidRDefault="007D59AD" w:rsidP="007D59AD">
            <w:pPr>
              <w:pStyle w:val="ListParagraph"/>
              <w:numPr>
                <w:ilvl w:val="0"/>
                <w:numId w:val="6"/>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銀行存摺副本 (港幣)</w:t>
            </w:r>
          </w:p>
        </w:tc>
        <w:tc>
          <w:tcPr>
            <w:tcW w:w="3402" w:type="dxa"/>
            <w:gridSpan w:val="3"/>
            <w:tcBorders>
              <w:bottom w:val="single" w:sz="4" w:space="0" w:color="auto"/>
            </w:tcBorders>
            <w:vAlign w:val="center"/>
          </w:tcPr>
          <w:p w14:paraId="3ADB8112" w14:textId="77777777" w:rsidR="007D59AD" w:rsidRPr="007D59AD" w:rsidRDefault="007D59AD" w:rsidP="00AC19EC">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bottom w:val="single" w:sz="4" w:space="0" w:color="auto"/>
            </w:tcBorders>
            <w:vAlign w:val="center"/>
          </w:tcPr>
          <w:p w14:paraId="11F36E2D" w14:textId="77777777" w:rsidR="007D59AD" w:rsidRPr="007D59AD" w:rsidRDefault="007D59AD" w:rsidP="00AC19EC">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179679D2" w14:textId="77777777" w:rsidTr="00DD0FD4">
        <w:tc>
          <w:tcPr>
            <w:tcW w:w="4077" w:type="dxa"/>
            <w:tcBorders>
              <w:bottom w:val="single" w:sz="4" w:space="0" w:color="auto"/>
            </w:tcBorders>
          </w:tcPr>
          <w:p w14:paraId="38B8600A" w14:textId="77777777" w:rsidR="007D59AD" w:rsidRPr="007D59AD" w:rsidRDefault="007D59AD" w:rsidP="00F56BA0">
            <w:pPr>
              <w:pStyle w:val="ListParagraph"/>
              <w:numPr>
                <w:ilvl w:val="0"/>
                <w:numId w:val="6"/>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刑事記錄證明書</w:t>
            </w:r>
          </w:p>
        </w:tc>
        <w:tc>
          <w:tcPr>
            <w:tcW w:w="3402" w:type="dxa"/>
            <w:gridSpan w:val="3"/>
            <w:tcBorders>
              <w:bottom w:val="single" w:sz="4" w:space="0" w:color="auto"/>
            </w:tcBorders>
            <w:vAlign w:val="center"/>
          </w:tcPr>
          <w:p w14:paraId="14491F7A"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bottom w:val="single" w:sz="4" w:space="0" w:color="auto"/>
            </w:tcBorders>
            <w:vAlign w:val="center"/>
          </w:tcPr>
          <w:p w14:paraId="54493581"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18689679" w14:textId="77777777" w:rsidTr="00DD0FD4">
        <w:tc>
          <w:tcPr>
            <w:tcW w:w="4077" w:type="dxa"/>
            <w:tcBorders>
              <w:left w:val="nil"/>
              <w:bottom w:val="single" w:sz="4" w:space="0" w:color="auto"/>
              <w:right w:val="nil"/>
            </w:tcBorders>
          </w:tcPr>
          <w:p w14:paraId="02CC2C9C" w14:textId="77777777" w:rsidR="007D59AD" w:rsidRPr="007D59AD" w:rsidRDefault="007D59AD" w:rsidP="00F56BA0">
            <w:pPr>
              <w:spacing w:line="360" w:lineRule="exact"/>
              <w:rPr>
                <w:rFonts w:ascii="微軟正黑體" w:eastAsia="微軟正黑體" w:hAnsi="微軟正黑體"/>
                <w:sz w:val="21"/>
                <w:szCs w:val="21"/>
              </w:rPr>
            </w:pPr>
          </w:p>
        </w:tc>
        <w:tc>
          <w:tcPr>
            <w:tcW w:w="709" w:type="dxa"/>
            <w:tcBorders>
              <w:left w:val="nil"/>
              <w:bottom w:val="single" w:sz="4" w:space="0" w:color="auto"/>
              <w:right w:val="nil"/>
            </w:tcBorders>
          </w:tcPr>
          <w:p w14:paraId="6DD7FC70" w14:textId="77777777" w:rsidR="007D59AD" w:rsidRPr="007D59AD" w:rsidRDefault="007D59AD" w:rsidP="00F56BA0">
            <w:pPr>
              <w:spacing w:line="360" w:lineRule="exact"/>
              <w:jc w:val="center"/>
              <w:rPr>
                <w:rFonts w:ascii="微軟正黑體" w:eastAsia="微軟正黑體" w:hAnsi="微軟正黑體"/>
                <w:sz w:val="21"/>
                <w:szCs w:val="21"/>
              </w:rPr>
            </w:pPr>
          </w:p>
        </w:tc>
        <w:tc>
          <w:tcPr>
            <w:tcW w:w="5896" w:type="dxa"/>
            <w:gridSpan w:val="3"/>
            <w:tcBorders>
              <w:left w:val="nil"/>
              <w:bottom w:val="single" w:sz="4" w:space="0" w:color="auto"/>
              <w:right w:val="nil"/>
            </w:tcBorders>
          </w:tcPr>
          <w:p w14:paraId="11FC557F" w14:textId="77777777" w:rsidR="007D59AD" w:rsidRPr="007D59AD" w:rsidRDefault="007D59AD" w:rsidP="00F56BA0">
            <w:pPr>
              <w:spacing w:line="360" w:lineRule="exact"/>
              <w:rPr>
                <w:rFonts w:ascii="微軟正黑體" w:eastAsia="微軟正黑體" w:hAnsi="微軟正黑體"/>
                <w:sz w:val="21"/>
                <w:szCs w:val="21"/>
              </w:rPr>
            </w:pPr>
          </w:p>
        </w:tc>
      </w:tr>
      <w:tr w:rsidR="007D59AD" w:rsidRPr="007D59AD" w14:paraId="1F5D397D" w14:textId="77777777" w:rsidTr="00AC19EC">
        <w:tc>
          <w:tcPr>
            <w:tcW w:w="4077" w:type="dxa"/>
            <w:shd w:val="clear" w:color="auto" w:fill="A6A6A6" w:themeFill="background1" w:themeFillShade="A6"/>
          </w:tcPr>
          <w:p w14:paraId="7F614F4F" w14:textId="77777777" w:rsidR="007D59AD" w:rsidRPr="007D59AD" w:rsidRDefault="007D59AD"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II 學歷及工作證明</w:t>
            </w:r>
          </w:p>
        </w:tc>
        <w:tc>
          <w:tcPr>
            <w:tcW w:w="3302" w:type="dxa"/>
            <w:gridSpan w:val="2"/>
            <w:shd w:val="clear" w:color="auto" w:fill="A6A6A6" w:themeFill="background1" w:themeFillShade="A6"/>
          </w:tcPr>
          <w:p w14:paraId="532C821C" w14:textId="77777777" w:rsidR="007D59AD" w:rsidRPr="007D59AD" w:rsidRDefault="007D59AD"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第一份</w:t>
            </w:r>
          </w:p>
        </w:tc>
        <w:tc>
          <w:tcPr>
            <w:tcW w:w="3303" w:type="dxa"/>
            <w:gridSpan w:val="2"/>
            <w:shd w:val="clear" w:color="auto" w:fill="A6A6A6" w:themeFill="background1" w:themeFillShade="A6"/>
          </w:tcPr>
          <w:p w14:paraId="6D88421D" w14:textId="77777777" w:rsidR="007D59AD" w:rsidRPr="007D59AD" w:rsidRDefault="007D59AD"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第二份</w:t>
            </w:r>
          </w:p>
        </w:tc>
      </w:tr>
      <w:tr w:rsidR="007D59AD" w:rsidRPr="007D59AD" w14:paraId="02CC030F" w14:textId="77777777" w:rsidTr="00AC19EC">
        <w:tc>
          <w:tcPr>
            <w:tcW w:w="4077" w:type="dxa"/>
          </w:tcPr>
          <w:p w14:paraId="56733A10" w14:textId="77777777" w:rsidR="007D59AD" w:rsidRPr="007D59AD" w:rsidRDefault="007D59AD" w:rsidP="00F56BA0">
            <w:pPr>
              <w:pStyle w:val="ListParagraph"/>
              <w:numPr>
                <w:ilvl w:val="0"/>
                <w:numId w:val="7"/>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學歷證明</w:t>
            </w:r>
          </w:p>
        </w:tc>
        <w:tc>
          <w:tcPr>
            <w:tcW w:w="3302" w:type="dxa"/>
            <w:gridSpan w:val="2"/>
          </w:tcPr>
          <w:p w14:paraId="1D8766DC"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Pr>
          <w:p w14:paraId="6E81C0BD"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13879591" w14:textId="77777777" w:rsidTr="00AC19EC">
        <w:tc>
          <w:tcPr>
            <w:tcW w:w="4077" w:type="dxa"/>
          </w:tcPr>
          <w:p w14:paraId="679DF53E" w14:textId="77777777" w:rsidR="007D59AD" w:rsidRPr="007D59AD" w:rsidRDefault="007D59AD" w:rsidP="00F56BA0">
            <w:pPr>
              <w:pStyle w:val="ListParagraph"/>
              <w:numPr>
                <w:ilvl w:val="0"/>
                <w:numId w:val="7"/>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工作證明</w:t>
            </w:r>
          </w:p>
        </w:tc>
        <w:tc>
          <w:tcPr>
            <w:tcW w:w="3302" w:type="dxa"/>
            <w:gridSpan w:val="2"/>
          </w:tcPr>
          <w:p w14:paraId="31D63E78"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Pr>
          <w:p w14:paraId="03273E24"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2EA3EAC8" w14:textId="77777777" w:rsidTr="00AC19EC">
        <w:tc>
          <w:tcPr>
            <w:tcW w:w="4077" w:type="dxa"/>
            <w:tcBorders>
              <w:bottom w:val="single" w:sz="4" w:space="0" w:color="auto"/>
            </w:tcBorders>
          </w:tcPr>
          <w:p w14:paraId="53818EC7" w14:textId="77777777" w:rsidR="007D59AD" w:rsidRPr="007D59AD" w:rsidRDefault="007D59AD" w:rsidP="00F56BA0">
            <w:pPr>
              <w:pStyle w:val="ListParagraph"/>
              <w:numPr>
                <w:ilvl w:val="0"/>
                <w:numId w:val="7"/>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聲明書</w:t>
            </w:r>
          </w:p>
        </w:tc>
        <w:tc>
          <w:tcPr>
            <w:tcW w:w="3302" w:type="dxa"/>
            <w:gridSpan w:val="2"/>
            <w:tcBorders>
              <w:bottom w:val="single" w:sz="4" w:space="0" w:color="auto"/>
            </w:tcBorders>
          </w:tcPr>
          <w:p w14:paraId="2C4F547E"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Borders>
              <w:bottom w:val="single" w:sz="4" w:space="0" w:color="auto"/>
            </w:tcBorders>
          </w:tcPr>
          <w:p w14:paraId="7A692456"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2A6AA3D1" w14:textId="77777777" w:rsidTr="00DD0FD4">
        <w:tc>
          <w:tcPr>
            <w:tcW w:w="4077" w:type="dxa"/>
            <w:tcBorders>
              <w:top w:val="nil"/>
              <w:left w:val="nil"/>
              <w:right w:val="nil"/>
            </w:tcBorders>
            <w:shd w:val="clear" w:color="auto" w:fill="FFFFFF" w:themeFill="background1"/>
          </w:tcPr>
          <w:p w14:paraId="6172D817" w14:textId="77777777" w:rsidR="007D59AD" w:rsidRPr="007D59AD" w:rsidRDefault="007D59AD" w:rsidP="00F56BA0">
            <w:pPr>
              <w:spacing w:line="360" w:lineRule="exact"/>
              <w:rPr>
                <w:rFonts w:ascii="微軟正黑體" w:eastAsia="微軟正黑體" w:hAnsi="微軟正黑體"/>
                <w:b/>
                <w:i/>
                <w:sz w:val="21"/>
                <w:szCs w:val="21"/>
                <w:u w:val="single"/>
              </w:rPr>
            </w:pPr>
          </w:p>
        </w:tc>
        <w:tc>
          <w:tcPr>
            <w:tcW w:w="709" w:type="dxa"/>
            <w:tcBorders>
              <w:top w:val="nil"/>
              <w:left w:val="nil"/>
              <w:right w:val="nil"/>
            </w:tcBorders>
            <w:shd w:val="clear" w:color="auto" w:fill="FFFFFF" w:themeFill="background1"/>
          </w:tcPr>
          <w:p w14:paraId="0DD8D79B" w14:textId="77777777" w:rsidR="007D59AD" w:rsidRPr="007D59AD" w:rsidRDefault="007D59AD" w:rsidP="00F56BA0">
            <w:pPr>
              <w:spacing w:line="360" w:lineRule="exact"/>
              <w:jc w:val="center"/>
              <w:rPr>
                <w:rFonts w:ascii="微軟正黑體" w:eastAsia="微軟正黑體" w:hAnsi="微軟正黑體"/>
                <w:b/>
                <w:i/>
                <w:sz w:val="21"/>
                <w:szCs w:val="21"/>
                <w:u w:val="single"/>
              </w:rPr>
            </w:pPr>
          </w:p>
        </w:tc>
        <w:tc>
          <w:tcPr>
            <w:tcW w:w="5896" w:type="dxa"/>
            <w:gridSpan w:val="3"/>
            <w:tcBorders>
              <w:top w:val="nil"/>
              <w:left w:val="nil"/>
              <w:right w:val="nil"/>
            </w:tcBorders>
            <w:shd w:val="clear" w:color="auto" w:fill="FFFFFF" w:themeFill="background1"/>
          </w:tcPr>
          <w:p w14:paraId="52D40257" w14:textId="77777777" w:rsidR="007D59AD" w:rsidRPr="007D59AD" w:rsidRDefault="007D59AD" w:rsidP="00F56BA0">
            <w:pPr>
              <w:spacing w:line="360" w:lineRule="exact"/>
              <w:rPr>
                <w:rFonts w:ascii="微軟正黑體" w:eastAsia="微軟正黑體" w:hAnsi="微軟正黑體"/>
                <w:b/>
                <w:i/>
                <w:sz w:val="21"/>
                <w:szCs w:val="21"/>
                <w:u w:val="single"/>
              </w:rPr>
            </w:pPr>
          </w:p>
        </w:tc>
      </w:tr>
      <w:tr w:rsidR="007D59AD" w:rsidRPr="007D59AD" w14:paraId="29367E17" w14:textId="77777777" w:rsidTr="00AC19EC">
        <w:tc>
          <w:tcPr>
            <w:tcW w:w="10682" w:type="dxa"/>
            <w:gridSpan w:val="5"/>
            <w:shd w:val="clear" w:color="auto" w:fill="A6A6A6" w:themeFill="background1" w:themeFillShade="A6"/>
          </w:tcPr>
          <w:p w14:paraId="581B4518" w14:textId="77777777" w:rsidR="007D59AD" w:rsidRPr="007D59AD" w:rsidRDefault="007D59AD"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III 公司資料文件</w:t>
            </w:r>
          </w:p>
        </w:tc>
      </w:tr>
      <w:tr w:rsidR="007D59AD" w:rsidRPr="007D59AD" w14:paraId="7246D594" w14:textId="77777777" w:rsidTr="00AC19EC">
        <w:tc>
          <w:tcPr>
            <w:tcW w:w="4077" w:type="dxa"/>
          </w:tcPr>
          <w:p w14:paraId="2A900010" w14:textId="77777777" w:rsidR="007D59AD" w:rsidRPr="007D59AD" w:rsidRDefault="007D59AD" w:rsidP="00F56BA0">
            <w:pPr>
              <w:pStyle w:val="ListParagraph"/>
              <w:numPr>
                <w:ilvl w:val="0"/>
                <w:numId w:val="9"/>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背景調查表</w:t>
            </w:r>
          </w:p>
        </w:tc>
        <w:tc>
          <w:tcPr>
            <w:tcW w:w="3302" w:type="dxa"/>
            <w:gridSpan w:val="2"/>
          </w:tcPr>
          <w:p w14:paraId="715F3921"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Pr>
          <w:p w14:paraId="6D1FA697"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6BC13394" w14:textId="77777777" w:rsidTr="00AC19EC">
        <w:tc>
          <w:tcPr>
            <w:tcW w:w="4077" w:type="dxa"/>
          </w:tcPr>
          <w:p w14:paraId="227C902B" w14:textId="77777777" w:rsidR="007D59AD" w:rsidRPr="007D59AD" w:rsidRDefault="007D59AD" w:rsidP="00F56BA0">
            <w:pPr>
              <w:pStyle w:val="ListParagraph"/>
              <w:numPr>
                <w:ilvl w:val="0"/>
                <w:numId w:val="9"/>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員工簽約注意事項</w:t>
            </w:r>
          </w:p>
        </w:tc>
        <w:tc>
          <w:tcPr>
            <w:tcW w:w="3302" w:type="dxa"/>
            <w:gridSpan w:val="2"/>
          </w:tcPr>
          <w:p w14:paraId="1FB38FC6"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Pr>
          <w:p w14:paraId="469F63B7"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7E58DE9E" w14:textId="77777777" w:rsidTr="00AC19EC">
        <w:tc>
          <w:tcPr>
            <w:tcW w:w="4077" w:type="dxa"/>
          </w:tcPr>
          <w:p w14:paraId="6DE49545" w14:textId="77777777" w:rsidR="007D59AD" w:rsidRPr="007D59AD" w:rsidRDefault="007D59AD" w:rsidP="00F56BA0">
            <w:pPr>
              <w:pStyle w:val="ListParagraph"/>
              <w:numPr>
                <w:ilvl w:val="0"/>
                <w:numId w:val="9"/>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家屬成員申報表</w:t>
            </w:r>
          </w:p>
        </w:tc>
        <w:tc>
          <w:tcPr>
            <w:tcW w:w="3302" w:type="dxa"/>
            <w:gridSpan w:val="2"/>
          </w:tcPr>
          <w:p w14:paraId="753F7678"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Pr>
          <w:p w14:paraId="1EB0C3EB"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4A38C155" w14:textId="77777777" w:rsidTr="00AC19EC">
        <w:tc>
          <w:tcPr>
            <w:tcW w:w="4077" w:type="dxa"/>
          </w:tcPr>
          <w:p w14:paraId="326141D8" w14:textId="77777777" w:rsidR="007D59AD" w:rsidRPr="007D59AD" w:rsidRDefault="007D59AD" w:rsidP="00F56BA0">
            <w:pPr>
              <w:pStyle w:val="ListParagraph"/>
              <w:numPr>
                <w:ilvl w:val="0"/>
                <w:numId w:val="9"/>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利益衝突申報書</w:t>
            </w:r>
          </w:p>
        </w:tc>
        <w:tc>
          <w:tcPr>
            <w:tcW w:w="3302" w:type="dxa"/>
            <w:gridSpan w:val="2"/>
          </w:tcPr>
          <w:p w14:paraId="5827CB6B"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Pr>
          <w:p w14:paraId="09B39A72"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7461D884" w14:textId="77777777" w:rsidTr="00AC19EC">
        <w:tc>
          <w:tcPr>
            <w:tcW w:w="4077" w:type="dxa"/>
            <w:tcBorders>
              <w:bottom w:val="single" w:sz="4" w:space="0" w:color="auto"/>
            </w:tcBorders>
          </w:tcPr>
          <w:p w14:paraId="7E5DC360" w14:textId="77777777" w:rsidR="007D59AD" w:rsidRPr="007D59AD" w:rsidRDefault="007D59AD" w:rsidP="00F56BA0">
            <w:pPr>
              <w:pStyle w:val="ListParagraph"/>
              <w:numPr>
                <w:ilvl w:val="0"/>
                <w:numId w:val="9"/>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公司物品簽收表</w:t>
            </w:r>
          </w:p>
        </w:tc>
        <w:tc>
          <w:tcPr>
            <w:tcW w:w="3302" w:type="dxa"/>
            <w:gridSpan w:val="2"/>
            <w:tcBorders>
              <w:bottom w:val="single" w:sz="4" w:space="0" w:color="auto"/>
            </w:tcBorders>
          </w:tcPr>
          <w:p w14:paraId="6E1D307C"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Borders>
              <w:bottom w:val="single" w:sz="4" w:space="0" w:color="auto"/>
            </w:tcBorders>
          </w:tcPr>
          <w:p w14:paraId="70D9F390"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7E7BB4CB" w14:textId="77777777" w:rsidTr="00DD0FD4">
        <w:tc>
          <w:tcPr>
            <w:tcW w:w="4077" w:type="dxa"/>
            <w:tcBorders>
              <w:left w:val="nil"/>
              <w:right w:val="nil"/>
            </w:tcBorders>
            <w:shd w:val="clear" w:color="auto" w:fill="FFFFFF" w:themeFill="background1"/>
          </w:tcPr>
          <w:p w14:paraId="68BC2DDF" w14:textId="77777777" w:rsidR="007D59AD" w:rsidRPr="007D59AD" w:rsidRDefault="007D59AD" w:rsidP="00F56BA0">
            <w:pPr>
              <w:spacing w:line="360" w:lineRule="exact"/>
              <w:rPr>
                <w:rFonts w:ascii="微軟正黑體" w:eastAsia="微軟正黑體" w:hAnsi="微軟正黑體"/>
                <w:b/>
                <w:i/>
                <w:sz w:val="21"/>
                <w:szCs w:val="21"/>
                <w:u w:val="single"/>
              </w:rPr>
            </w:pPr>
          </w:p>
        </w:tc>
        <w:tc>
          <w:tcPr>
            <w:tcW w:w="709" w:type="dxa"/>
            <w:tcBorders>
              <w:left w:val="nil"/>
              <w:right w:val="nil"/>
            </w:tcBorders>
            <w:shd w:val="clear" w:color="auto" w:fill="FFFFFF" w:themeFill="background1"/>
          </w:tcPr>
          <w:p w14:paraId="1638AFD6" w14:textId="77777777" w:rsidR="007D59AD" w:rsidRPr="007D59AD" w:rsidRDefault="007D59AD" w:rsidP="00F56BA0">
            <w:pPr>
              <w:spacing w:line="360" w:lineRule="exact"/>
              <w:jc w:val="center"/>
              <w:rPr>
                <w:rFonts w:ascii="微軟正黑體" w:eastAsia="微軟正黑體" w:hAnsi="微軟正黑體"/>
                <w:b/>
                <w:i/>
                <w:sz w:val="21"/>
                <w:szCs w:val="21"/>
                <w:u w:val="single"/>
              </w:rPr>
            </w:pPr>
          </w:p>
        </w:tc>
        <w:tc>
          <w:tcPr>
            <w:tcW w:w="5896" w:type="dxa"/>
            <w:gridSpan w:val="3"/>
            <w:tcBorders>
              <w:left w:val="nil"/>
              <w:right w:val="nil"/>
            </w:tcBorders>
            <w:shd w:val="clear" w:color="auto" w:fill="FFFFFF" w:themeFill="background1"/>
          </w:tcPr>
          <w:p w14:paraId="17BE66D5" w14:textId="77777777" w:rsidR="007D59AD" w:rsidRPr="007D59AD" w:rsidRDefault="007D59AD" w:rsidP="00F56BA0">
            <w:pPr>
              <w:spacing w:line="360" w:lineRule="exact"/>
              <w:rPr>
                <w:rFonts w:ascii="微軟正黑體" w:eastAsia="微軟正黑體" w:hAnsi="微軟正黑體"/>
                <w:b/>
                <w:i/>
                <w:sz w:val="21"/>
                <w:szCs w:val="21"/>
                <w:u w:val="single"/>
              </w:rPr>
            </w:pPr>
          </w:p>
        </w:tc>
      </w:tr>
      <w:tr w:rsidR="007D59AD" w:rsidRPr="007D59AD" w14:paraId="5B19CC3B" w14:textId="77777777" w:rsidTr="00AC19EC">
        <w:tc>
          <w:tcPr>
            <w:tcW w:w="10682" w:type="dxa"/>
            <w:gridSpan w:val="5"/>
            <w:shd w:val="clear" w:color="auto" w:fill="A6A6A6" w:themeFill="background1" w:themeFillShade="A6"/>
          </w:tcPr>
          <w:p w14:paraId="6AD3D185" w14:textId="77777777" w:rsidR="007D59AD" w:rsidRPr="007D59AD" w:rsidRDefault="007D59AD"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IV 福利</w:t>
            </w:r>
          </w:p>
        </w:tc>
      </w:tr>
      <w:tr w:rsidR="007D59AD" w:rsidRPr="007D59AD" w14:paraId="4E03BA48" w14:textId="77777777" w:rsidTr="00AC19EC">
        <w:tc>
          <w:tcPr>
            <w:tcW w:w="4077" w:type="dxa"/>
          </w:tcPr>
          <w:p w14:paraId="07BCE973" w14:textId="77777777" w:rsidR="007D59AD" w:rsidRPr="007D59AD" w:rsidRDefault="007D59AD" w:rsidP="00F56BA0">
            <w:pPr>
              <w:pStyle w:val="ListParagraph"/>
              <w:numPr>
                <w:ilvl w:val="0"/>
                <w:numId w:val="8"/>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公積金表格</w:t>
            </w:r>
          </w:p>
        </w:tc>
        <w:tc>
          <w:tcPr>
            <w:tcW w:w="3302" w:type="dxa"/>
            <w:gridSpan w:val="2"/>
          </w:tcPr>
          <w:p w14:paraId="75549779"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Pr>
          <w:p w14:paraId="4943EDB9"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5E6C7E3D" w14:textId="77777777" w:rsidTr="00AC19EC">
        <w:tc>
          <w:tcPr>
            <w:tcW w:w="4077" w:type="dxa"/>
            <w:tcBorders>
              <w:bottom w:val="single" w:sz="4" w:space="0" w:color="auto"/>
            </w:tcBorders>
          </w:tcPr>
          <w:p w14:paraId="000E4177" w14:textId="77777777" w:rsidR="007D59AD" w:rsidRPr="007D59AD" w:rsidRDefault="007D59AD" w:rsidP="00F56BA0">
            <w:pPr>
              <w:pStyle w:val="ListParagraph"/>
              <w:numPr>
                <w:ilvl w:val="0"/>
                <w:numId w:val="8"/>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醫療福利基金</w:t>
            </w:r>
          </w:p>
        </w:tc>
        <w:tc>
          <w:tcPr>
            <w:tcW w:w="3302" w:type="dxa"/>
            <w:gridSpan w:val="2"/>
            <w:tcBorders>
              <w:bottom w:val="single" w:sz="4" w:space="0" w:color="auto"/>
            </w:tcBorders>
          </w:tcPr>
          <w:p w14:paraId="3DF21586"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Borders>
              <w:bottom w:val="single" w:sz="4" w:space="0" w:color="auto"/>
            </w:tcBorders>
          </w:tcPr>
          <w:p w14:paraId="0B307E5D"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26FBD9CC" w14:textId="77777777" w:rsidTr="00AC19EC">
        <w:tc>
          <w:tcPr>
            <w:tcW w:w="4077" w:type="dxa"/>
            <w:tcBorders>
              <w:bottom w:val="single" w:sz="4" w:space="0" w:color="auto"/>
            </w:tcBorders>
          </w:tcPr>
          <w:p w14:paraId="0333DCCE" w14:textId="77777777" w:rsidR="007D59AD" w:rsidRPr="007D59AD" w:rsidRDefault="007D59AD" w:rsidP="00F56BA0">
            <w:pPr>
              <w:pStyle w:val="ListParagraph"/>
              <w:numPr>
                <w:ilvl w:val="0"/>
                <w:numId w:val="8"/>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愛心基金參加表格</w:t>
            </w:r>
          </w:p>
        </w:tc>
        <w:tc>
          <w:tcPr>
            <w:tcW w:w="3302" w:type="dxa"/>
            <w:gridSpan w:val="2"/>
            <w:tcBorders>
              <w:bottom w:val="single" w:sz="4" w:space="0" w:color="auto"/>
            </w:tcBorders>
          </w:tcPr>
          <w:p w14:paraId="77AA7ADD"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Borders>
              <w:bottom w:val="single" w:sz="4" w:space="0" w:color="auto"/>
            </w:tcBorders>
          </w:tcPr>
          <w:p w14:paraId="62385AAF"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1D72F49B" w14:textId="77777777" w:rsidTr="00AC19EC">
        <w:tc>
          <w:tcPr>
            <w:tcW w:w="4077" w:type="dxa"/>
            <w:tcBorders>
              <w:bottom w:val="single" w:sz="4" w:space="0" w:color="auto"/>
            </w:tcBorders>
          </w:tcPr>
          <w:p w14:paraId="26DF2201" w14:textId="77777777" w:rsidR="007D59AD" w:rsidRPr="007D59AD" w:rsidRDefault="007D59AD" w:rsidP="00F56BA0">
            <w:pPr>
              <w:pStyle w:val="ListParagraph"/>
              <w:numPr>
                <w:ilvl w:val="0"/>
                <w:numId w:val="8"/>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放棄福利申請表</w:t>
            </w:r>
          </w:p>
        </w:tc>
        <w:tc>
          <w:tcPr>
            <w:tcW w:w="3302" w:type="dxa"/>
            <w:gridSpan w:val="2"/>
            <w:tcBorders>
              <w:bottom w:val="single" w:sz="4" w:space="0" w:color="auto"/>
            </w:tcBorders>
          </w:tcPr>
          <w:p w14:paraId="5928515C"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Borders>
              <w:bottom w:val="single" w:sz="4" w:space="0" w:color="auto"/>
            </w:tcBorders>
          </w:tcPr>
          <w:p w14:paraId="7AC61DD2"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3ECDD54D" w14:textId="77777777" w:rsidTr="00DD0FD4">
        <w:tc>
          <w:tcPr>
            <w:tcW w:w="4077" w:type="dxa"/>
            <w:tcBorders>
              <w:left w:val="nil"/>
              <w:right w:val="nil"/>
            </w:tcBorders>
            <w:shd w:val="clear" w:color="auto" w:fill="FFFFFF" w:themeFill="background1"/>
          </w:tcPr>
          <w:p w14:paraId="5E1EA6C3" w14:textId="77777777" w:rsidR="007D59AD" w:rsidRPr="007D59AD" w:rsidRDefault="007D59AD" w:rsidP="00F56BA0">
            <w:pPr>
              <w:spacing w:line="360" w:lineRule="exact"/>
              <w:rPr>
                <w:rFonts w:ascii="微軟正黑體" w:eastAsia="微軟正黑體" w:hAnsi="微軟正黑體"/>
                <w:b/>
                <w:i/>
                <w:sz w:val="21"/>
                <w:szCs w:val="21"/>
                <w:u w:val="single"/>
              </w:rPr>
            </w:pPr>
          </w:p>
        </w:tc>
        <w:tc>
          <w:tcPr>
            <w:tcW w:w="709" w:type="dxa"/>
            <w:tcBorders>
              <w:left w:val="nil"/>
              <w:right w:val="nil"/>
            </w:tcBorders>
            <w:shd w:val="clear" w:color="auto" w:fill="FFFFFF" w:themeFill="background1"/>
          </w:tcPr>
          <w:p w14:paraId="58F0797B" w14:textId="77777777" w:rsidR="007D59AD" w:rsidRPr="007D59AD" w:rsidRDefault="007D59AD" w:rsidP="00F56BA0">
            <w:pPr>
              <w:spacing w:line="360" w:lineRule="exact"/>
              <w:jc w:val="center"/>
              <w:rPr>
                <w:rFonts w:ascii="微軟正黑體" w:eastAsia="微軟正黑體" w:hAnsi="微軟正黑體"/>
                <w:b/>
                <w:i/>
                <w:sz w:val="21"/>
                <w:szCs w:val="21"/>
                <w:u w:val="single"/>
              </w:rPr>
            </w:pPr>
          </w:p>
        </w:tc>
        <w:tc>
          <w:tcPr>
            <w:tcW w:w="5896" w:type="dxa"/>
            <w:gridSpan w:val="3"/>
            <w:tcBorders>
              <w:left w:val="nil"/>
              <w:right w:val="nil"/>
            </w:tcBorders>
            <w:shd w:val="clear" w:color="auto" w:fill="FFFFFF" w:themeFill="background1"/>
          </w:tcPr>
          <w:p w14:paraId="1C713A14" w14:textId="77777777" w:rsidR="007D59AD" w:rsidRPr="007D59AD" w:rsidRDefault="007D59AD" w:rsidP="00F56BA0">
            <w:pPr>
              <w:spacing w:line="360" w:lineRule="exact"/>
              <w:rPr>
                <w:rFonts w:ascii="微軟正黑體" w:eastAsia="微軟正黑體" w:hAnsi="微軟正黑體"/>
                <w:b/>
                <w:i/>
                <w:sz w:val="21"/>
                <w:szCs w:val="21"/>
                <w:u w:val="single"/>
              </w:rPr>
            </w:pPr>
          </w:p>
        </w:tc>
      </w:tr>
      <w:tr w:rsidR="007D59AD" w:rsidRPr="007D59AD" w14:paraId="422FB5E4" w14:textId="77777777" w:rsidTr="00AC19EC">
        <w:tc>
          <w:tcPr>
            <w:tcW w:w="10682" w:type="dxa"/>
            <w:gridSpan w:val="5"/>
            <w:shd w:val="clear" w:color="auto" w:fill="A6A6A6" w:themeFill="background1" w:themeFillShade="A6"/>
          </w:tcPr>
          <w:p w14:paraId="797CC21C" w14:textId="77777777" w:rsidR="007D59AD" w:rsidRPr="007D59AD" w:rsidRDefault="007D59AD"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V 其他</w:t>
            </w:r>
          </w:p>
        </w:tc>
      </w:tr>
      <w:tr w:rsidR="007D59AD" w:rsidRPr="007D59AD" w14:paraId="724F3701" w14:textId="77777777" w:rsidTr="00AC19EC">
        <w:tc>
          <w:tcPr>
            <w:tcW w:w="4077" w:type="dxa"/>
          </w:tcPr>
          <w:p w14:paraId="3B61C046" w14:textId="77777777" w:rsidR="007D59AD" w:rsidRPr="007D59AD" w:rsidRDefault="007D59AD" w:rsidP="00F56BA0">
            <w:pPr>
              <w:pStyle w:val="ListParagraph"/>
              <w:numPr>
                <w:ilvl w:val="0"/>
                <w:numId w:val="9"/>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職業稅 M2</w:t>
            </w:r>
          </w:p>
        </w:tc>
        <w:tc>
          <w:tcPr>
            <w:tcW w:w="6605" w:type="dxa"/>
            <w:gridSpan w:val="4"/>
          </w:tcPr>
          <w:p w14:paraId="301A0C1B"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0C80B70E" w14:textId="77777777" w:rsidTr="00AC19EC">
        <w:tc>
          <w:tcPr>
            <w:tcW w:w="4077" w:type="dxa"/>
          </w:tcPr>
          <w:p w14:paraId="63FE2157" w14:textId="77777777" w:rsidR="007D59AD" w:rsidRPr="007D59AD" w:rsidRDefault="007D59AD" w:rsidP="00F56BA0">
            <w:pPr>
              <w:pStyle w:val="ListParagraph"/>
              <w:numPr>
                <w:ilvl w:val="0"/>
                <w:numId w:val="9"/>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職業稅 M2A</w:t>
            </w:r>
          </w:p>
        </w:tc>
        <w:tc>
          <w:tcPr>
            <w:tcW w:w="6605" w:type="dxa"/>
            <w:gridSpan w:val="4"/>
          </w:tcPr>
          <w:p w14:paraId="2751E9BD" w14:textId="77777777" w:rsidR="007D59AD" w:rsidRPr="007D59AD" w:rsidRDefault="007D59AD" w:rsidP="00AC19EC">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bl>
    <w:p w14:paraId="40FB3AD3" w14:textId="77777777" w:rsidR="00354092" w:rsidRDefault="00E87546" w:rsidP="00E87546">
      <w:pPr>
        <w:jc w:val="right"/>
        <w:rPr>
          <w:rFonts w:ascii="微軟正黑體" w:eastAsia="微軟正黑體" w:hAnsi="微軟正黑體"/>
          <w:b/>
          <w:sz w:val="20"/>
          <w:szCs w:val="20"/>
          <w:lang w:val="en-CA"/>
        </w:rPr>
      </w:pPr>
      <w:r w:rsidRPr="00E87546">
        <w:rPr>
          <w:rFonts w:ascii="微軟正黑體" w:eastAsia="微軟正黑體" w:hAnsi="微軟正黑體"/>
          <w:b/>
          <w:sz w:val="20"/>
          <w:szCs w:val="20"/>
          <w:lang w:val="en-CA"/>
        </w:rPr>
        <w:t xml:space="preserve">* </w:t>
      </w:r>
      <w:r w:rsidRPr="00E87546">
        <w:rPr>
          <w:rFonts w:ascii="微軟正黑體" w:eastAsia="微軟正黑體" w:hAnsi="微軟正黑體" w:hint="eastAsia"/>
          <w:b/>
          <w:sz w:val="20"/>
          <w:szCs w:val="20"/>
          <w:lang w:val="en-CA"/>
        </w:rPr>
        <w:t xml:space="preserve">於適用的地方打 </w:t>
      </w:r>
      <w:r w:rsidRPr="00E87546">
        <w:rPr>
          <w:rFonts w:ascii="微軟正黑體" w:eastAsia="微軟正黑體" w:hAnsi="微軟正黑體" w:hint="eastAsia"/>
          <w:b/>
          <w:sz w:val="20"/>
          <w:szCs w:val="20"/>
          <w:lang w:val="en-CA"/>
        </w:rPr>
        <w:sym w:font="Wingdings 2" w:char="F050"/>
      </w:r>
    </w:p>
    <w:p w14:paraId="010C86F9" w14:textId="77777777" w:rsidR="00984583" w:rsidRDefault="00984583" w:rsidP="00984583">
      <w:pPr>
        <w:rPr>
          <w:rFonts w:ascii="微軟正黑體" w:eastAsia="微軟正黑體" w:hAnsi="微軟正黑體"/>
          <w:b/>
          <w:sz w:val="20"/>
          <w:szCs w:val="20"/>
          <w:lang w:val="en-CA"/>
        </w:rPr>
      </w:pPr>
    </w:p>
    <w:p w14:paraId="58A2BB86" w14:textId="77777777" w:rsidR="00DC6704" w:rsidRDefault="00C276B6" w:rsidP="00984583">
      <w:pPr>
        <w:rPr>
          <w:rFonts w:ascii="微軟正黑體" w:eastAsia="微軟正黑體" w:hAnsi="微軟正黑體"/>
          <w:b/>
          <w:sz w:val="20"/>
          <w:szCs w:val="20"/>
          <w:lang w:val="en-CA"/>
        </w:rPr>
      </w:pPr>
      <w:r>
        <w:rPr>
          <w:rFonts w:eastAsia="SimSun"/>
          <w:noProof/>
          <w:lang w:eastAsia="zh-CN"/>
        </w:rPr>
        <mc:AlternateContent>
          <mc:Choice Requires="wps">
            <w:drawing>
              <wp:anchor distT="0" distB="0" distL="114300" distR="114300" simplePos="0" relativeHeight="251691008" behindDoc="0" locked="0" layoutInCell="1" allowOverlap="1" wp14:anchorId="7880981A" wp14:editId="78581C85">
                <wp:simplePos x="0" y="0"/>
                <wp:positionH relativeFrom="column">
                  <wp:posOffset>3533775</wp:posOffset>
                </wp:positionH>
                <wp:positionV relativeFrom="paragraph">
                  <wp:posOffset>-100965</wp:posOffset>
                </wp:positionV>
                <wp:extent cx="3200400" cy="809625"/>
                <wp:effectExtent l="0" t="0" r="0" b="0"/>
                <wp:wrapNone/>
                <wp:docPr id="1" name="文字方塊 1"/>
                <wp:cNvGraphicFramePr/>
                <a:graphic xmlns:a="http://schemas.openxmlformats.org/drawingml/2006/main">
                  <a:graphicData uri="http://schemas.microsoft.com/office/word/2010/wordprocessingShape">
                    <wps:wsp>
                      <wps:cNvSpPr txBox="1"/>
                      <wps:spPr>
                        <a:xfrm>
                          <a:off x="0" y="0"/>
                          <a:ext cx="32004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A41A68" w14:textId="77777777" w:rsidR="00364BDF" w:rsidRDefault="00364BDF" w:rsidP="00570E05">
                            <w:r>
                              <w:rPr>
                                <w:noProof/>
                                <w:lang w:eastAsia="zh-CN"/>
                              </w:rPr>
                              <w:drawing>
                                <wp:inline distT="0" distB="0" distL="0" distR="0" wp14:anchorId="36BB3F77" wp14:editId="487E8E79">
                                  <wp:extent cx="3001107" cy="609600"/>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太陽城博彩中介一人有限公司.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6851" cy="6087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0981A" id="文字方塊 1" o:spid="_x0000_s1029" type="#_x0000_t202" style="position:absolute;margin-left:278.25pt;margin-top:-7.9pt;width:252pt;height:6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" filled="f" stroked="f" strokeweight=".5pt">
                <v:textbox>
                  <w:txbxContent>
                    <w:p w14:paraId="4EA41A68" w14:textId="77777777" w:rsidR="00364BDF" w:rsidRDefault="00364BDF" w:rsidP="00570E05">
                      <w:r>
                        <w:rPr>
                          <w:noProof/>
                          <w:lang w:eastAsia="zh-CN"/>
                        </w:rPr>
                        <w:drawing>
                          <wp:inline distT="0" distB="0" distL="0" distR="0" wp14:anchorId="36BB3F77" wp14:editId="487E8E79">
                            <wp:extent cx="3001107" cy="609600"/>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太陽城博彩中介一人有限公司.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6851" cy="608735"/>
                                    </a:xfrm>
                                    <a:prstGeom prst="rect">
                                      <a:avLst/>
                                    </a:prstGeom>
                                  </pic:spPr>
                                </pic:pic>
                              </a:graphicData>
                            </a:graphic>
                          </wp:inline>
                        </w:drawing>
                      </w:r>
                    </w:p>
                  </w:txbxContent>
                </v:textbox>
              </v:shape>
            </w:pict>
          </mc:Fallback>
        </mc:AlternateContent>
      </w:r>
    </w:p>
    <w:p w14:paraId="7600DEF1" w14:textId="77777777" w:rsidR="009E6A1A" w:rsidRDefault="00C276B6" w:rsidP="00984583">
      <w:pPr>
        <w:rPr>
          <w:rFonts w:ascii="微軟正黑體" w:eastAsia="微軟正黑體" w:hAnsi="微軟正黑體"/>
          <w:szCs w:val="24"/>
          <w:lang w:val="en-CA"/>
        </w:rPr>
      </w:pPr>
      <w:r>
        <w:rPr>
          <w:rFonts w:eastAsia="SimSun"/>
          <w:noProof/>
          <w:lang w:eastAsia="zh-CN"/>
        </w:rPr>
        <mc:AlternateContent>
          <mc:Choice Requires="wps">
            <w:drawing>
              <wp:anchor distT="0" distB="0" distL="114300" distR="114300" simplePos="0" relativeHeight="251701248" behindDoc="0" locked="0" layoutInCell="1" allowOverlap="1" wp14:anchorId="674B1CEA" wp14:editId="47A12DED">
                <wp:simplePos x="0" y="0"/>
                <wp:positionH relativeFrom="column">
                  <wp:posOffset>-74930</wp:posOffset>
                </wp:positionH>
                <wp:positionV relativeFrom="paragraph">
                  <wp:posOffset>26374</wp:posOffset>
                </wp:positionV>
                <wp:extent cx="2762250" cy="676275"/>
                <wp:effectExtent l="0" t="0" r="19050" b="28575"/>
                <wp:wrapNone/>
                <wp:docPr id="13" name="矩形 13"/>
                <wp:cNvGraphicFramePr/>
                <a:graphic xmlns:a="http://schemas.openxmlformats.org/drawingml/2006/main">
                  <a:graphicData uri="http://schemas.microsoft.com/office/word/2010/wordprocessingShape">
                    <wps:wsp>
                      <wps:cNvSpPr/>
                      <wps:spPr>
                        <a:xfrm>
                          <a:off x="0" y="0"/>
                          <a:ext cx="276225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66377" w14:textId="77777777" w:rsidR="00364BDF" w:rsidRPr="00AE0C4C" w:rsidRDefault="00364BDF" w:rsidP="00C276B6">
                            <w:pPr>
                              <w:jc w:val="center"/>
                              <w:rPr>
                                <w:rFonts w:ascii="微軟正黑體" w:eastAsia="微軟正黑體" w:hAnsi="微軟正黑體"/>
                                <w:b/>
                                <w:color w:val="000000" w:themeColor="text1"/>
                                <w:sz w:val="44"/>
                                <w:szCs w:val="44"/>
                              </w:rPr>
                            </w:pPr>
                            <w:r>
                              <w:rPr>
                                <w:rFonts w:ascii="微軟正黑體" w:eastAsia="微軟正黑體" w:hAnsi="微軟正黑體" w:hint="eastAsia"/>
                                <w:b/>
                                <w:color w:val="000000" w:themeColor="text1"/>
                                <w:sz w:val="44"/>
                                <w:szCs w:val="44"/>
                              </w:rPr>
                              <w:t>新入職員工資料確認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B1CEA" id="矩形 13" o:spid="_x0000_s1030" style="position:absolute;margin-left:-5.9pt;margin-top:2.1pt;width:217.5pt;height:5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" fillcolor="white [3212]" strokecolor="white [3212]" strokeweight="2pt">
                <v:textbox>
                  <w:txbxContent>
                    <w:p w14:paraId="78E66377" w14:textId="77777777" w:rsidR="00364BDF" w:rsidRPr="00AE0C4C" w:rsidRDefault="00364BDF" w:rsidP="00C276B6">
                      <w:pPr>
                        <w:jc w:val="center"/>
                        <w:rPr>
                          <w:rFonts w:ascii="微軟正黑體" w:eastAsia="微軟正黑體" w:hAnsi="微軟正黑體"/>
                          <w:b/>
                          <w:color w:val="000000" w:themeColor="text1"/>
                          <w:sz w:val="44"/>
                          <w:szCs w:val="44"/>
                        </w:rPr>
                      </w:pPr>
                      <w:r>
                        <w:rPr>
                          <w:rFonts w:ascii="微軟正黑體" w:eastAsia="微軟正黑體" w:hAnsi="微軟正黑體" w:hint="eastAsia"/>
                          <w:b/>
                          <w:color w:val="000000" w:themeColor="text1"/>
                          <w:sz w:val="44"/>
                          <w:szCs w:val="44"/>
                        </w:rPr>
                        <w:t>新入職員工資料確認</w:t>
                      </w:r>
                    </w:p>
                  </w:txbxContent>
                </v:textbox>
              </v:rect>
            </w:pict>
          </mc:Fallback>
        </mc:AlternateContent>
      </w:r>
    </w:p>
    <w:p w14:paraId="1A75B1FF" w14:textId="77777777" w:rsidR="009E6A1A" w:rsidRDefault="009E6A1A" w:rsidP="00984583">
      <w:pPr>
        <w:rPr>
          <w:rFonts w:ascii="微軟正黑體" w:eastAsia="微軟正黑體" w:hAnsi="微軟正黑體"/>
          <w:sz w:val="20"/>
          <w:szCs w:val="20"/>
          <w:lang w:val="en-CA"/>
        </w:rPr>
      </w:pPr>
    </w:p>
    <w:p w14:paraId="303A5396" w14:textId="77777777" w:rsidR="001768F3" w:rsidRDefault="00C276B6" w:rsidP="00984583">
      <w:pPr>
        <w:rPr>
          <w:rFonts w:ascii="微軟正黑體" w:eastAsia="微軟正黑體" w:hAnsi="微軟正黑體"/>
          <w:sz w:val="20"/>
          <w:szCs w:val="20"/>
          <w:lang w:val="en-CA"/>
        </w:rPr>
      </w:pPr>
      <w:r>
        <w:rPr>
          <w:rFonts w:ascii="微軟正黑體" w:eastAsia="微軟正黑體" w:hAnsi="微軟正黑體"/>
          <w:noProof/>
          <w:color w:val="FFFFFF" w:themeColor="background1"/>
          <w:sz w:val="40"/>
          <w:szCs w:val="40"/>
          <w:lang w:eastAsia="zh-CN"/>
        </w:rPr>
        <mc:AlternateContent>
          <mc:Choice Requires="wps">
            <w:drawing>
              <wp:anchor distT="0" distB="0" distL="114300" distR="114300" simplePos="0" relativeHeight="251697152" behindDoc="0" locked="0" layoutInCell="1" allowOverlap="1" wp14:anchorId="0D6BACAD" wp14:editId="76CC1893">
                <wp:simplePos x="0" y="0"/>
                <wp:positionH relativeFrom="column">
                  <wp:posOffset>-70588</wp:posOffset>
                </wp:positionH>
                <wp:positionV relativeFrom="paragraph">
                  <wp:posOffset>83894</wp:posOffset>
                </wp:positionV>
                <wp:extent cx="6762307" cy="4209"/>
                <wp:effectExtent l="0" t="0" r="19685" b="34290"/>
                <wp:wrapNone/>
                <wp:docPr id="6" name="直線接點 6"/>
                <wp:cNvGraphicFramePr/>
                <a:graphic xmlns:a="http://schemas.openxmlformats.org/drawingml/2006/main">
                  <a:graphicData uri="http://schemas.microsoft.com/office/word/2010/wordprocessingShape">
                    <wps:wsp>
                      <wps:cNvCnPr/>
                      <wps:spPr>
                        <a:xfrm flipV="1">
                          <a:off x="0" y="0"/>
                          <a:ext cx="6762307" cy="4209"/>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6"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6.6pt" to="526.9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" strokecolor="black [3040]" strokeweight="1.75pt"/>
            </w:pict>
          </mc:Fallback>
        </mc:AlternateContent>
      </w:r>
    </w:p>
    <w:tbl>
      <w:tblPr>
        <w:tblStyle w:val="TableGrid"/>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668"/>
        <w:gridCol w:w="425"/>
        <w:gridCol w:w="3118"/>
        <w:gridCol w:w="1560"/>
        <w:gridCol w:w="425"/>
        <w:gridCol w:w="3486"/>
      </w:tblGrid>
      <w:tr w:rsidR="00207176" w:rsidRPr="00207176" w14:paraId="52C69E53" w14:textId="77777777" w:rsidTr="00C4728D">
        <w:trPr>
          <w:trHeight w:val="471"/>
        </w:trPr>
        <w:tc>
          <w:tcPr>
            <w:tcW w:w="1668" w:type="dxa"/>
            <w:shd w:val="clear" w:color="auto" w:fill="BFBFBF" w:themeFill="background1" w:themeFillShade="BF"/>
            <w:vAlign w:val="center"/>
          </w:tcPr>
          <w:p w14:paraId="48A57410"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員工姓名</w:t>
            </w:r>
          </w:p>
        </w:tc>
        <w:tc>
          <w:tcPr>
            <w:tcW w:w="425" w:type="dxa"/>
            <w:shd w:val="clear" w:color="auto" w:fill="D9D9D9" w:themeFill="background1" w:themeFillShade="D9"/>
            <w:vAlign w:val="center"/>
          </w:tcPr>
          <w:p w14:paraId="0E626A19"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w:t>
            </w:r>
          </w:p>
        </w:tc>
        <w:bookmarkStart w:id="0" w:name="OLE_LINK11"/>
        <w:tc>
          <w:tcPr>
            <w:tcW w:w="3118" w:type="dxa"/>
            <w:shd w:val="clear" w:color="auto" w:fill="D9D9D9" w:themeFill="background1" w:themeFillShade="D9"/>
            <w:vAlign w:val="center"/>
          </w:tcPr>
          <w:p w14:paraId="708D0437" w14:textId="69B4D23D" w:rsidR="00207176" w:rsidRPr="00207176" w:rsidRDefault="00BC747F" w:rsidP="00207176">
            <w:pPr>
              <w:spacing w:line="320" w:lineRule="exact"/>
              <w:rPr>
                <w:rFonts w:ascii="微軟正黑體" w:eastAsia="微軟正黑體" w:hAnsi="微軟正黑體"/>
                <w:sz w:val="21"/>
                <w:szCs w:val="21"/>
              </w:rPr>
            </w:pPr>
            <w:r>
              <w:rPr>
                <w:rFonts w:ascii="微軟正黑體" w:eastAsia="微軟正黑體" w:hAnsi="微軟正黑體"/>
                <w:noProof/>
                <w:sz w:val="22"/>
              </w:rPr>
              <w:t>中文姓名-i23wvu0l-771</w:t>
            </w:r>
            <w:bookmarkEnd w:id="0"/>
          </w:p>
        </w:tc>
        <w:tc>
          <w:tcPr>
            <w:tcW w:w="1560" w:type="dxa"/>
            <w:shd w:val="clear" w:color="auto" w:fill="BFBFBF" w:themeFill="background1" w:themeFillShade="BF"/>
            <w:vAlign w:val="center"/>
          </w:tcPr>
          <w:p w14:paraId="6CE7A897"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員工編號</w:t>
            </w:r>
          </w:p>
        </w:tc>
        <w:tc>
          <w:tcPr>
            <w:tcW w:w="425" w:type="dxa"/>
            <w:shd w:val="clear" w:color="auto" w:fill="D9D9D9" w:themeFill="background1" w:themeFillShade="D9"/>
            <w:vAlign w:val="center"/>
          </w:tcPr>
          <w:p w14:paraId="0E3B9761"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w:t>
            </w:r>
          </w:p>
        </w:tc>
        <w:tc>
          <w:tcPr>
            <w:tcW w:w="3486" w:type="dxa"/>
            <w:shd w:val="clear" w:color="auto" w:fill="D9D9D9" w:themeFill="background1" w:themeFillShade="D9"/>
            <w:vAlign w:val="center"/>
          </w:tcPr>
          <w:p w14:paraId="1F2B14B8" w14:textId="4337B882" w:rsidR="00207176" w:rsidRPr="00207176" w:rsidRDefault="00BC747F" w:rsidP="00207176">
            <w:pPr>
              <w:spacing w:line="320" w:lineRule="exact"/>
              <w:rPr>
                <w:rFonts w:ascii="微軟正黑體" w:eastAsia="微軟正黑體" w:hAnsi="微軟正黑體"/>
                <w:sz w:val="21"/>
                <w:szCs w:val="21"/>
              </w:rPr>
            </w:pPr>
          </w:p>
        </w:tc>
      </w:tr>
      <w:tr w:rsidR="00207176" w:rsidRPr="00207176" w14:paraId="7D422E99" w14:textId="77777777" w:rsidTr="00C4728D">
        <w:trPr>
          <w:trHeight w:val="384"/>
        </w:trPr>
        <w:tc>
          <w:tcPr>
            <w:tcW w:w="1668" w:type="dxa"/>
            <w:shd w:val="clear" w:color="auto" w:fill="BFBFBF" w:themeFill="background1" w:themeFillShade="BF"/>
            <w:vAlign w:val="center"/>
          </w:tcPr>
          <w:p w14:paraId="28B4BAEF"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部門</w:t>
            </w:r>
          </w:p>
        </w:tc>
        <w:tc>
          <w:tcPr>
            <w:tcW w:w="425" w:type="dxa"/>
            <w:shd w:val="clear" w:color="auto" w:fill="D9D9D9" w:themeFill="background1" w:themeFillShade="D9"/>
            <w:vAlign w:val="center"/>
          </w:tcPr>
          <w:p w14:paraId="38742211"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w:t>
            </w:r>
          </w:p>
        </w:tc>
        <w:tc>
          <w:tcPr>
            <w:tcW w:w="3118" w:type="dxa"/>
            <w:shd w:val="clear" w:color="auto" w:fill="D9D9D9" w:themeFill="background1" w:themeFillShade="D9"/>
            <w:vAlign w:val="center"/>
          </w:tcPr>
          <w:p w14:paraId="5A4BA557" w14:textId="37E4B00E" w:rsidR="00207176" w:rsidRPr="00207176" w:rsidRDefault="00BC747F" w:rsidP="00207176">
            <w:pPr>
              <w:spacing w:line="320" w:lineRule="exact"/>
              <w:rPr>
                <w:rFonts w:ascii="微軟正黑體" w:eastAsia="微軟正黑體" w:hAnsi="微軟正黑體"/>
                <w:sz w:val="21"/>
                <w:szCs w:val="21"/>
              </w:rPr>
            </w:pPr>
            <w:r>
              <w:rPr>
                <w:rFonts w:ascii="微軟正黑體" w:eastAsia="微軟正黑體" w:hAnsi="微軟正黑體"/>
                <w:noProof/>
                <w:sz w:val="22"/>
              </w:rPr>
              <w:t>财务部</w:t>
            </w:r>
          </w:p>
        </w:tc>
        <w:tc>
          <w:tcPr>
            <w:tcW w:w="1560" w:type="dxa"/>
            <w:shd w:val="clear" w:color="auto" w:fill="BFBFBF" w:themeFill="background1" w:themeFillShade="BF"/>
            <w:vAlign w:val="center"/>
          </w:tcPr>
          <w:p w14:paraId="2312D92B"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職位</w:t>
            </w:r>
          </w:p>
        </w:tc>
        <w:tc>
          <w:tcPr>
            <w:tcW w:w="425" w:type="dxa"/>
            <w:shd w:val="clear" w:color="auto" w:fill="D9D9D9" w:themeFill="background1" w:themeFillShade="D9"/>
            <w:vAlign w:val="center"/>
          </w:tcPr>
          <w:p w14:paraId="252202F1"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w:t>
            </w:r>
          </w:p>
        </w:tc>
        <w:bookmarkStart w:id="1" w:name="OLE_LINK20"/>
        <w:tc>
          <w:tcPr>
            <w:tcW w:w="3486" w:type="dxa"/>
            <w:shd w:val="clear" w:color="auto" w:fill="D9D9D9" w:themeFill="background1" w:themeFillShade="D9"/>
            <w:vAlign w:val="center"/>
          </w:tcPr>
          <w:p w14:paraId="24D7937F" w14:textId="68194A9D" w:rsidR="00207176" w:rsidRPr="00207176" w:rsidRDefault="00BC747F" w:rsidP="00207176">
            <w:pPr>
              <w:spacing w:line="320" w:lineRule="exact"/>
              <w:rPr>
                <w:rFonts w:ascii="微軟正黑體" w:eastAsia="微軟正黑體" w:hAnsi="微軟正黑體"/>
                <w:sz w:val="21"/>
                <w:szCs w:val="21"/>
              </w:rPr>
            </w:pPr>
            <w:r>
              <w:rPr>
                <w:rFonts w:ascii="微軟正黑體" w:eastAsia="微軟正黑體" w:hAnsi="微軟正黑體"/>
                <w:noProof/>
                <w:sz w:val="22"/>
              </w:rPr>
              <w:t>财务分析总监3 </w:t>
            </w:r>
            <w:bookmarkEnd w:id="1"/>
          </w:p>
        </w:tc>
      </w:tr>
      <w:tr w:rsidR="00207176" w:rsidRPr="00207176" w14:paraId="7DC4E829" w14:textId="77777777" w:rsidTr="00C4728D">
        <w:trPr>
          <w:trHeight w:val="418"/>
        </w:trPr>
        <w:tc>
          <w:tcPr>
            <w:tcW w:w="1668" w:type="dxa"/>
            <w:shd w:val="clear" w:color="auto" w:fill="BFBFBF" w:themeFill="background1" w:themeFillShade="BF"/>
            <w:vAlign w:val="center"/>
          </w:tcPr>
          <w:p w14:paraId="6F029E03"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場館</w:t>
            </w:r>
          </w:p>
        </w:tc>
        <w:tc>
          <w:tcPr>
            <w:tcW w:w="425" w:type="dxa"/>
            <w:shd w:val="clear" w:color="auto" w:fill="D9D9D9" w:themeFill="background1" w:themeFillShade="D9"/>
            <w:vAlign w:val="center"/>
          </w:tcPr>
          <w:p w14:paraId="5274D1CC"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w:t>
            </w:r>
          </w:p>
        </w:tc>
        <w:tc>
          <w:tcPr>
            <w:tcW w:w="3118" w:type="dxa"/>
            <w:shd w:val="clear" w:color="auto" w:fill="D9D9D9" w:themeFill="background1" w:themeFillShade="D9"/>
            <w:vAlign w:val="center"/>
          </w:tcPr>
          <w:p w14:paraId="66A170EC" w14:textId="77777777" w:rsidR="00207176" w:rsidRPr="00207176" w:rsidRDefault="00207176" w:rsidP="00207176">
            <w:pPr>
              <w:spacing w:line="320" w:lineRule="exact"/>
              <w:rPr>
                <w:rFonts w:ascii="微軟正黑體" w:eastAsia="微軟正黑體" w:hAnsi="微軟正黑體"/>
                <w:sz w:val="21"/>
                <w:szCs w:val="21"/>
              </w:rPr>
            </w:pPr>
          </w:p>
        </w:tc>
        <w:tc>
          <w:tcPr>
            <w:tcW w:w="1560" w:type="dxa"/>
            <w:shd w:val="clear" w:color="auto" w:fill="BFBFBF" w:themeFill="background1" w:themeFillShade="BF"/>
            <w:vAlign w:val="center"/>
          </w:tcPr>
          <w:p w14:paraId="5A760A90"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入職日期</w:t>
            </w:r>
          </w:p>
        </w:tc>
        <w:tc>
          <w:tcPr>
            <w:tcW w:w="425" w:type="dxa"/>
            <w:shd w:val="clear" w:color="auto" w:fill="D9D9D9" w:themeFill="background1" w:themeFillShade="D9"/>
            <w:vAlign w:val="center"/>
          </w:tcPr>
          <w:p w14:paraId="7D8027AD"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w:t>
            </w:r>
          </w:p>
        </w:tc>
        <w:bookmarkStart w:id="2" w:name="OLE_LINK21"/>
        <w:bookmarkStart w:id="3" w:name="OLE_LINK22"/>
        <w:bookmarkStart w:id="4" w:name="OLE_LINK24"/>
        <w:tc>
          <w:tcPr>
            <w:tcW w:w="3486" w:type="dxa"/>
            <w:shd w:val="clear" w:color="auto" w:fill="D9D9D9" w:themeFill="background1" w:themeFillShade="D9"/>
            <w:vAlign w:val="center"/>
          </w:tcPr>
          <w:p w14:paraId="387F113B" w14:textId="121672C1" w:rsidR="00207176" w:rsidRPr="00207176" w:rsidRDefault="00BC747F" w:rsidP="00207176">
            <w:pPr>
              <w:spacing w:line="320" w:lineRule="exact"/>
              <w:rPr>
                <w:rFonts w:ascii="微軟正黑體" w:eastAsia="微軟正黑體" w:hAnsi="微軟正黑體"/>
                <w:sz w:val="21"/>
                <w:szCs w:val="21"/>
              </w:rPr>
            </w:pPr>
            <w:r>
              <w:rPr>
                <w:rFonts w:ascii="微軟正黑體" w:eastAsia="微軟正黑體" w:hAnsi="微軟正黑體"/>
                <w:noProof/>
                <w:sz w:val="22"/>
              </w:rPr>
              <w:t>2017 年 11 月 14 日</w:t>
            </w:r>
            <w:bookmarkEnd w:id="2"/>
            <w:bookmarkEnd w:id="3"/>
            <w:bookmarkEnd w:id="4"/>
          </w:p>
        </w:tc>
      </w:tr>
      <w:tr w:rsidR="00207176" w:rsidRPr="00207176" w14:paraId="10285338" w14:textId="77777777" w:rsidTr="00C4728D">
        <w:trPr>
          <w:trHeight w:val="410"/>
        </w:trPr>
        <w:tc>
          <w:tcPr>
            <w:tcW w:w="1668" w:type="dxa"/>
            <w:shd w:val="clear" w:color="auto" w:fill="BFBFBF" w:themeFill="background1" w:themeFillShade="BF"/>
            <w:vAlign w:val="center"/>
          </w:tcPr>
          <w:p w14:paraId="060B6409" w14:textId="77777777" w:rsidR="00207176" w:rsidRPr="00207176" w:rsidRDefault="00ED31CD" w:rsidP="00207176">
            <w:pPr>
              <w:spacing w:line="320" w:lineRule="exact"/>
              <w:rPr>
                <w:rFonts w:ascii="微軟正黑體" w:eastAsia="微軟正黑體" w:hAnsi="微軟正黑體"/>
                <w:sz w:val="21"/>
                <w:szCs w:val="21"/>
              </w:rPr>
            </w:pPr>
            <w:r>
              <w:rPr>
                <w:rFonts w:ascii="微軟正黑體" w:eastAsia="微軟正黑體" w:hAnsi="微軟正黑體" w:hint="eastAsia"/>
                <w:sz w:val="21"/>
                <w:szCs w:val="21"/>
              </w:rPr>
              <w:t>年資計算日期</w:t>
            </w:r>
          </w:p>
        </w:tc>
        <w:tc>
          <w:tcPr>
            <w:tcW w:w="425" w:type="dxa"/>
            <w:shd w:val="clear" w:color="auto" w:fill="D9D9D9" w:themeFill="background1" w:themeFillShade="D9"/>
            <w:vAlign w:val="center"/>
          </w:tcPr>
          <w:p w14:paraId="7E09598C"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w:t>
            </w:r>
          </w:p>
        </w:tc>
        <w:tc>
          <w:tcPr>
            <w:tcW w:w="3118" w:type="dxa"/>
            <w:shd w:val="clear" w:color="auto" w:fill="D9D9D9" w:themeFill="background1" w:themeFillShade="D9"/>
            <w:vAlign w:val="center"/>
          </w:tcPr>
          <w:p w14:paraId="47BD5D79" w14:textId="77777777" w:rsidR="00207176" w:rsidRPr="00207176" w:rsidRDefault="00207176" w:rsidP="00207176">
            <w:pPr>
              <w:spacing w:line="320" w:lineRule="exact"/>
              <w:rPr>
                <w:rFonts w:ascii="微軟正黑體" w:eastAsia="微軟正黑體" w:hAnsi="微軟正黑體"/>
                <w:sz w:val="21"/>
                <w:szCs w:val="21"/>
              </w:rPr>
            </w:pPr>
          </w:p>
        </w:tc>
        <w:tc>
          <w:tcPr>
            <w:tcW w:w="1560" w:type="dxa"/>
            <w:shd w:val="clear" w:color="auto" w:fill="BFBFBF" w:themeFill="background1" w:themeFillShade="BF"/>
            <w:vAlign w:val="center"/>
          </w:tcPr>
          <w:p w14:paraId="46B7D07C"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員工類別</w:t>
            </w:r>
          </w:p>
        </w:tc>
        <w:tc>
          <w:tcPr>
            <w:tcW w:w="425" w:type="dxa"/>
            <w:shd w:val="clear" w:color="auto" w:fill="D9D9D9" w:themeFill="background1" w:themeFillShade="D9"/>
            <w:vAlign w:val="center"/>
          </w:tcPr>
          <w:p w14:paraId="14C6039C"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w:t>
            </w:r>
          </w:p>
        </w:tc>
        <w:tc>
          <w:tcPr>
            <w:tcW w:w="3486" w:type="dxa"/>
            <w:shd w:val="clear" w:color="auto" w:fill="D9D9D9" w:themeFill="background1" w:themeFillShade="D9"/>
            <w:vAlign w:val="center"/>
          </w:tcPr>
          <w:p w14:paraId="0B8533FE" w14:textId="77777777" w:rsidR="00207176" w:rsidRPr="00207176" w:rsidRDefault="00207176" w:rsidP="00C4728D">
            <w:pPr>
              <w:spacing w:line="320" w:lineRule="exact"/>
              <w:rPr>
                <w:rFonts w:ascii="微軟正黑體" w:eastAsia="微軟正黑體" w:hAnsi="微軟正黑體"/>
                <w:sz w:val="21"/>
                <w:szCs w:val="21"/>
              </w:rPr>
            </w:pPr>
            <w:r>
              <w:rPr>
                <w:rFonts w:ascii="微軟正黑體" w:eastAsia="微軟正黑體" w:hAnsi="微軟正黑體" w:hint="eastAsia"/>
                <w:sz w:val="21"/>
                <w:szCs w:val="21"/>
              </w:rPr>
              <w:t xml:space="preserve">  </w:t>
            </w:r>
            <w:r w:rsidRPr="00207176">
              <w:rPr>
                <w:rFonts w:ascii="微軟正黑體" w:eastAsia="微軟正黑體" w:hAnsi="微軟正黑體"/>
                <w:sz w:val="21"/>
                <w:szCs w:val="21"/>
              </w:rPr>
              <w:sym w:font="Wingdings 2" w:char="F0A3"/>
            </w:r>
            <w:r>
              <w:rPr>
                <w:rFonts w:ascii="微軟正黑體" w:eastAsia="微軟正黑體" w:hAnsi="微軟正黑體" w:hint="eastAsia"/>
                <w:sz w:val="21"/>
                <w:szCs w:val="21"/>
              </w:rPr>
              <w:t xml:space="preserve"> </w:t>
            </w:r>
            <w:r w:rsidRPr="00207176">
              <w:rPr>
                <w:rFonts w:ascii="微軟正黑體" w:eastAsia="微軟正黑體" w:hAnsi="微軟正黑體" w:hint="eastAsia"/>
                <w:sz w:val="21"/>
                <w:szCs w:val="21"/>
              </w:rPr>
              <w:t xml:space="preserve">本地僱員     </w:t>
            </w:r>
            <w:r w:rsidRPr="00207176">
              <w:rPr>
                <w:rFonts w:ascii="微軟正黑體" w:eastAsia="微軟正黑體" w:hAnsi="微軟正黑體" w:hint="eastAsia"/>
                <w:sz w:val="21"/>
                <w:szCs w:val="21"/>
              </w:rPr>
              <w:sym w:font="Wingdings 2" w:char="F0A3"/>
            </w:r>
            <w:r>
              <w:rPr>
                <w:rFonts w:ascii="微軟正黑體" w:eastAsia="微軟正黑體" w:hAnsi="微軟正黑體" w:hint="eastAsia"/>
                <w:sz w:val="21"/>
                <w:szCs w:val="21"/>
              </w:rPr>
              <w:t xml:space="preserve"> </w:t>
            </w:r>
            <w:r w:rsidRPr="00207176">
              <w:rPr>
                <w:rFonts w:ascii="微軟正黑體" w:eastAsia="微軟正黑體" w:hAnsi="微軟正黑體" w:hint="eastAsia"/>
                <w:sz w:val="21"/>
                <w:szCs w:val="21"/>
              </w:rPr>
              <w:t>外地僱員</w:t>
            </w:r>
          </w:p>
        </w:tc>
      </w:tr>
    </w:tbl>
    <w:p w14:paraId="760D4ACE" w14:textId="77777777" w:rsidR="00DC6704" w:rsidRDefault="00DC6704" w:rsidP="00984583">
      <w:pPr>
        <w:rPr>
          <w:rFonts w:ascii="微軟正黑體" w:eastAsia="微軟正黑體" w:hAnsi="微軟正黑體"/>
          <w:sz w:val="20"/>
          <w:szCs w:val="20"/>
          <w:lang w:val="en-CA"/>
        </w:rPr>
      </w:pPr>
    </w:p>
    <w:tbl>
      <w:tblPr>
        <w:tblStyle w:val="TableGrid"/>
        <w:tblW w:w="0" w:type="auto"/>
        <w:tblLook w:val="04A0" w:firstRow="1" w:lastRow="0" w:firstColumn="1" w:lastColumn="0" w:noHBand="0" w:noVBand="1"/>
      </w:tblPr>
      <w:tblGrid>
        <w:gridCol w:w="3794"/>
        <w:gridCol w:w="6888"/>
      </w:tblGrid>
      <w:tr w:rsidR="00DC6704" w:rsidRPr="007D59AD" w14:paraId="324C186A" w14:textId="77777777" w:rsidTr="00207176">
        <w:trPr>
          <w:trHeight w:val="408"/>
        </w:trPr>
        <w:tc>
          <w:tcPr>
            <w:tcW w:w="10682" w:type="dxa"/>
            <w:gridSpan w:val="2"/>
            <w:tcBorders>
              <w:left w:val="nil"/>
              <w:bottom w:val="single" w:sz="4" w:space="0" w:color="auto"/>
              <w:right w:val="nil"/>
            </w:tcBorders>
            <w:shd w:val="clear" w:color="auto" w:fill="7F7F7F" w:themeFill="text1" w:themeFillTint="80"/>
            <w:vAlign w:val="center"/>
          </w:tcPr>
          <w:p w14:paraId="76FBBB44" w14:textId="77777777" w:rsidR="00DC6704" w:rsidRPr="007D59AD" w:rsidRDefault="00DC6704" w:rsidP="00207176">
            <w:pPr>
              <w:spacing w:line="360" w:lineRule="exact"/>
              <w:jc w:val="center"/>
              <w:rPr>
                <w:rFonts w:ascii="微軟正黑體" w:eastAsia="微軟正黑體" w:hAnsi="微軟正黑體"/>
                <w:b/>
                <w:color w:val="FFFFFF" w:themeColor="background1"/>
                <w:sz w:val="28"/>
                <w:szCs w:val="28"/>
                <w:lang w:val="en-CA"/>
              </w:rPr>
            </w:pPr>
            <w:r w:rsidRPr="000619C3">
              <w:rPr>
                <w:rFonts w:ascii="微軟正黑體" w:eastAsia="微軟正黑體" w:hAnsi="微軟正黑體" w:hint="eastAsia"/>
                <w:b/>
                <w:color w:val="FFFFFF" w:themeColor="background1"/>
                <w:spacing w:val="180"/>
                <w:kern w:val="0"/>
                <w:sz w:val="28"/>
                <w:szCs w:val="28"/>
                <w:fitText w:val="2268" w:id="1205624321"/>
                <w:lang w:val="en-CA"/>
              </w:rPr>
              <w:t>薪金架</w:t>
            </w:r>
            <w:r w:rsidRPr="000619C3">
              <w:rPr>
                <w:rFonts w:ascii="微軟正黑體" w:eastAsia="微軟正黑體" w:hAnsi="微軟正黑體" w:hint="eastAsia"/>
                <w:b/>
                <w:color w:val="FFFFFF" w:themeColor="background1"/>
                <w:spacing w:val="30"/>
                <w:kern w:val="0"/>
                <w:sz w:val="28"/>
                <w:szCs w:val="28"/>
                <w:fitText w:val="2268" w:id="1205624321"/>
                <w:lang w:val="en-CA"/>
              </w:rPr>
              <w:t>構</w:t>
            </w:r>
          </w:p>
        </w:tc>
      </w:tr>
      <w:tr w:rsidR="00FE223B" w:rsidRPr="007D59AD" w14:paraId="1B4630BF" w14:textId="77777777" w:rsidTr="002C7BBD">
        <w:tc>
          <w:tcPr>
            <w:tcW w:w="3794" w:type="dxa"/>
            <w:tcBorders>
              <w:left w:val="nil"/>
            </w:tcBorders>
          </w:tcPr>
          <w:p w14:paraId="2C5165F6"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底薪</w:t>
            </w:r>
          </w:p>
        </w:tc>
        <w:tc>
          <w:tcPr>
            <w:tcW w:w="6888" w:type="dxa"/>
            <w:tcBorders>
              <w:right w:val="nil"/>
            </w:tcBorders>
          </w:tcPr>
          <w:p w14:paraId="49C164D6" w14:textId="59632671"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 xml:space="preserve">HKD </w:t>
            </w:r>
            <w:r>
              <w:rPr>
                <w:rFonts w:ascii="微軟正黑體" w:eastAsia="微軟正黑體" w:hAnsi="微軟正黑體" w:hint="eastAsia"/>
                <w:sz w:val="21"/>
                <w:szCs w:val="21"/>
                <w:lang w:val="en-CA"/>
              </w:rPr>
              <w:t xml:space="preserve"> </w:t>
            </w:r>
            <w:bookmarkStart w:id="5" w:name="OLE_LINK27"/>
            <w:bookmarkEnd w:id="5"/>
          </w:p>
        </w:tc>
      </w:tr>
      <w:tr w:rsidR="00FE223B" w:rsidRPr="007D59AD" w14:paraId="1701D971" w14:textId="77777777" w:rsidTr="002C7BBD">
        <w:tc>
          <w:tcPr>
            <w:tcW w:w="3794" w:type="dxa"/>
            <w:tcBorders>
              <w:left w:val="nil"/>
            </w:tcBorders>
          </w:tcPr>
          <w:p w14:paraId="6EC8E268"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津貼</w:t>
            </w:r>
          </w:p>
        </w:tc>
        <w:tc>
          <w:tcPr>
            <w:tcW w:w="6888" w:type="dxa"/>
            <w:tcBorders>
              <w:right w:val="nil"/>
            </w:tcBorders>
          </w:tcPr>
          <w:p w14:paraId="2BA29383" w14:textId="1C02013A" w:rsidR="00FE223B" w:rsidRPr="007D59AD" w:rsidRDefault="00FE223B" w:rsidP="00403E5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HKD</w:t>
            </w:r>
            <w:r>
              <w:rPr>
                <w:rFonts w:ascii="微軟正黑體" w:eastAsia="微軟正黑體" w:hAnsi="微軟正黑體" w:hint="eastAsia"/>
                <w:sz w:val="21"/>
                <w:szCs w:val="21"/>
                <w:lang w:val="en-CA"/>
              </w:rPr>
              <w:t xml:space="preserve">  </w:t>
            </w:r>
          </w:p>
        </w:tc>
      </w:tr>
      <w:tr w:rsidR="00FE223B" w:rsidRPr="007D59AD" w14:paraId="7F00FF6A" w14:textId="77777777" w:rsidTr="002C7BBD">
        <w:tc>
          <w:tcPr>
            <w:tcW w:w="3794" w:type="dxa"/>
            <w:tcBorders>
              <w:left w:val="nil"/>
            </w:tcBorders>
          </w:tcPr>
          <w:p w14:paraId="3CFF7727"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勤工</w:t>
            </w:r>
          </w:p>
        </w:tc>
        <w:tc>
          <w:tcPr>
            <w:tcW w:w="6888" w:type="dxa"/>
            <w:tcBorders>
              <w:right w:val="nil"/>
            </w:tcBorders>
          </w:tcPr>
          <w:p w14:paraId="2F8AE85D" w14:textId="07D3A4CD"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HKD</w:t>
            </w:r>
            <w:r>
              <w:rPr>
                <w:rFonts w:ascii="微軟正黑體" w:eastAsia="微軟正黑體" w:hAnsi="微軟正黑體" w:hint="eastAsia"/>
                <w:sz w:val="21"/>
                <w:szCs w:val="21"/>
                <w:lang w:val="en-CA"/>
              </w:rPr>
              <w:t xml:space="preserve">  </w:t>
            </w:r>
          </w:p>
        </w:tc>
      </w:tr>
      <w:tr w:rsidR="00FE223B" w:rsidRPr="007D59AD" w14:paraId="0C6A5254" w14:textId="77777777" w:rsidTr="002C7BBD">
        <w:tc>
          <w:tcPr>
            <w:tcW w:w="3794" w:type="dxa"/>
            <w:tcBorders>
              <w:left w:val="nil"/>
            </w:tcBorders>
          </w:tcPr>
          <w:p w14:paraId="64537839" w14:textId="77777777" w:rsidR="00FE223B" w:rsidRPr="007D59AD" w:rsidRDefault="00FE223B" w:rsidP="002C7BBD">
            <w:pPr>
              <w:spacing w:line="380" w:lineRule="exact"/>
              <w:rPr>
                <w:rFonts w:ascii="微軟正黑體" w:eastAsia="微軟正黑體" w:hAnsi="微軟正黑體"/>
                <w:sz w:val="21"/>
                <w:szCs w:val="21"/>
                <w:lang w:val="en-CA"/>
              </w:rPr>
            </w:pPr>
            <w:r>
              <w:rPr>
                <w:rFonts w:ascii="微軟正黑體" w:eastAsia="微軟正黑體" w:hAnsi="微軟正黑體" w:hint="eastAsia"/>
                <w:sz w:val="21"/>
                <w:szCs w:val="21"/>
                <w:lang w:val="en-CA"/>
              </w:rPr>
              <w:t>房屋津貼</w:t>
            </w:r>
          </w:p>
        </w:tc>
        <w:tc>
          <w:tcPr>
            <w:tcW w:w="6888" w:type="dxa"/>
            <w:tcBorders>
              <w:right w:val="nil"/>
            </w:tcBorders>
          </w:tcPr>
          <w:p w14:paraId="71380024" w14:textId="3A69CC69" w:rsidR="00FE223B" w:rsidRPr="007D59AD" w:rsidRDefault="00FE223B" w:rsidP="002C7BBD">
            <w:pPr>
              <w:spacing w:line="380" w:lineRule="exact"/>
              <w:rPr>
                <w:rFonts w:ascii="微軟正黑體" w:eastAsia="微軟正黑體" w:hAnsi="微軟正黑體"/>
                <w:sz w:val="21"/>
                <w:szCs w:val="21"/>
                <w:lang w:val="en-CA"/>
              </w:rPr>
            </w:pPr>
            <w:r>
              <w:rPr>
                <w:rFonts w:ascii="微軟正黑體" w:eastAsia="微軟正黑體" w:hAnsi="微軟正黑體" w:hint="eastAsia"/>
                <w:sz w:val="21"/>
                <w:szCs w:val="21"/>
                <w:lang w:val="en-CA"/>
              </w:rPr>
              <w:t xml:space="preserve">HKD  </w:t>
            </w:r>
          </w:p>
        </w:tc>
      </w:tr>
      <w:tr w:rsidR="00FE223B" w:rsidRPr="007D59AD" w14:paraId="27DB067D" w14:textId="77777777" w:rsidTr="002C7BBD">
        <w:tc>
          <w:tcPr>
            <w:tcW w:w="3794" w:type="dxa"/>
            <w:tcBorders>
              <w:left w:val="nil"/>
            </w:tcBorders>
          </w:tcPr>
          <w:p w14:paraId="65E50DB2"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茶資份數</w:t>
            </w:r>
          </w:p>
        </w:tc>
        <w:tc>
          <w:tcPr>
            <w:tcW w:w="6888" w:type="dxa"/>
            <w:tcBorders>
              <w:right w:val="nil"/>
            </w:tcBorders>
          </w:tcPr>
          <w:p w14:paraId="1F4B53D0" w14:textId="728A303F" w:rsidR="00FE223B" w:rsidRPr="007D59AD" w:rsidRDefault="00FE223B" w:rsidP="002C7BBD">
            <w:pPr>
              <w:spacing w:line="380" w:lineRule="exact"/>
              <w:rPr>
                <w:rFonts w:ascii="微軟正黑體" w:eastAsia="微軟正黑體" w:hAnsi="微軟正黑體"/>
                <w:sz w:val="21"/>
                <w:szCs w:val="21"/>
                <w:lang w:val="en-CA"/>
              </w:rPr>
            </w:pPr>
          </w:p>
        </w:tc>
      </w:tr>
      <w:tr w:rsidR="00FE223B" w:rsidRPr="007D59AD" w14:paraId="40340B03" w14:textId="77777777" w:rsidTr="002C7BBD">
        <w:tc>
          <w:tcPr>
            <w:tcW w:w="3794" w:type="dxa"/>
            <w:tcBorders>
              <w:left w:val="nil"/>
            </w:tcBorders>
          </w:tcPr>
          <w:p w14:paraId="1894BE88"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業績分紅份數</w:t>
            </w:r>
          </w:p>
        </w:tc>
        <w:tc>
          <w:tcPr>
            <w:tcW w:w="6888" w:type="dxa"/>
            <w:tcBorders>
              <w:right w:val="nil"/>
            </w:tcBorders>
          </w:tcPr>
          <w:p w14:paraId="1D5E2812" w14:textId="7B792B97" w:rsidR="00FE223B" w:rsidRPr="007D59AD" w:rsidRDefault="00FE223B" w:rsidP="002C7BBD">
            <w:pPr>
              <w:spacing w:line="380" w:lineRule="exact"/>
              <w:rPr>
                <w:rFonts w:ascii="微軟正黑體" w:eastAsia="微軟正黑體" w:hAnsi="微軟正黑體"/>
                <w:sz w:val="21"/>
                <w:szCs w:val="21"/>
                <w:lang w:val="en-CA"/>
              </w:rPr>
            </w:pPr>
          </w:p>
        </w:tc>
      </w:tr>
      <w:tr w:rsidR="00FE223B" w:rsidRPr="007D59AD" w14:paraId="02CD4027" w14:textId="77777777" w:rsidTr="002C7BBD">
        <w:tc>
          <w:tcPr>
            <w:tcW w:w="3794" w:type="dxa"/>
            <w:tcBorders>
              <w:left w:val="nil"/>
            </w:tcBorders>
          </w:tcPr>
          <w:p w14:paraId="27974F14"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殺數分紅份數</w:t>
            </w:r>
          </w:p>
        </w:tc>
        <w:tc>
          <w:tcPr>
            <w:tcW w:w="6888" w:type="dxa"/>
            <w:tcBorders>
              <w:right w:val="nil"/>
            </w:tcBorders>
          </w:tcPr>
          <w:p w14:paraId="72C175B3" w14:textId="3528DB7D" w:rsidR="00FE223B" w:rsidRPr="007D59AD" w:rsidRDefault="00FE223B" w:rsidP="002C7BBD">
            <w:pPr>
              <w:spacing w:line="380" w:lineRule="exact"/>
              <w:rPr>
                <w:rFonts w:ascii="微軟正黑體" w:eastAsia="微軟正黑體" w:hAnsi="微軟正黑體"/>
                <w:sz w:val="21"/>
                <w:szCs w:val="21"/>
                <w:lang w:val="en-CA"/>
              </w:rPr>
            </w:pPr>
          </w:p>
        </w:tc>
      </w:tr>
      <w:tr w:rsidR="00FE223B" w:rsidRPr="007D59AD" w14:paraId="7901834D" w14:textId="77777777" w:rsidTr="002C7BBD">
        <w:tc>
          <w:tcPr>
            <w:tcW w:w="3794" w:type="dxa"/>
            <w:tcBorders>
              <w:left w:val="nil"/>
            </w:tcBorders>
          </w:tcPr>
          <w:p w14:paraId="1722CFD8"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佣金差額份數</w:t>
            </w:r>
          </w:p>
        </w:tc>
        <w:bookmarkStart w:id="8" w:name="_GoBack"/>
        <w:bookmarkEnd w:id="8"/>
        <w:tc>
          <w:tcPr>
            <w:tcW w:w="6888" w:type="dxa"/>
            <w:tcBorders>
              <w:right w:val="nil"/>
            </w:tcBorders>
          </w:tcPr>
          <w:p w14:paraId="2D8C4360" w14:textId="5E09B31A" w:rsidR="00FE223B" w:rsidRPr="007D59AD" w:rsidRDefault="00FE223B" w:rsidP="002C7BBD">
            <w:pPr>
              <w:spacing w:line="380" w:lineRule="exact"/>
              <w:rPr>
                <w:rFonts w:ascii="微軟正黑體" w:eastAsia="微軟正黑體" w:hAnsi="微軟正黑體"/>
                <w:sz w:val="21"/>
                <w:szCs w:val="21"/>
                <w:lang w:val="en-CA"/>
              </w:rPr>
            </w:pPr>
          </w:p>
        </w:tc>
      </w:tr>
      <w:tr w:rsidR="00FE223B" w:rsidRPr="007D59AD" w14:paraId="702B59A3" w14:textId="77777777" w:rsidTr="002C7BBD">
        <w:tc>
          <w:tcPr>
            <w:tcW w:w="3794" w:type="dxa"/>
            <w:tcBorders>
              <w:left w:val="nil"/>
            </w:tcBorders>
          </w:tcPr>
          <w:p w14:paraId="4A172179"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尊華殿份數</w:t>
            </w:r>
          </w:p>
        </w:tc>
        <w:tc>
          <w:tcPr>
            <w:tcW w:w="6888" w:type="dxa"/>
            <w:tcBorders>
              <w:right w:val="nil"/>
            </w:tcBorders>
          </w:tcPr>
          <w:p w14:paraId="746C0C93" w14:textId="68A6B20E" w:rsidR="00FE223B" w:rsidRPr="007D59AD" w:rsidRDefault="00FE223B" w:rsidP="002C7BBD">
            <w:pPr>
              <w:spacing w:line="380" w:lineRule="exact"/>
              <w:rPr>
                <w:rFonts w:ascii="微軟正黑體" w:eastAsia="微軟正黑體" w:hAnsi="微軟正黑體"/>
                <w:sz w:val="21"/>
                <w:szCs w:val="21"/>
                <w:lang w:val="en-CA"/>
              </w:rPr>
            </w:pPr>
          </w:p>
        </w:tc>
      </w:tr>
      <w:tr w:rsidR="00FE223B" w:rsidRPr="007D59AD" w14:paraId="6F824E4F" w14:textId="77777777" w:rsidTr="002C7BBD">
        <w:tc>
          <w:tcPr>
            <w:tcW w:w="3794" w:type="dxa"/>
            <w:tcBorders>
              <w:left w:val="nil"/>
            </w:tcBorders>
          </w:tcPr>
          <w:p w14:paraId="4A1AB455"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刷卡份數</w:t>
            </w:r>
          </w:p>
        </w:tc>
        <w:tc>
          <w:tcPr>
            <w:tcW w:w="6888" w:type="dxa"/>
            <w:tcBorders>
              <w:right w:val="nil"/>
            </w:tcBorders>
          </w:tcPr>
          <w:p w14:paraId="7D84ECED" w14:textId="129491B6" w:rsidR="00FE223B" w:rsidRPr="007D59AD" w:rsidRDefault="00FE223B" w:rsidP="002C7BBD">
            <w:pPr>
              <w:spacing w:line="380" w:lineRule="exact"/>
              <w:rPr>
                <w:rFonts w:ascii="微軟正黑體" w:eastAsia="微軟正黑體" w:hAnsi="微軟正黑體"/>
                <w:sz w:val="21"/>
                <w:szCs w:val="21"/>
                <w:lang w:val="en-CA"/>
              </w:rPr>
            </w:pPr>
          </w:p>
        </w:tc>
      </w:tr>
      <w:tr w:rsidR="00FE223B" w:rsidRPr="007D59AD" w14:paraId="26B9EEC0" w14:textId="77777777" w:rsidTr="002C7BBD">
        <w:tc>
          <w:tcPr>
            <w:tcW w:w="3794" w:type="dxa"/>
            <w:tcBorders>
              <w:left w:val="nil"/>
            </w:tcBorders>
          </w:tcPr>
          <w:p w14:paraId="7503239C"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貴賓卡消費份數</w:t>
            </w:r>
          </w:p>
        </w:tc>
        <w:tc>
          <w:tcPr>
            <w:tcW w:w="6888" w:type="dxa"/>
            <w:tcBorders>
              <w:right w:val="nil"/>
            </w:tcBorders>
          </w:tcPr>
          <w:p w14:paraId="1479FBB4" w14:textId="1FA8320B" w:rsidR="00FE223B" w:rsidRPr="007D59AD" w:rsidRDefault="00FE223B" w:rsidP="002C7BBD">
            <w:pPr>
              <w:spacing w:line="380" w:lineRule="exact"/>
              <w:rPr>
                <w:rFonts w:ascii="微軟正黑體" w:eastAsia="微軟正黑體" w:hAnsi="微軟正黑體"/>
                <w:sz w:val="21"/>
                <w:szCs w:val="21"/>
                <w:lang w:val="en-CA"/>
              </w:rPr>
            </w:pPr>
          </w:p>
        </w:tc>
      </w:tr>
      <w:tr w:rsidR="00FE223B" w:rsidRPr="007D59AD" w14:paraId="2AACEA09" w14:textId="77777777" w:rsidTr="002C7BBD">
        <w:tc>
          <w:tcPr>
            <w:tcW w:w="3794" w:type="dxa"/>
            <w:tcBorders>
              <w:left w:val="nil"/>
            </w:tcBorders>
          </w:tcPr>
          <w:p w14:paraId="460904BB"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收賬分紅份數</w:t>
            </w:r>
          </w:p>
        </w:tc>
        <w:tc>
          <w:tcPr>
            <w:tcW w:w="6888" w:type="dxa"/>
            <w:tcBorders>
              <w:right w:val="nil"/>
            </w:tcBorders>
          </w:tcPr>
          <w:p w14:paraId="630750A0" w14:textId="239ED6EE" w:rsidR="00FE223B" w:rsidRPr="007D59AD" w:rsidRDefault="00FE223B" w:rsidP="002C7BBD">
            <w:pPr>
              <w:spacing w:line="380" w:lineRule="exact"/>
              <w:rPr>
                <w:rFonts w:ascii="微軟正黑體" w:eastAsia="微軟正黑體" w:hAnsi="微軟正黑體"/>
                <w:sz w:val="21"/>
                <w:szCs w:val="21"/>
                <w:lang w:val="en-CA"/>
              </w:rPr>
            </w:pPr>
          </w:p>
        </w:tc>
      </w:tr>
      <w:tr w:rsidR="00FE223B" w:rsidRPr="007D59AD" w14:paraId="416107D9" w14:textId="77777777" w:rsidTr="002C7BBD">
        <w:tc>
          <w:tcPr>
            <w:tcW w:w="3794" w:type="dxa"/>
            <w:tcBorders>
              <w:left w:val="nil"/>
            </w:tcBorders>
          </w:tcPr>
          <w:p w14:paraId="469B21ED" w14:textId="77777777" w:rsidR="00FE223B" w:rsidRPr="007D59AD" w:rsidRDefault="00FE223B"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匯率分紅份數</w:t>
            </w:r>
          </w:p>
        </w:tc>
        <w:tc>
          <w:tcPr>
            <w:tcW w:w="6888" w:type="dxa"/>
            <w:tcBorders>
              <w:right w:val="nil"/>
            </w:tcBorders>
          </w:tcPr>
          <w:p w14:paraId="487165F3" w14:textId="4BB96D31" w:rsidR="00FE223B" w:rsidRPr="007D59AD" w:rsidRDefault="00FE223B" w:rsidP="002C7BBD">
            <w:pPr>
              <w:spacing w:line="380" w:lineRule="exact"/>
              <w:rPr>
                <w:rFonts w:ascii="微軟正黑體" w:eastAsia="微軟正黑體" w:hAnsi="微軟正黑體"/>
                <w:sz w:val="21"/>
                <w:szCs w:val="21"/>
                <w:lang w:val="en-CA"/>
              </w:rPr>
            </w:pPr>
          </w:p>
        </w:tc>
      </w:tr>
    </w:tbl>
    <w:p w14:paraId="4276F13D" w14:textId="77777777" w:rsidR="00DC6704" w:rsidRDefault="00DC6704" w:rsidP="00984583">
      <w:pPr>
        <w:rPr>
          <w:rFonts w:ascii="微軟正黑體" w:eastAsia="微軟正黑體" w:hAnsi="微軟正黑體"/>
          <w:sz w:val="20"/>
          <w:szCs w:val="20"/>
          <w:lang w:val="en-CA"/>
        </w:rPr>
      </w:pPr>
    </w:p>
    <w:tbl>
      <w:tblPr>
        <w:tblStyle w:val="TableGrid"/>
        <w:tblW w:w="0" w:type="auto"/>
        <w:tblLook w:val="04A0" w:firstRow="1" w:lastRow="0" w:firstColumn="1" w:lastColumn="0" w:noHBand="0" w:noVBand="1"/>
      </w:tblPr>
      <w:tblGrid>
        <w:gridCol w:w="2943"/>
        <w:gridCol w:w="3544"/>
        <w:gridCol w:w="4195"/>
      </w:tblGrid>
      <w:tr w:rsidR="003D4133" w:rsidRPr="007D59AD" w14:paraId="04D1C7E2" w14:textId="77777777" w:rsidTr="007C43A1">
        <w:trPr>
          <w:trHeight w:val="458"/>
        </w:trPr>
        <w:tc>
          <w:tcPr>
            <w:tcW w:w="10682" w:type="dxa"/>
            <w:gridSpan w:val="3"/>
            <w:tcBorders>
              <w:left w:val="nil"/>
              <w:bottom w:val="single" w:sz="4" w:space="0" w:color="auto"/>
              <w:right w:val="nil"/>
            </w:tcBorders>
            <w:shd w:val="clear" w:color="auto" w:fill="7F7F7F" w:themeFill="text1" w:themeFillTint="80"/>
            <w:vAlign w:val="center"/>
          </w:tcPr>
          <w:p w14:paraId="68119018" w14:textId="77777777" w:rsidR="003D4133" w:rsidRPr="007D59AD" w:rsidRDefault="003D4133" w:rsidP="007C43A1">
            <w:pPr>
              <w:spacing w:line="360" w:lineRule="exact"/>
              <w:jc w:val="center"/>
              <w:rPr>
                <w:rFonts w:ascii="微軟正黑體" w:eastAsia="微軟正黑體" w:hAnsi="微軟正黑體"/>
                <w:b/>
                <w:color w:val="FFFFFF" w:themeColor="background1"/>
                <w:spacing w:val="191"/>
                <w:kern w:val="0"/>
                <w:sz w:val="21"/>
                <w:szCs w:val="21"/>
                <w:lang w:val="en-CA"/>
              </w:rPr>
            </w:pPr>
            <w:r w:rsidRPr="000619C3">
              <w:rPr>
                <w:rFonts w:ascii="微軟正黑體" w:eastAsia="微軟正黑體" w:hAnsi="微軟正黑體" w:hint="eastAsia"/>
                <w:b/>
                <w:color w:val="FFFFFF" w:themeColor="background1"/>
                <w:spacing w:val="840"/>
                <w:kern w:val="0"/>
                <w:sz w:val="28"/>
                <w:szCs w:val="28"/>
                <w:fitText w:val="2268" w:id="1205624321"/>
                <w:lang w:val="en-CA"/>
              </w:rPr>
              <w:t>福</w:t>
            </w:r>
            <w:r w:rsidRPr="000619C3">
              <w:rPr>
                <w:rFonts w:ascii="微軟正黑體" w:eastAsia="微軟正黑體" w:hAnsi="微軟正黑體" w:hint="eastAsia"/>
                <w:b/>
                <w:color w:val="FFFFFF" w:themeColor="background1"/>
                <w:spacing w:val="10"/>
                <w:kern w:val="0"/>
                <w:sz w:val="28"/>
                <w:szCs w:val="28"/>
                <w:fitText w:val="2268" w:id="1205624321"/>
                <w:lang w:val="en-CA"/>
              </w:rPr>
              <w:t>利</w:t>
            </w:r>
          </w:p>
        </w:tc>
      </w:tr>
      <w:tr w:rsidR="003D4133" w:rsidRPr="007D59AD" w14:paraId="4CD769A4" w14:textId="77777777" w:rsidTr="002C7BBD">
        <w:tc>
          <w:tcPr>
            <w:tcW w:w="2943" w:type="dxa"/>
            <w:tcBorders>
              <w:left w:val="nil"/>
            </w:tcBorders>
          </w:tcPr>
          <w:p w14:paraId="7EEDD06F"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年假</w:t>
            </w:r>
          </w:p>
        </w:tc>
        <w:tc>
          <w:tcPr>
            <w:tcW w:w="3544" w:type="dxa"/>
          </w:tcPr>
          <w:p w14:paraId="04624064"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7天</w:t>
            </w:r>
          </w:p>
        </w:tc>
        <w:tc>
          <w:tcPr>
            <w:tcW w:w="4195" w:type="dxa"/>
            <w:tcBorders>
              <w:right w:val="nil"/>
            </w:tcBorders>
          </w:tcPr>
          <w:p w14:paraId="484CFECA"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12天</w:t>
            </w:r>
          </w:p>
        </w:tc>
      </w:tr>
      <w:tr w:rsidR="003D4133" w:rsidRPr="007D59AD" w14:paraId="28998401" w14:textId="77777777" w:rsidTr="002C7BBD">
        <w:tc>
          <w:tcPr>
            <w:tcW w:w="2943" w:type="dxa"/>
            <w:tcBorders>
              <w:left w:val="nil"/>
            </w:tcBorders>
          </w:tcPr>
          <w:p w14:paraId="7EFCA5BF"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公眾假期</w:t>
            </w:r>
          </w:p>
        </w:tc>
        <w:tc>
          <w:tcPr>
            <w:tcW w:w="3544" w:type="dxa"/>
          </w:tcPr>
          <w:p w14:paraId="3D6F832D"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強制性假期</w:t>
            </w:r>
          </w:p>
        </w:tc>
        <w:tc>
          <w:tcPr>
            <w:tcW w:w="4195" w:type="dxa"/>
            <w:tcBorders>
              <w:right w:val="nil"/>
            </w:tcBorders>
          </w:tcPr>
          <w:p w14:paraId="7A0839AC"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強制性及公眾假期</w:t>
            </w:r>
          </w:p>
        </w:tc>
      </w:tr>
      <w:tr w:rsidR="003D4133" w:rsidRPr="007D59AD" w14:paraId="3ABC1BC0" w14:textId="77777777" w:rsidTr="002C7BBD">
        <w:tc>
          <w:tcPr>
            <w:tcW w:w="2943" w:type="dxa"/>
            <w:tcBorders>
              <w:left w:val="nil"/>
            </w:tcBorders>
          </w:tcPr>
          <w:p w14:paraId="2469F268"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工作模式</w:t>
            </w:r>
          </w:p>
        </w:tc>
        <w:tc>
          <w:tcPr>
            <w:tcW w:w="3544" w:type="dxa"/>
          </w:tcPr>
          <w:p w14:paraId="0F8543AB"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固定</w:t>
            </w:r>
          </w:p>
        </w:tc>
        <w:tc>
          <w:tcPr>
            <w:tcW w:w="4195" w:type="dxa"/>
            <w:tcBorders>
              <w:right w:val="nil"/>
            </w:tcBorders>
          </w:tcPr>
          <w:p w14:paraId="0681C054"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輪班</w:t>
            </w:r>
          </w:p>
        </w:tc>
      </w:tr>
      <w:tr w:rsidR="003D4133" w:rsidRPr="007D59AD" w14:paraId="6D850B84" w14:textId="77777777" w:rsidTr="002C7BBD">
        <w:tc>
          <w:tcPr>
            <w:tcW w:w="2943" w:type="dxa"/>
            <w:tcBorders>
              <w:left w:val="nil"/>
            </w:tcBorders>
          </w:tcPr>
          <w:p w14:paraId="5D81684B"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來回機票</w:t>
            </w:r>
          </w:p>
        </w:tc>
        <w:tc>
          <w:tcPr>
            <w:tcW w:w="3544" w:type="dxa"/>
          </w:tcPr>
          <w:p w14:paraId="488AF364"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享有</w:t>
            </w:r>
          </w:p>
        </w:tc>
        <w:tc>
          <w:tcPr>
            <w:tcW w:w="4195" w:type="dxa"/>
            <w:tcBorders>
              <w:right w:val="nil"/>
            </w:tcBorders>
          </w:tcPr>
          <w:p w14:paraId="15A81D9F"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不適用</w:t>
            </w:r>
          </w:p>
        </w:tc>
      </w:tr>
    </w:tbl>
    <w:p w14:paraId="2417ADFB" w14:textId="77777777" w:rsidR="007D59AD" w:rsidRDefault="007D59AD" w:rsidP="00984583">
      <w:pPr>
        <w:rPr>
          <w:rFonts w:ascii="微軟正黑體" w:eastAsia="微軟正黑體" w:hAnsi="微軟正黑體"/>
          <w:sz w:val="20"/>
          <w:szCs w:val="20"/>
          <w:lang w:val="en-CA"/>
        </w:rPr>
      </w:pPr>
    </w:p>
    <w:tbl>
      <w:tblPr>
        <w:tblStyle w:val="TableGrid"/>
        <w:tblW w:w="0" w:type="auto"/>
        <w:tblLook w:val="04A0" w:firstRow="1" w:lastRow="0" w:firstColumn="1" w:lastColumn="0" w:noHBand="0" w:noVBand="1"/>
      </w:tblPr>
      <w:tblGrid>
        <w:gridCol w:w="2943"/>
        <w:gridCol w:w="3544"/>
        <w:gridCol w:w="4195"/>
      </w:tblGrid>
      <w:tr w:rsidR="007D59AD" w:rsidRPr="007D59AD" w14:paraId="5CF857E3" w14:textId="77777777" w:rsidTr="007C43A1">
        <w:trPr>
          <w:trHeight w:val="458"/>
        </w:trPr>
        <w:tc>
          <w:tcPr>
            <w:tcW w:w="10682" w:type="dxa"/>
            <w:gridSpan w:val="3"/>
            <w:tcBorders>
              <w:left w:val="nil"/>
              <w:bottom w:val="single" w:sz="4" w:space="0" w:color="auto"/>
              <w:right w:val="nil"/>
            </w:tcBorders>
            <w:shd w:val="clear" w:color="auto" w:fill="7F7F7F" w:themeFill="text1" w:themeFillTint="80"/>
            <w:vAlign w:val="center"/>
          </w:tcPr>
          <w:p w14:paraId="3B7A46BB" w14:textId="77777777" w:rsidR="007D59AD" w:rsidRPr="007D59AD" w:rsidRDefault="007C43A1" w:rsidP="007C43A1">
            <w:pPr>
              <w:spacing w:line="360" w:lineRule="exact"/>
              <w:jc w:val="center"/>
              <w:rPr>
                <w:rFonts w:ascii="微軟正黑體" w:eastAsia="微軟正黑體" w:hAnsi="微軟正黑體"/>
                <w:b/>
                <w:color w:val="FFFFFF" w:themeColor="background1"/>
                <w:kern w:val="0"/>
                <w:sz w:val="28"/>
                <w:szCs w:val="28"/>
                <w:lang w:val="en-CA"/>
              </w:rPr>
            </w:pPr>
            <w:r w:rsidRPr="000619C3">
              <w:rPr>
                <w:rFonts w:ascii="微軟正黑體" w:eastAsia="微軟正黑體" w:hAnsi="微軟正黑體" w:hint="eastAsia"/>
                <w:b/>
                <w:color w:val="FFFFFF" w:themeColor="background1"/>
                <w:spacing w:val="840"/>
                <w:kern w:val="0"/>
                <w:sz w:val="28"/>
                <w:szCs w:val="28"/>
                <w:fitText w:val="2268" w:id="1205624321"/>
                <w:lang w:val="en-CA"/>
              </w:rPr>
              <w:t>其</w:t>
            </w:r>
            <w:r w:rsidRPr="000619C3">
              <w:rPr>
                <w:rFonts w:ascii="微軟正黑體" w:eastAsia="微軟正黑體" w:hAnsi="微軟正黑體" w:hint="eastAsia"/>
                <w:b/>
                <w:color w:val="FFFFFF" w:themeColor="background1"/>
                <w:spacing w:val="10"/>
                <w:kern w:val="0"/>
                <w:sz w:val="28"/>
                <w:szCs w:val="28"/>
                <w:fitText w:val="2268" w:id="1205624321"/>
                <w:lang w:val="en-CA"/>
              </w:rPr>
              <w:t>他</w:t>
            </w:r>
          </w:p>
        </w:tc>
      </w:tr>
      <w:tr w:rsidR="007D59AD" w:rsidRPr="007D59AD" w14:paraId="18E80A2A" w14:textId="77777777" w:rsidTr="00AC19EC">
        <w:tc>
          <w:tcPr>
            <w:tcW w:w="2943" w:type="dxa"/>
            <w:tcBorders>
              <w:left w:val="nil"/>
            </w:tcBorders>
          </w:tcPr>
          <w:p w14:paraId="3E508525" w14:textId="77777777" w:rsidR="007D59AD" w:rsidRPr="007D59AD" w:rsidRDefault="007D59AD" w:rsidP="00AC19EC">
            <w:pPr>
              <w:spacing w:line="380" w:lineRule="exact"/>
              <w:rPr>
                <w:rFonts w:ascii="微軟正黑體" w:eastAsia="微軟正黑體" w:hAnsi="微軟正黑體"/>
                <w:sz w:val="21"/>
                <w:szCs w:val="21"/>
                <w:lang w:val="en-CA"/>
              </w:rPr>
            </w:pPr>
            <w:r>
              <w:rPr>
                <w:rFonts w:ascii="微軟正黑體" w:eastAsia="微軟正黑體" w:hAnsi="微軟正黑體" w:hint="eastAsia"/>
                <w:sz w:val="21"/>
                <w:szCs w:val="21"/>
                <w:lang w:val="en-CA"/>
              </w:rPr>
              <w:t>宿舍</w:t>
            </w:r>
          </w:p>
        </w:tc>
        <w:tc>
          <w:tcPr>
            <w:tcW w:w="3544" w:type="dxa"/>
          </w:tcPr>
          <w:p w14:paraId="3210A293" w14:textId="77777777" w:rsidR="007D59AD" w:rsidRPr="007D59AD" w:rsidRDefault="007D59AD" w:rsidP="00AC19EC">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享有</w:t>
            </w:r>
          </w:p>
        </w:tc>
        <w:tc>
          <w:tcPr>
            <w:tcW w:w="4195" w:type="dxa"/>
            <w:tcBorders>
              <w:right w:val="nil"/>
            </w:tcBorders>
          </w:tcPr>
          <w:p w14:paraId="4339BBD7" w14:textId="77777777" w:rsidR="007D59AD" w:rsidRPr="007D59AD" w:rsidRDefault="007D59AD" w:rsidP="00AC19EC">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不適用</w:t>
            </w:r>
          </w:p>
        </w:tc>
      </w:tr>
      <w:tr w:rsidR="007D59AD" w:rsidRPr="007D59AD" w14:paraId="44A5ECA8" w14:textId="77777777" w:rsidTr="00AC19EC">
        <w:tc>
          <w:tcPr>
            <w:tcW w:w="2943" w:type="dxa"/>
            <w:tcBorders>
              <w:left w:val="nil"/>
            </w:tcBorders>
          </w:tcPr>
          <w:p w14:paraId="18DAA5AE" w14:textId="77777777" w:rsidR="007D59AD" w:rsidRPr="007D59AD" w:rsidRDefault="007D59AD" w:rsidP="00AC19EC">
            <w:pPr>
              <w:spacing w:line="380" w:lineRule="exact"/>
              <w:rPr>
                <w:rFonts w:ascii="微軟正黑體" w:eastAsia="微軟正黑體" w:hAnsi="微軟正黑體"/>
                <w:sz w:val="21"/>
                <w:szCs w:val="21"/>
                <w:lang w:val="en-CA"/>
              </w:rPr>
            </w:pPr>
            <w:r>
              <w:rPr>
                <w:rFonts w:ascii="微軟正黑體" w:eastAsia="微軟正黑體" w:hAnsi="微軟正黑體" w:hint="eastAsia"/>
                <w:sz w:val="21"/>
                <w:szCs w:val="21"/>
                <w:lang w:val="en-CA"/>
              </w:rPr>
              <w:t>制服</w:t>
            </w:r>
          </w:p>
        </w:tc>
        <w:tc>
          <w:tcPr>
            <w:tcW w:w="3544" w:type="dxa"/>
          </w:tcPr>
          <w:p w14:paraId="1712D570" w14:textId="77777777" w:rsidR="007D59AD" w:rsidRPr="007D59AD" w:rsidRDefault="007D59AD" w:rsidP="00AC19EC">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享有</w:t>
            </w:r>
          </w:p>
        </w:tc>
        <w:tc>
          <w:tcPr>
            <w:tcW w:w="4195" w:type="dxa"/>
            <w:tcBorders>
              <w:right w:val="nil"/>
            </w:tcBorders>
          </w:tcPr>
          <w:p w14:paraId="4892D944" w14:textId="77777777" w:rsidR="007D59AD" w:rsidRPr="007D59AD" w:rsidRDefault="007D59AD" w:rsidP="00AC19EC">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不適用</w:t>
            </w:r>
          </w:p>
        </w:tc>
      </w:tr>
    </w:tbl>
    <w:p w14:paraId="2C74B28A" w14:textId="77777777" w:rsidR="007E4BFC" w:rsidRDefault="003C4D7F" w:rsidP="00984583">
      <w:pPr>
        <w:rPr>
          <w:rFonts w:ascii="微軟正黑體" w:eastAsia="微軟正黑體" w:hAnsi="微軟正黑體"/>
          <w:sz w:val="21"/>
          <w:szCs w:val="21"/>
          <w:lang w:val="en-CA"/>
        </w:rPr>
      </w:pPr>
      <w:r>
        <w:rPr>
          <w:rFonts w:ascii="微軟正黑體" w:eastAsia="微軟正黑體" w:hAnsi="微軟正黑體" w:hint="eastAsia"/>
          <w:noProof/>
          <w:sz w:val="20"/>
          <w:szCs w:val="20"/>
          <w:lang w:eastAsia="zh-CN"/>
        </w:rPr>
        <mc:AlternateContent>
          <mc:Choice Requires="wps">
            <w:drawing>
              <wp:anchor distT="0" distB="0" distL="114300" distR="114300" simplePos="0" relativeHeight="251664384" behindDoc="0" locked="0" layoutInCell="1" allowOverlap="1" wp14:anchorId="0ED7B44B" wp14:editId="253D8E5E">
                <wp:simplePos x="0" y="0"/>
                <wp:positionH relativeFrom="column">
                  <wp:posOffset>4585335</wp:posOffset>
                </wp:positionH>
                <wp:positionV relativeFrom="paragraph">
                  <wp:posOffset>75344</wp:posOffset>
                </wp:positionV>
                <wp:extent cx="2160022" cy="781050"/>
                <wp:effectExtent l="0" t="0" r="0" b="6350"/>
                <wp:wrapNone/>
                <wp:docPr id="8" name="文字方塊 8"/>
                <wp:cNvGraphicFramePr/>
                <a:graphic xmlns:a="http://schemas.openxmlformats.org/drawingml/2006/main">
                  <a:graphicData uri="http://schemas.microsoft.com/office/word/2010/wordprocessingShape">
                    <wps:wsp>
                      <wps:cNvSpPr txBox="1"/>
                      <wps:spPr>
                        <a:xfrm>
                          <a:off x="0" y="0"/>
                          <a:ext cx="2160022"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095A28" w14:textId="3E10779D" w:rsidR="00364BDF" w:rsidRPr="001768F3" w:rsidRDefault="00364BDF" w:rsidP="003C4D7F">
                            <w:pPr>
                              <w:spacing w:line="360" w:lineRule="exact"/>
                              <w:rPr>
                                <w:rFonts w:ascii="微軟正黑體" w:eastAsia="微軟正黑體" w:hAnsi="微軟正黑體"/>
                                <w:sz w:val="21"/>
                                <w:szCs w:val="21"/>
                                <w:lang w:eastAsia="zh-CN"/>
                              </w:rPr>
                            </w:pPr>
                            <w:r w:rsidRPr="001768F3">
                              <w:rPr>
                                <w:rFonts w:ascii="微軟正黑體" w:eastAsia="微軟正黑體" w:hAnsi="微軟正黑體" w:hint="eastAsia"/>
                                <w:sz w:val="21"/>
                                <w:szCs w:val="21"/>
                              </w:rPr>
                              <w:t>記錄人：</w:t>
                            </w:r>
                            <w:r>
                              <w:rPr>
                                <w:rFonts w:ascii="微軟正黑體" w:eastAsia="微軟正黑體" w:hAnsi="微軟正黑體"/>
                                <w:sz w:val="21"/>
                                <w:szCs w:val="21"/>
                              </w:rPr>
                              <w:t>沈鹏煊</w:t>
                            </w:r>
                          </w:p>
                          <w:p w14:paraId="26D49F6D" w14:textId="763F12A1" w:rsidR="00364BDF" w:rsidRPr="001768F3" w:rsidRDefault="00364BDF" w:rsidP="003C4D7F">
                            <w:pPr>
                              <w:spacing w:line="360" w:lineRule="exact"/>
                              <w:rPr>
                                <w:rFonts w:ascii="微軟正黑體" w:eastAsia="微軟正黑體" w:hAnsi="微軟正黑體"/>
                                <w:sz w:val="21"/>
                                <w:szCs w:val="21"/>
                              </w:rPr>
                            </w:pPr>
                            <w:r>
                              <w:rPr>
                                <w:rFonts w:ascii="微軟正黑體" w:eastAsia="微軟正黑體" w:hAnsi="微軟正黑體" w:hint="eastAsia"/>
                                <w:sz w:val="21"/>
                                <w:szCs w:val="21"/>
                              </w:rPr>
                              <w:t>記錄日期</w:t>
                            </w:r>
                            <w:r w:rsidRPr="001768F3">
                              <w:rPr>
                                <w:rFonts w:ascii="微軟正黑體" w:eastAsia="微軟正黑體" w:hAnsi="微軟正黑體" w:hint="eastAsia"/>
                                <w:sz w:val="21"/>
                                <w:szCs w:val="21"/>
                              </w:rPr>
                              <w:t>：</w:t>
                            </w:r>
                            <w:r w:rsidRPr="002F3F09">
                              <w:rPr>
                                <w:rFonts w:ascii="微軟正黑體" w:eastAsia="微軟正黑體" w:hAnsi="微軟正黑體" w:cs="Times New Roman"/>
                                <w:b/>
                                <w:color w:val="000000"/>
                                <w:sz w:val="20"/>
                                <w:szCs w:val="20"/>
                                <w:u w:val="single"/>
                              </w:rPr>
                              <w:t xml:space="preserve"> </w:t>
                            </w:r>
                            <w:bookmarkStart w:id="11" w:name="OLE_LINK28"/>
                            <w:bookmarkStart w:id="12" w:name="OLE_LINK29"/>
                            <w:r>
                              <w:rPr>
                                <w:rFonts w:ascii="微軟正黑體" w:eastAsia="微軟正黑體" w:hAnsi="微軟正黑體" w:cs="Times New Roman"/>
                                <w:b/>
                                <w:noProof/>
                                <w:color w:val="000000"/>
                                <w:sz w:val="20"/>
                                <w:szCs w:val="20"/>
                                <w:u w:val="single"/>
                              </w:rPr>
                              <w:t>2017 年 11 月 14 日</w:t>
                            </w:r>
                            <w:bookmarkEnd w:id="11"/>
                            <w:bookmarkEnd w:id="12"/>
                            <w:r>
                              <w:rPr>
                                <w:rFonts w:ascii="微軟正黑體" w:eastAsia="微軟正黑體" w:hAnsi="微軟正黑體" w:cs="Times New Roman" w:hint="eastAsia"/>
                                <w:b/>
                                <w:color w:val="000000"/>
                                <w:sz w:val="20"/>
                                <w:szCs w:val="20"/>
                                <w:u w:val="single"/>
                                <w:lang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7B44B" id="文字方塊 8" o:spid="_x0000_s1031" type="#_x0000_t202" style="position:absolute;margin-left:361.05pt;margin-top:5.95pt;width:170.1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" fillcolor="white [3201]" stroked="f" strokeweight=".5pt">
                <v:textbox>
                  <w:txbxContent>
                    <w:p w14:paraId="69095A28" w14:textId="3E10779D" w:rsidR="00364BDF" w:rsidRPr="001768F3" w:rsidRDefault="00364BDF" w:rsidP="003C4D7F">
                      <w:pPr>
                        <w:spacing w:line="360" w:lineRule="exact"/>
                        <w:rPr>
                          <w:rFonts w:ascii="微軟正黑體" w:eastAsia="微軟正黑體" w:hAnsi="微軟正黑體"/>
                          <w:sz w:val="21"/>
                          <w:szCs w:val="21"/>
                          <w:lang w:eastAsia="zh-CN"/>
                        </w:rPr>
                      </w:pPr>
                      <w:r w:rsidRPr="001768F3">
                        <w:rPr>
                          <w:rFonts w:ascii="微軟正黑體" w:eastAsia="微軟正黑體" w:hAnsi="微軟正黑體" w:hint="eastAsia"/>
                          <w:sz w:val="21"/>
                          <w:szCs w:val="21"/>
                        </w:rPr>
                        <w:t>記錄人：</w:t>
                      </w:r>
                      <w:r>
                        <w:rPr>
                          <w:rFonts w:ascii="微軟正黑體" w:eastAsia="微軟正黑體" w:hAnsi="微軟正黑體"/>
                          <w:sz w:val="21"/>
                          <w:szCs w:val="21"/>
                        </w:rPr>
                        <w:t>沈鹏煊</w:t>
                      </w:r>
                    </w:p>
                    <w:p w14:paraId="26D49F6D" w14:textId="763F12A1" w:rsidR="00364BDF" w:rsidRPr="001768F3" w:rsidRDefault="00364BDF" w:rsidP="003C4D7F">
                      <w:pPr>
                        <w:spacing w:line="360" w:lineRule="exact"/>
                        <w:rPr>
                          <w:rFonts w:ascii="微軟正黑體" w:eastAsia="微軟正黑體" w:hAnsi="微軟正黑體"/>
                          <w:sz w:val="21"/>
                          <w:szCs w:val="21"/>
                        </w:rPr>
                      </w:pPr>
                      <w:r>
                        <w:rPr>
                          <w:rFonts w:ascii="微軟正黑體" w:eastAsia="微軟正黑體" w:hAnsi="微軟正黑體" w:hint="eastAsia"/>
                          <w:sz w:val="21"/>
                          <w:szCs w:val="21"/>
                        </w:rPr>
                        <w:t>記錄日期</w:t>
                      </w:r>
                      <w:r w:rsidRPr="001768F3">
                        <w:rPr>
                          <w:rFonts w:ascii="微軟正黑體" w:eastAsia="微軟正黑體" w:hAnsi="微軟正黑體" w:hint="eastAsia"/>
                          <w:sz w:val="21"/>
                          <w:szCs w:val="21"/>
                        </w:rPr>
                        <w:t>：</w:t>
                      </w:r>
                      <w:r w:rsidRPr="002F3F09">
                        <w:rPr>
                          <w:rFonts w:ascii="微軟正黑體" w:eastAsia="微軟正黑體" w:hAnsi="微軟正黑體" w:cs="Times New Roman"/>
                          <w:b/>
                          <w:color w:val="000000"/>
                          <w:sz w:val="20"/>
                          <w:szCs w:val="20"/>
                          <w:u w:val="single"/>
                        </w:rPr>
                        <w:t xml:space="preserve"> </w:t>
                      </w:r>
                      <w:bookmarkStart w:id="15" w:name="OLE_LINK28"/>
                      <w:bookmarkStart w:id="16" w:name="OLE_LINK29"/>
                      <w:r>
                        <w:rPr>
                          <w:rFonts w:ascii="微軟正黑體" w:eastAsia="微軟正黑體" w:hAnsi="微軟正黑體" w:cs="Times New Roman"/>
                          <w:b/>
                          <w:noProof/>
                          <w:color w:val="000000"/>
                          <w:sz w:val="20"/>
                          <w:szCs w:val="20"/>
                          <w:u w:val="single"/>
                        </w:rPr>
                        <w:t>2017 年 11 月 14 日</w:t>
                      </w:r>
                      <w:bookmarkEnd w:id="15"/>
                      <w:bookmarkEnd w:id="16"/>
                      <w:r>
                        <w:rPr>
                          <w:rFonts w:ascii="微軟正黑體" w:eastAsia="微軟正黑體" w:hAnsi="微軟正黑體" w:cs="Times New Roman" w:hint="eastAsia"/>
                          <w:b/>
                          <w:color w:val="000000"/>
                          <w:sz w:val="20"/>
                          <w:szCs w:val="20"/>
                          <w:u w:val="single"/>
                          <w:lang w:eastAsia="zh-CN"/>
                        </w:rPr>
                        <w:t xml:space="preserve">  </w:t>
                      </w:r>
                    </w:p>
                  </w:txbxContent>
                </v:textbox>
              </v:shape>
            </w:pict>
          </mc:Fallback>
        </mc:AlternateContent>
      </w:r>
      <w:r w:rsidR="007E4BFC" w:rsidRPr="001768F3">
        <w:rPr>
          <w:rFonts w:ascii="微軟正黑體" w:eastAsia="微軟正黑體" w:hAnsi="微軟正黑體" w:hint="eastAsia"/>
          <w:sz w:val="21"/>
          <w:szCs w:val="21"/>
          <w:lang w:val="en-CA"/>
        </w:rPr>
        <w:t>本人已知悉及接受以上薪金架構內容及福利，並簽署確認無誤：</w:t>
      </w:r>
    </w:p>
    <w:p w14:paraId="13F212E1" w14:textId="77777777" w:rsidR="00193536" w:rsidRPr="001768F3" w:rsidRDefault="00193536" w:rsidP="00984583">
      <w:pPr>
        <w:rPr>
          <w:rFonts w:ascii="微軟正黑體" w:eastAsia="微軟正黑體" w:hAnsi="微軟正黑體"/>
          <w:sz w:val="21"/>
          <w:szCs w:val="21"/>
          <w:lang w:val="en-CA"/>
        </w:rPr>
      </w:pPr>
    </w:p>
    <w:p w14:paraId="48CB04CD" w14:textId="77777777" w:rsidR="007E4BFC" w:rsidRPr="001768F3" w:rsidRDefault="007E4BFC" w:rsidP="001768F3">
      <w:pPr>
        <w:spacing w:line="260" w:lineRule="exact"/>
        <w:rPr>
          <w:rFonts w:ascii="微軟正黑體" w:eastAsia="微軟正黑體" w:hAnsi="微軟正黑體"/>
          <w:sz w:val="21"/>
          <w:szCs w:val="21"/>
          <w:lang w:val="en-CA"/>
        </w:rPr>
      </w:pPr>
      <w:r w:rsidRPr="001768F3">
        <w:rPr>
          <w:rFonts w:ascii="微軟正黑體" w:eastAsia="微軟正黑體" w:hAnsi="微軟正黑體" w:hint="eastAsia"/>
          <w:sz w:val="21"/>
          <w:szCs w:val="21"/>
          <w:lang w:val="en-CA"/>
        </w:rPr>
        <w:t>________________________________________________</w:t>
      </w:r>
    </w:p>
    <w:p w14:paraId="2F83F5C1" w14:textId="77777777" w:rsidR="007E4BFC" w:rsidRPr="001768F3" w:rsidRDefault="007E4BFC" w:rsidP="001768F3">
      <w:pPr>
        <w:spacing w:line="260" w:lineRule="exact"/>
        <w:rPr>
          <w:rFonts w:ascii="微軟正黑體" w:eastAsia="微軟正黑體" w:hAnsi="微軟正黑體"/>
          <w:sz w:val="21"/>
          <w:szCs w:val="21"/>
          <w:lang w:val="en-CA"/>
        </w:rPr>
      </w:pPr>
      <w:r w:rsidRPr="001768F3">
        <w:rPr>
          <w:rFonts w:ascii="微軟正黑體" w:eastAsia="微軟正黑體" w:hAnsi="微軟正黑體" w:hint="eastAsia"/>
          <w:sz w:val="21"/>
          <w:szCs w:val="21"/>
          <w:lang w:val="en-CA"/>
        </w:rPr>
        <w:lastRenderedPageBreak/>
        <w:t>員工姓名：</w:t>
      </w:r>
    </w:p>
    <w:p w14:paraId="7477B950" w14:textId="77777777" w:rsidR="007E4BFC" w:rsidRPr="001768F3" w:rsidRDefault="007E4BFC" w:rsidP="001768F3">
      <w:pPr>
        <w:spacing w:line="260" w:lineRule="exact"/>
        <w:rPr>
          <w:rFonts w:ascii="微軟正黑體" w:eastAsia="微軟正黑體" w:hAnsi="微軟正黑體"/>
          <w:sz w:val="21"/>
          <w:szCs w:val="21"/>
          <w:lang w:val="en-CA"/>
        </w:rPr>
      </w:pPr>
      <w:r w:rsidRPr="001768F3">
        <w:rPr>
          <w:rFonts w:ascii="微軟正黑體" w:eastAsia="微軟正黑體" w:hAnsi="微軟正黑體" w:hint="eastAsia"/>
          <w:sz w:val="21"/>
          <w:szCs w:val="21"/>
          <w:lang w:val="en-CA"/>
        </w:rPr>
        <w:t>日期：</w:t>
      </w:r>
    </w:p>
    <w:p w14:paraId="300D27DA" w14:textId="77777777" w:rsidR="003A0BFC" w:rsidRDefault="00C276B6" w:rsidP="00984583">
      <w:pPr>
        <w:rPr>
          <w:rFonts w:ascii="微軟正黑體" w:eastAsia="微軟正黑體" w:hAnsi="微軟正黑體"/>
          <w:sz w:val="20"/>
          <w:szCs w:val="20"/>
          <w:lang w:val="en-CA"/>
        </w:rPr>
      </w:pPr>
      <w:r>
        <w:rPr>
          <w:rFonts w:eastAsia="SimSun"/>
          <w:noProof/>
          <w:lang w:eastAsia="zh-CN"/>
        </w:rPr>
        <mc:AlternateContent>
          <mc:Choice Requires="wps">
            <w:drawing>
              <wp:anchor distT="0" distB="0" distL="114300" distR="114300" simplePos="0" relativeHeight="251693056" behindDoc="0" locked="0" layoutInCell="1" allowOverlap="1" wp14:anchorId="35CBF715" wp14:editId="6CD2C302">
                <wp:simplePos x="0" y="0"/>
                <wp:positionH relativeFrom="column">
                  <wp:posOffset>3646553</wp:posOffset>
                </wp:positionH>
                <wp:positionV relativeFrom="paragraph">
                  <wp:posOffset>-81280</wp:posOffset>
                </wp:positionV>
                <wp:extent cx="3200400" cy="809625"/>
                <wp:effectExtent l="0" t="0" r="0" b="0"/>
                <wp:wrapNone/>
                <wp:docPr id="3" name="文字方塊 3"/>
                <wp:cNvGraphicFramePr/>
                <a:graphic xmlns:a="http://schemas.openxmlformats.org/drawingml/2006/main">
                  <a:graphicData uri="http://schemas.microsoft.com/office/word/2010/wordprocessingShape">
                    <wps:wsp>
                      <wps:cNvSpPr txBox="1"/>
                      <wps:spPr>
                        <a:xfrm>
                          <a:off x="0" y="0"/>
                          <a:ext cx="32004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88FBD" w14:textId="77777777" w:rsidR="00364BDF" w:rsidRDefault="00364BDF" w:rsidP="00570E05">
                            <w:r>
                              <w:rPr>
                                <w:noProof/>
                                <w:lang w:eastAsia="zh-CN"/>
                              </w:rPr>
                              <w:drawing>
                                <wp:inline distT="0" distB="0" distL="0" distR="0" wp14:anchorId="3A2C946B" wp14:editId="5B46AC41">
                                  <wp:extent cx="3001107" cy="609600"/>
                                  <wp:effectExtent l="0" t="0" r="889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太陽城博彩中介一人有限公司.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6851" cy="6087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BF715" id="文字方塊 3" o:spid="_x0000_s1032" type="#_x0000_t202" style="position:absolute;margin-left:287.15pt;margin-top:-6.35pt;width:252pt;height:6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" filled="f" stroked="f" strokeweight=".5pt">
                <v:textbox>
                  <w:txbxContent>
                    <w:p w14:paraId="60088FBD" w14:textId="77777777" w:rsidR="00364BDF" w:rsidRDefault="00364BDF" w:rsidP="00570E05">
                      <w:r>
                        <w:rPr>
                          <w:noProof/>
                          <w:lang w:eastAsia="zh-CN"/>
                        </w:rPr>
                        <w:drawing>
                          <wp:inline distT="0" distB="0" distL="0" distR="0" wp14:anchorId="3A2C946B" wp14:editId="5B46AC41">
                            <wp:extent cx="3001107" cy="609600"/>
                            <wp:effectExtent l="0" t="0" r="889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太陽城博彩中介一人有限公司.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6851" cy="608735"/>
                                    </a:xfrm>
                                    <a:prstGeom prst="rect">
                                      <a:avLst/>
                                    </a:prstGeom>
                                  </pic:spPr>
                                </pic:pic>
                              </a:graphicData>
                            </a:graphic>
                          </wp:inline>
                        </w:drawing>
                      </w:r>
                    </w:p>
                  </w:txbxContent>
                </v:textbox>
              </v:shape>
            </w:pict>
          </mc:Fallback>
        </mc:AlternateContent>
      </w:r>
    </w:p>
    <w:p w14:paraId="03BE9E5B" w14:textId="77777777" w:rsidR="003A0BFC" w:rsidRDefault="00C276B6" w:rsidP="00984583">
      <w:pPr>
        <w:rPr>
          <w:rFonts w:ascii="微軟正黑體" w:eastAsia="微軟正黑體" w:hAnsi="微軟正黑體"/>
          <w:sz w:val="20"/>
          <w:szCs w:val="20"/>
          <w:lang w:val="en-CA"/>
        </w:rPr>
      </w:pPr>
      <w:r>
        <w:rPr>
          <w:rFonts w:eastAsia="SimSun"/>
          <w:noProof/>
          <w:lang w:eastAsia="zh-CN"/>
        </w:rPr>
        <mc:AlternateContent>
          <mc:Choice Requires="wps">
            <w:drawing>
              <wp:anchor distT="0" distB="0" distL="114300" distR="114300" simplePos="0" relativeHeight="251703296" behindDoc="0" locked="0" layoutInCell="1" allowOverlap="1" wp14:anchorId="6C901085" wp14:editId="6DD6B4A0">
                <wp:simplePos x="0" y="0"/>
                <wp:positionH relativeFrom="column">
                  <wp:posOffset>-81915</wp:posOffset>
                </wp:positionH>
                <wp:positionV relativeFrom="paragraph">
                  <wp:posOffset>107315</wp:posOffset>
                </wp:positionV>
                <wp:extent cx="2762250" cy="676275"/>
                <wp:effectExtent l="0" t="0" r="19050" b="28575"/>
                <wp:wrapNone/>
                <wp:docPr id="15" name="矩形 15"/>
                <wp:cNvGraphicFramePr/>
                <a:graphic xmlns:a="http://schemas.openxmlformats.org/drawingml/2006/main">
                  <a:graphicData uri="http://schemas.microsoft.com/office/word/2010/wordprocessingShape">
                    <wps:wsp>
                      <wps:cNvSpPr/>
                      <wps:spPr>
                        <a:xfrm>
                          <a:off x="0" y="0"/>
                          <a:ext cx="276225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71E5F3" w14:textId="77777777" w:rsidR="00364BDF" w:rsidRPr="00AE0C4C" w:rsidRDefault="00364BDF" w:rsidP="00C276B6">
                            <w:pPr>
                              <w:jc w:val="center"/>
                              <w:rPr>
                                <w:rFonts w:ascii="微軟正黑體" w:eastAsia="微軟正黑體" w:hAnsi="微軟正黑體"/>
                                <w:b/>
                                <w:color w:val="000000" w:themeColor="text1"/>
                                <w:sz w:val="44"/>
                                <w:szCs w:val="44"/>
                              </w:rPr>
                            </w:pPr>
                            <w:r w:rsidRPr="00C276B6">
                              <w:rPr>
                                <w:rFonts w:ascii="微軟正黑體" w:eastAsia="微軟正黑體" w:hAnsi="微軟正黑體" w:hint="eastAsia"/>
                                <w:b/>
                                <w:color w:val="000000" w:themeColor="text1"/>
                                <w:sz w:val="44"/>
                                <w:szCs w:val="44"/>
                              </w:rPr>
                              <w:t>新員工到職通知書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01085" id="矩形 15" o:spid="_x0000_s1033" style="position:absolute;margin-left:-6.45pt;margin-top:8.45pt;width:217.5pt;height:5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" fillcolor="white [3212]" strokecolor="white [3212]" strokeweight="2pt">
                <v:textbox>
                  <w:txbxContent>
                    <w:p w14:paraId="0171E5F3" w14:textId="77777777" w:rsidR="00364BDF" w:rsidRPr="00AE0C4C" w:rsidRDefault="00364BDF" w:rsidP="00C276B6">
                      <w:pPr>
                        <w:jc w:val="center"/>
                        <w:rPr>
                          <w:rFonts w:ascii="微軟正黑體" w:eastAsia="微軟正黑體" w:hAnsi="微軟正黑體"/>
                          <w:b/>
                          <w:color w:val="000000" w:themeColor="text1"/>
                          <w:sz w:val="44"/>
                          <w:szCs w:val="44"/>
                        </w:rPr>
                      </w:pPr>
                      <w:r w:rsidRPr="00C276B6">
                        <w:rPr>
                          <w:rFonts w:ascii="微軟正黑體" w:eastAsia="微軟正黑體" w:hAnsi="微軟正黑體" w:hint="eastAsia"/>
                          <w:b/>
                          <w:color w:val="000000" w:themeColor="text1"/>
                          <w:sz w:val="44"/>
                          <w:szCs w:val="44"/>
                        </w:rPr>
                        <w:t>新員工到職通知書</w:t>
                      </w:r>
                    </w:p>
                  </w:txbxContent>
                </v:textbox>
              </v:rect>
            </w:pict>
          </mc:Fallback>
        </mc:AlternateContent>
      </w:r>
    </w:p>
    <w:p w14:paraId="42CDB976" w14:textId="77777777" w:rsidR="003A0BFC" w:rsidRDefault="003A0BFC" w:rsidP="00984583">
      <w:pPr>
        <w:rPr>
          <w:rFonts w:ascii="微軟正黑體" w:eastAsia="微軟正黑體" w:hAnsi="微軟正黑體"/>
          <w:sz w:val="20"/>
          <w:szCs w:val="20"/>
          <w:lang w:val="en-CA"/>
        </w:rPr>
      </w:pPr>
    </w:p>
    <w:p w14:paraId="6950CABE" w14:textId="77777777" w:rsidR="00DF47EB" w:rsidRDefault="00DF47EB" w:rsidP="00984583">
      <w:pPr>
        <w:rPr>
          <w:rFonts w:ascii="微軟正黑體" w:eastAsia="微軟正黑體" w:hAnsi="微軟正黑體"/>
          <w:sz w:val="20"/>
          <w:szCs w:val="20"/>
          <w:lang w:val="en-CA"/>
        </w:rPr>
      </w:pPr>
    </w:p>
    <w:p w14:paraId="5B7EC3EC" w14:textId="77777777" w:rsidR="003A0BFC" w:rsidRPr="003A0BFC" w:rsidRDefault="00C276B6" w:rsidP="003A0BFC">
      <w:pPr>
        <w:rPr>
          <w:rFonts w:ascii="微軟正黑體" w:eastAsia="微軟正黑體" w:hAnsi="微軟正黑體"/>
          <w:b/>
          <w:color w:val="FFFFFF" w:themeColor="background1"/>
          <w:sz w:val="40"/>
          <w:szCs w:val="40"/>
          <w:lang w:val="en-CA"/>
        </w:rPr>
      </w:pPr>
      <w:r>
        <w:rPr>
          <w:rFonts w:ascii="微軟正黑體" w:eastAsia="微軟正黑體" w:hAnsi="微軟正黑體"/>
          <w:noProof/>
          <w:color w:val="FFFFFF" w:themeColor="background1"/>
          <w:sz w:val="40"/>
          <w:szCs w:val="40"/>
          <w:lang w:eastAsia="zh-CN"/>
        </w:rPr>
        <mc:AlternateContent>
          <mc:Choice Requires="wps">
            <w:drawing>
              <wp:anchor distT="0" distB="0" distL="114300" distR="114300" simplePos="0" relativeHeight="251705344" behindDoc="0" locked="0" layoutInCell="1" allowOverlap="1" wp14:anchorId="60DC5722" wp14:editId="00079AAF">
                <wp:simplePos x="0" y="0"/>
                <wp:positionH relativeFrom="column">
                  <wp:posOffset>81915</wp:posOffset>
                </wp:positionH>
                <wp:positionV relativeFrom="paragraph">
                  <wp:posOffset>104140</wp:posOffset>
                </wp:positionV>
                <wp:extent cx="6762115" cy="3810"/>
                <wp:effectExtent l="0" t="0" r="19685" b="34290"/>
                <wp:wrapNone/>
                <wp:docPr id="16" name="直線接點 16"/>
                <wp:cNvGraphicFramePr/>
                <a:graphic xmlns:a="http://schemas.openxmlformats.org/drawingml/2006/main">
                  <a:graphicData uri="http://schemas.microsoft.com/office/word/2010/wordprocessingShape">
                    <wps:wsp>
                      <wps:cNvCnPr/>
                      <wps:spPr>
                        <a:xfrm flipV="1">
                          <a:off x="0" y="0"/>
                          <a:ext cx="6762115" cy="381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16"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8.2pt" to="538.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" strokecolor="black [3040]" strokeweight="1.75pt"/>
            </w:pict>
          </mc:Fallback>
        </mc:AlternateContent>
      </w:r>
      <w:r w:rsidR="003A0BFC">
        <w:rPr>
          <w:rFonts w:ascii="微軟正黑體" w:eastAsia="微軟正黑體" w:hAnsi="微軟正黑體" w:hint="eastAsia"/>
          <w:b/>
          <w:color w:val="FFFFFF" w:themeColor="background1"/>
          <w:sz w:val="40"/>
          <w:szCs w:val="40"/>
          <w:lang w:val="en-CA"/>
        </w:rPr>
        <w:t xml:space="preserve">  </w:t>
      </w:r>
    </w:p>
    <w:p w14:paraId="292F19F7" w14:textId="77777777" w:rsidR="003A0BFC" w:rsidRPr="003A0BFC" w:rsidRDefault="00C276B6" w:rsidP="00984583">
      <w:pPr>
        <w:rPr>
          <w:rFonts w:ascii="微軟正黑體" w:eastAsia="微軟正黑體" w:hAnsi="微軟正黑體"/>
          <w:szCs w:val="24"/>
          <w:lang w:val="en-CA"/>
        </w:rPr>
      </w:pPr>
      <w:r>
        <w:rPr>
          <w:rFonts w:ascii="微軟正黑體" w:eastAsia="微軟正黑體" w:hAnsi="微軟正黑體" w:hint="eastAsia"/>
          <w:szCs w:val="24"/>
          <w:lang w:val="en-CA"/>
        </w:rPr>
        <w:t xml:space="preserve">   </w:t>
      </w:r>
      <w:r w:rsidR="000F2F0D">
        <w:rPr>
          <w:rFonts w:ascii="微軟正黑體" w:eastAsia="微軟正黑體" w:hAnsi="微軟正黑體" w:hint="eastAsia"/>
          <w:szCs w:val="24"/>
          <w:lang w:val="en-CA"/>
        </w:rPr>
        <w:t xml:space="preserve">   </w:t>
      </w:r>
      <w:r w:rsidR="005F2EB8">
        <w:rPr>
          <w:rFonts w:ascii="微軟正黑體" w:eastAsia="微軟正黑體" w:hAnsi="微軟正黑體" w:hint="eastAsia"/>
          <w:szCs w:val="24"/>
          <w:lang w:val="en-CA"/>
        </w:rPr>
        <w:t xml:space="preserve"> </w:t>
      </w:r>
      <w:r w:rsidR="003A0BFC" w:rsidRPr="003A0BFC">
        <w:rPr>
          <w:rFonts w:ascii="微軟正黑體" w:eastAsia="微軟正黑體" w:hAnsi="微軟正黑體" w:hint="eastAsia"/>
          <w:szCs w:val="24"/>
          <w:lang w:val="en-CA"/>
        </w:rPr>
        <w:t>致：</w:t>
      </w:r>
      <w:bookmarkStart w:id="17" w:name="OLE_LINK15"/>
      <w:bookmarkStart w:id="18" w:name="OLE_LINK1"/>
      <w:bookmarkStart w:id="19" w:name="OLE_LINK2"/>
      <w:r w:rsidR="00B553E2">
        <w:rPr>
          <w:rFonts w:ascii="微軟正黑體" w:eastAsia="微軟正黑體" w:hAnsi="微軟正黑體"/>
          <w:noProof/>
          <w:sz w:val="22"/>
        </w:rPr>
        <w:t>中文姓名-i23wvu0l-771</w:t>
      </w:r>
      <w:bookmarkEnd w:id="17"/>
      <w:bookmarkEnd w:id="18"/>
      <w:bookmarkEnd w:id="19"/>
      <w:r w:rsidR="00B553E2">
        <w:rPr>
          <w:rFonts w:ascii="微軟正黑體" w:eastAsia="微軟正黑體" w:hAnsi="微軟正黑體" w:hint="eastAsia"/>
          <w:sz w:val="22"/>
          <w:lang w:eastAsia="zh-CN"/>
        </w:rPr>
        <w:t xml:space="preserve"> </w:t>
      </w:r>
      <w:r w:rsidR="003A0BFC" w:rsidRPr="003A0BFC">
        <w:rPr>
          <w:rFonts w:ascii="微軟正黑體" w:eastAsia="微軟正黑體" w:hAnsi="微軟正黑體" w:hint="eastAsia"/>
          <w:szCs w:val="24"/>
          <w:lang w:val="en-CA"/>
        </w:rPr>
        <w:t>先生</w:t>
      </w:r>
    </w:p>
    <w:p w14:paraId="0F03DB6C" w14:textId="77777777" w:rsidR="003A0BFC" w:rsidRDefault="003A0BFC" w:rsidP="00984583">
      <w:pPr>
        <w:rPr>
          <w:rFonts w:ascii="微軟正黑體" w:eastAsia="微軟正黑體" w:hAnsi="微軟正黑體"/>
          <w:szCs w:val="24"/>
          <w:lang w:val="en-CA"/>
        </w:rPr>
      </w:pPr>
      <w:r w:rsidRPr="003A0BFC">
        <w:rPr>
          <w:rFonts w:ascii="微軟正黑體" w:eastAsia="微軟正黑體" w:hAnsi="微軟正黑體" w:hint="eastAsia"/>
          <w:szCs w:val="24"/>
          <w:lang w:val="en-CA"/>
        </w:rPr>
        <w:t xml:space="preserve">      </w:t>
      </w:r>
      <w:r w:rsidR="005F2EB8">
        <w:rPr>
          <w:rFonts w:ascii="微軟正黑體" w:eastAsia="微軟正黑體" w:hAnsi="微軟正黑體" w:hint="eastAsia"/>
          <w:szCs w:val="24"/>
          <w:lang w:val="en-CA"/>
        </w:rPr>
        <w:t xml:space="preserve"> </w:t>
      </w:r>
      <w:r w:rsidRPr="003A0BFC">
        <w:rPr>
          <w:rFonts w:ascii="微軟正黑體" w:eastAsia="微軟正黑體" w:hAnsi="微軟正黑體" w:hint="eastAsia"/>
          <w:szCs w:val="24"/>
          <w:lang w:val="en-CA"/>
        </w:rPr>
        <w:t>茲通知 閣下已成功獲聘，請依下列時間到所屬地點上班。</w:t>
      </w:r>
    </w:p>
    <w:tbl>
      <w:tblPr>
        <w:tblStyle w:val="TableGrid"/>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467"/>
        <w:gridCol w:w="6404"/>
      </w:tblGrid>
      <w:tr w:rsidR="005679FE" w14:paraId="5F0888B0" w14:textId="77777777" w:rsidTr="005679FE">
        <w:trPr>
          <w:trHeight w:val="599"/>
        </w:trPr>
        <w:tc>
          <w:tcPr>
            <w:tcW w:w="1896" w:type="dxa"/>
            <w:vAlign w:val="center"/>
          </w:tcPr>
          <w:p w14:paraId="4FEBCC68" w14:textId="77777777" w:rsidR="005679FE" w:rsidRDefault="005679FE" w:rsidP="00364BDF">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 xml:space="preserve">員工編號    </w:t>
            </w:r>
          </w:p>
        </w:tc>
        <w:tc>
          <w:tcPr>
            <w:tcW w:w="467" w:type="dxa"/>
            <w:vAlign w:val="center"/>
          </w:tcPr>
          <w:p w14:paraId="240D98A9" w14:textId="77777777" w:rsidR="005679FE" w:rsidRDefault="005679FE" w:rsidP="00364BDF">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tc>
          <w:tcPr>
            <w:tcW w:w="6404" w:type="dxa"/>
            <w:vAlign w:val="center"/>
          </w:tcPr>
          <w:p w14:paraId="38A64DEE" w14:textId="77777777" w:rsidR="005679FE" w:rsidRDefault="005679FE" w:rsidP="00364BDF">
            <w:pPr>
              <w:spacing w:line="600" w:lineRule="exact"/>
              <w:rPr>
                <w:rFonts w:ascii="微軟正黑體" w:eastAsia="微軟正黑體" w:hAnsi="微軟正黑體"/>
                <w:szCs w:val="24"/>
                <w:lang w:val="en-CA"/>
              </w:rPr>
            </w:pPr>
          </w:p>
        </w:tc>
      </w:tr>
      <w:tr w:rsidR="005679FE" w14:paraId="184C75A7" w14:textId="77777777" w:rsidTr="005679FE">
        <w:trPr>
          <w:trHeight w:val="599"/>
        </w:trPr>
        <w:tc>
          <w:tcPr>
            <w:tcW w:w="1896" w:type="dxa"/>
            <w:vAlign w:val="center"/>
          </w:tcPr>
          <w:p w14:paraId="6570B0FC" w14:textId="77777777" w:rsidR="005679FE" w:rsidRDefault="005679FE" w:rsidP="00364BDF">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職位</w:t>
            </w:r>
          </w:p>
        </w:tc>
        <w:tc>
          <w:tcPr>
            <w:tcW w:w="467" w:type="dxa"/>
            <w:vAlign w:val="center"/>
          </w:tcPr>
          <w:p w14:paraId="2F42A6B7" w14:textId="77777777" w:rsidR="005679FE" w:rsidRDefault="005679FE" w:rsidP="00364BDF">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tc>
          <w:tcPr>
            <w:tcW w:w="6404" w:type="dxa"/>
            <w:vAlign w:val="center"/>
          </w:tcPr>
          <w:p w14:paraId="2B0274ED" w14:textId="77777777" w:rsidR="005679FE" w:rsidRDefault="005679FE" w:rsidP="00364BDF">
            <w:pPr>
              <w:spacing w:line="600" w:lineRule="exact"/>
              <w:rPr>
                <w:rFonts w:ascii="微軟正黑體" w:eastAsia="微軟正黑體" w:hAnsi="微軟正黑體"/>
                <w:szCs w:val="24"/>
                <w:lang w:val="en-CA"/>
              </w:rPr>
            </w:pPr>
            <w:r>
              <w:rPr>
                <w:rFonts w:ascii="微軟正黑體" w:eastAsia="微軟正黑體" w:hAnsi="微軟正黑體"/>
                <w:noProof/>
                <w:szCs w:val="24"/>
                <w:lang w:val="en-CA"/>
              </w:rPr>
              <w:t>财务分析总监3 </w:t>
            </w:r>
          </w:p>
        </w:tc>
      </w:tr>
      <w:tr w:rsidR="005679FE" w14:paraId="3607FB1F" w14:textId="77777777" w:rsidTr="005679FE">
        <w:trPr>
          <w:trHeight w:val="599"/>
        </w:trPr>
        <w:tc>
          <w:tcPr>
            <w:tcW w:w="1896" w:type="dxa"/>
            <w:vAlign w:val="center"/>
          </w:tcPr>
          <w:p w14:paraId="484A3B12" w14:textId="77777777" w:rsidR="005679FE" w:rsidRDefault="005679FE" w:rsidP="00364BDF">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 xml:space="preserve">上班日期    </w:t>
            </w:r>
          </w:p>
        </w:tc>
        <w:tc>
          <w:tcPr>
            <w:tcW w:w="467" w:type="dxa"/>
            <w:vAlign w:val="center"/>
          </w:tcPr>
          <w:p w14:paraId="62C8EC3E" w14:textId="77777777" w:rsidR="005679FE" w:rsidRDefault="005679FE" w:rsidP="00364BDF">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tc>
          <w:tcPr>
            <w:tcW w:w="6404" w:type="dxa"/>
            <w:vAlign w:val="center"/>
          </w:tcPr>
          <w:p w14:paraId="511BE409" w14:textId="77777777" w:rsidR="005679FE" w:rsidRDefault="005679FE" w:rsidP="00364BDF">
            <w:pPr>
              <w:spacing w:line="600" w:lineRule="exact"/>
              <w:rPr>
                <w:rFonts w:ascii="微軟正黑體" w:eastAsia="微軟正黑體" w:hAnsi="微軟正黑體"/>
                <w:szCs w:val="24"/>
                <w:lang w:val="en-CA"/>
              </w:rPr>
            </w:pPr>
            <w:r w:rsidRPr="00231CE3">
              <w:rPr>
                <w:rFonts w:ascii="微軟正黑體" w:eastAsia="微軟正黑體" w:hAnsi="微軟正黑體" w:hint="eastAsia"/>
                <w:color w:val="4F81BD" w:themeColor="accent1"/>
                <w:szCs w:val="24"/>
                <w:lang w:val="en-CA"/>
              </w:rPr>
              <w:t>按考勤排更</w:t>
            </w:r>
            <w:r>
              <w:rPr>
                <w:rFonts w:ascii="微軟正黑體" w:eastAsia="微軟正黑體" w:hAnsi="微軟正黑體" w:hint="eastAsia"/>
                <w:color w:val="4F81BD" w:themeColor="accent1"/>
                <w:szCs w:val="24"/>
                <w:lang w:val="en-CA"/>
              </w:rPr>
              <w:t>自動導入?</w:t>
            </w:r>
          </w:p>
        </w:tc>
      </w:tr>
      <w:tr w:rsidR="005679FE" w14:paraId="64BAA563" w14:textId="77777777" w:rsidTr="005679FE">
        <w:trPr>
          <w:trHeight w:val="587"/>
        </w:trPr>
        <w:tc>
          <w:tcPr>
            <w:tcW w:w="1896" w:type="dxa"/>
            <w:vAlign w:val="center"/>
          </w:tcPr>
          <w:p w14:paraId="6B39A389" w14:textId="69A6C826" w:rsidR="005679FE" w:rsidRDefault="005679FE" w:rsidP="00364BDF">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 xml:space="preserve">場館/部門      </w:t>
            </w:r>
          </w:p>
        </w:tc>
        <w:tc>
          <w:tcPr>
            <w:tcW w:w="467" w:type="dxa"/>
            <w:vAlign w:val="center"/>
          </w:tcPr>
          <w:p w14:paraId="1D439F5B" w14:textId="77777777" w:rsidR="005679FE" w:rsidRDefault="005679FE" w:rsidP="00364BDF">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tc>
          <w:tcPr>
            <w:tcW w:w="6404" w:type="dxa"/>
            <w:vAlign w:val="center"/>
          </w:tcPr>
          <w:p w14:paraId="46451EC7" w14:textId="4BA1231C" w:rsidR="005679FE" w:rsidRDefault="005679FE" w:rsidP="005679FE">
            <w:pPr>
              <w:spacing w:line="600" w:lineRule="exact"/>
              <w:rPr>
                <w:rFonts w:ascii="微軟正黑體" w:eastAsia="微軟正黑體" w:hAnsi="微軟正黑體"/>
                <w:szCs w:val="24"/>
                <w:lang w:val="en-CA"/>
              </w:rPr>
            </w:pPr>
            <w:r>
              <w:rPr>
                <w:rFonts w:ascii="微軟正黑體" w:eastAsia="微軟正黑體" w:hAnsi="微軟正黑體" w:hint="eastAsia"/>
                <w:color w:val="4F81BD" w:themeColor="accent1"/>
                <w:szCs w:val="24"/>
                <w:lang w:val="en-CA"/>
              </w:rPr>
              <w:t>場館下拉選擇</w:t>
            </w:r>
            <w:r w:rsidRPr="005679FE">
              <w:rPr>
                <w:rFonts w:ascii="微軟正黑體" w:eastAsia="微軟正黑體" w:hAnsi="微軟正黑體" w:hint="eastAsia"/>
                <w:color w:val="000000" w:themeColor="text1"/>
                <w:szCs w:val="24"/>
                <w:lang w:val="en-CA"/>
              </w:rPr>
              <w:t xml:space="preserve"> ／</w:t>
            </w:r>
            <w:bookmarkStart w:id="20" w:name="OLE_LINK74"/>
            <w:bookmarkStart w:id="21" w:name="OLE_LINK14"/>
            <w:r>
              <w:rPr>
                <w:rFonts w:ascii="微軟正黑體" w:eastAsia="微軟正黑體" w:hAnsi="微軟正黑體" w:hint="eastAsia"/>
                <w:color w:val="000000" w:themeColor="text1"/>
                <w:szCs w:val="24"/>
                <w:lang w:val="en-CA" w:eastAsia="zh-CN"/>
              </w:rPr>
              <w:t xml:space="preserve"> </w:t>
            </w:r>
            <w:r>
              <w:rPr>
                <w:rFonts w:ascii="微軟正黑體" w:eastAsia="微軟正黑體" w:hAnsi="微軟正黑體"/>
                <w:noProof/>
                <w:szCs w:val="24"/>
                <w:lang w:val="en-CA"/>
              </w:rPr>
              <w:t>财务部</w:t>
            </w:r>
            <w:bookmarkEnd w:id="20"/>
            <w:bookmarkEnd w:id="21"/>
          </w:p>
        </w:tc>
      </w:tr>
      <w:tr w:rsidR="005679FE" w14:paraId="13C20DDA" w14:textId="77777777" w:rsidTr="005679FE">
        <w:trPr>
          <w:trHeight w:val="599"/>
        </w:trPr>
        <w:tc>
          <w:tcPr>
            <w:tcW w:w="1896" w:type="dxa"/>
            <w:vAlign w:val="center"/>
          </w:tcPr>
          <w:p w14:paraId="452B6170" w14:textId="77777777" w:rsidR="005679FE" w:rsidRDefault="005679FE" w:rsidP="00364BDF">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上班時間</w:t>
            </w:r>
          </w:p>
        </w:tc>
        <w:tc>
          <w:tcPr>
            <w:tcW w:w="467" w:type="dxa"/>
            <w:vAlign w:val="center"/>
          </w:tcPr>
          <w:p w14:paraId="2C45D543" w14:textId="77777777" w:rsidR="005679FE" w:rsidRDefault="005679FE" w:rsidP="00364BDF">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tc>
          <w:tcPr>
            <w:tcW w:w="6404" w:type="dxa"/>
            <w:vAlign w:val="center"/>
          </w:tcPr>
          <w:p w14:paraId="0E134170" w14:textId="77777777" w:rsidR="005679FE" w:rsidRDefault="005679FE" w:rsidP="00364BDF">
            <w:pPr>
              <w:spacing w:line="600" w:lineRule="exact"/>
              <w:rPr>
                <w:rFonts w:ascii="微軟正黑體" w:eastAsia="微軟正黑體" w:hAnsi="微軟正黑體"/>
                <w:szCs w:val="24"/>
                <w:lang w:val="en-CA"/>
              </w:rPr>
            </w:pPr>
            <w:r w:rsidRPr="00231CE3">
              <w:rPr>
                <w:rFonts w:ascii="微軟正黑體" w:eastAsia="微軟正黑體" w:hAnsi="微軟正黑體" w:hint="eastAsia"/>
                <w:color w:val="4F81BD" w:themeColor="accent1"/>
                <w:szCs w:val="24"/>
                <w:lang w:val="en-CA"/>
              </w:rPr>
              <w:t>按考勤排更</w:t>
            </w:r>
            <w:r>
              <w:rPr>
                <w:rFonts w:ascii="微軟正黑體" w:eastAsia="微軟正黑體" w:hAnsi="微軟正黑體" w:hint="eastAsia"/>
                <w:color w:val="4F81BD" w:themeColor="accent1"/>
                <w:szCs w:val="24"/>
                <w:lang w:val="en-CA"/>
              </w:rPr>
              <w:t>自動導入</w:t>
            </w:r>
          </w:p>
        </w:tc>
      </w:tr>
      <w:tr w:rsidR="005679FE" w14:paraId="1B4BB745" w14:textId="77777777" w:rsidTr="005679FE">
        <w:trPr>
          <w:trHeight w:val="618"/>
        </w:trPr>
        <w:tc>
          <w:tcPr>
            <w:tcW w:w="1896" w:type="dxa"/>
            <w:vAlign w:val="center"/>
          </w:tcPr>
          <w:p w14:paraId="169A2576" w14:textId="77777777" w:rsidR="005679FE" w:rsidRDefault="005679FE" w:rsidP="00364BDF">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 xml:space="preserve">部門主管    </w:t>
            </w:r>
          </w:p>
        </w:tc>
        <w:tc>
          <w:tcPr>
            <w:tcW w:w="467" w:type="dxa"/>
            <w:vAlign w:val="center"/>
          </w:tcPr>
          <w:p w14:paraId="329BDB5D" w14:textId="77777777" w:rsidR="005679FE" w:rsidRDefault="005679FE" w:rsidP="00364BDF">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tc>
          <w:tcPr>
            <w:tcW w:w="6404" w:type="dxa"/>
            <w:vAlign w:val="center"/>
          </w:tcPr>
          <w:p w14:paraId="203B3ACE" w14:textId="77777777" w:rsidR="005679FE" w:rsidRDefault="005679FE" w:rsidP="00364BDF">
            <w:pPr>
              <w:spacing w:line="600" w:lineRule="exact"/>
              <w:rPr>
                <w:rFonts w:ascii="微軟正黑體" w:eastAsia="微軟正黑體" w:hAnsi="微軟正黑體"/>
                <w:szCs w:val="24"/>
                <w:lang w:val="en-CA"/>
              </w:rPr>
            </w:pPr>
          </w:p>
        </w:tc>
      </w:tr>
      <w:tr w:rsidR="005679FE" w14:paraId="17267C5E" w14:textId="77777777" w:rsidTr="005679FE">
        <w:trPr>
          <w:trHeight w:val="562"/>
        </w:trPr>
        <w:tc>
          <w:tcPr>
            <w:tcW w:w="1896" w:type="dxa"/>
            <w:vAlign w:val="center"/>
          </w:tcPr>
          <w:p w14:paraId="42C2A204" w14:textId="77777777" w:rsidR="005679FE" w:rsidRDefault="005679FE" w:rsidP="00364BDF">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 xml:space="preserve">場館電話    </w:t>
            </w:r>
          </w:p>
        </w:tc>
        <w:tc>
          <w:tcPr>
            <w:tcW w:w="467" w:type="dxa"/>
            <w:vAlign w:val="center"/>
          </w:tcPr>
          <w:p w14:paraId="3FCE4606" w14:textId="77777777" w:rsidR="005679FE" w:rsidRDefault="005679FE" w:rsidP="00364BDF">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tc>
          <w:tcPr>
            <w:tcW w:w="6404" w:type="dxa"/>
            <w:vAlign w:val="center"/>
          </w:tcPr>
          <w:p w14:paraId="67613476" w14:textId="77777777" w:rsidR="005679FE" w:rsidRDefault="005679FE" w:rsidP="00364BDF">
            <w:pPr>
              <w:spacing w:line="600" w:lineRule="exact"/>
              <w:rPr>
                <w:rFonts w:ascii="微軟正黑體" w:eastAsia="微軟正黑體" w:hAnsi="微軟正黑體"/>
                <w:szCs w:val="24"/>
                <w:lang w:val="en-CA"/>
              </w:rPr>
            </w:pPr>
            <w:r w:rsidRPr="00231CE3">
              <w:rPr>
                <w:rFonts w:ascii="微軟正黑體" w:eastAsia="微軟正黑體" w:hAnsi="微軟正黑體" w:hint="eastAsia"/>
                <w:color w:val="4F81BD" w:themeColor="accent1"/>
                <w:szCs w:val="24"/>
                <w:lang w:val="en-CA"/>
              </w:rPr>
              <w:t>設立場館時需設立，然後自動導入</w:t>
            </w:r>
          </w:p>
        </w:tc>
      </w:tr>
      <w:tr w:rsidR="005679FE" w14:paraId="4EDFB596" w14:textId="77777777" w:rsidTr="005679FE">
        <w:trPr>
          <w:trHeight w:val="587"/>
        </w:trPr>
        <w:tc>
          <w:tcPr>
            <w:tcW w:w="1896" w:type="dxa"/>
            <w:vAlign w:val="center"/>
          </w:tcPr>
          <w:p w14:paraId="3A7DF266" w14:textId="77777777" w:rsidR="005679FE" w:rsidRDefault="005679FE" w:rsidP="00364BDF">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員工聯絡電話</w:t>
            </w:r>
          </w:p>
        </w:tc>
        <w:tc>
          <w:tcPr>
            <w:tcW w:w="467" w:type="dxa"/>
            <w:vAlign w:val="center"/>
          </w:tcPr>
          <w:p w14:paraId="0CC8FB24" w14:textId="77777777" w:rsidR="005679FE" w:rsidRDefault="005679FE" w:rsidP="00364BDF">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tc>
          <w:tcPr>
            <w:tcW w:w="6404" w:type="dxa"/>
            <w:vAlign w:val="center"/>
          </w:tcPr>
          <w:p w14:paraId="15573D84" w14:textId="77777777" w:rsidR="005679FE" w:rsidRPr="007C6637" w:rsidRDefault="005679FE" w:rsidP="00364BDF">
            <w:pPr>
              <w:spacing w:line="600" w:lineRule="exact"/>
              <w:rPr>
                <w:rFonts w:ascii="微軟正黑體" w:eastAsia="微軟正黑體" w:hAnsi="微軟正黑體"/>
                <w:szCs w:val="24"/>
                <w:lang w:eastAsia="zh-CN"/>
              </w:rPr>
            </w:pPr>
            <w:r>
              <w:rPr>
                <w:rFonts w:ascii="微軟正黑體" w:eastAsia="微軟正黑體" w:hAnsi="微軟正黑體"/>
                <w:noProof/>
                <w:szCs w:val="24"/>
                <w:lang w:val="en-CA"/>
              </w:rPr>
              <w:t>手提電話-i23wvu0l-624</w:t>
            </w:r>
          </w:p>
        </w:tc>
      </w:tr>
    </w:tbl>
    <w:p w14:paraId="4F112BD6" w14:textId="77777777" w:rsidR="003A0BFC" w:rsidRPr="003A0BFC" w:rsidRDefault="003A0BFC" w:rsidP="00984583">
      <w:pPr>
        <w:rPr>
          <w:rFonts w:ascii="微軟正黑體" w:eastAsia="微軟正黑體" w:hAnsi="微軟正黑體"/>
          <w:szCs w:val="24"/>
          <w:lang w:val="en-CA"/>
        </w:rPr>
      </w:pPr>
      <w:r>
        <w:rPr>
          <w:rFonts w:ascii="微軟正黑體" w:eastAsia="微軟正黑體" w:hAnsi="微軟正黑體" w:hint="eastAsia"/>
          <w:szCs w:val="24"/>
          <w:lang w:val="en-CA"/>
        </w:rPr>
        <w:t xml:space="preserve">     </w:t>
      </w:r>
      <w:r w:rsidR="005F2EB8">
        <w:rPr>
          <w:rFonts w:ascii="微軟正黑體" w:eastAsia="微軟正黑體" w:hAnsi="微軟正黑體" w:hint="eastAsia"/>
          <w:szCs w:val="24"/>
          <w:lang w:val="en-CA"/>
        </w:rPr>
        <w:t xml:space="preserve"> </w:t>
      </w:r>
      <w:r>
        <w:rPr>
          <w:rFonts w:ascii="微軟正黑體" w:eastAsia="微軟正黑體" w:hAnsi="微軟正黑體" w:hint="eastAsia"/>
          <w:szCs w:val="24"/>
          <w:lang w:val="en-CA"/>
        </w:rPr>
        <w:t xml:space="preserve"> </w:t>
      </w:r>
      <w:r w:rsidRPr="003A0BFC">
        <w:rPr>
          <w:rFonts w:ascii="微軟正黑體" w:eastAsia="微軟正黑體" w:hAnsi="微軟正黑體" w:hint="eastAsia"/>
          <w:szCs w:val="24"/>
          <w:lang w:val="en-CA"/>
        </w:rPr>
        <w:t xml:space="preserve">閣下如有任何疑問，可致電 </w:t>
      </w:r>
      <w:r w:rsidR="00391CCB">
        <w:rPr>
          <w:rFonts w:ascii="微軟正黑體" w:eastAsia="微軟正黑體" w:hAnsi="微軟正黑體" w:hint="eastAsia"/>
          <w:szCs w:val="24"/>
          <w:lang w:val="en-CA"/>
        </w:rPr>
        <w:t>88911332</w:t>
      </w:r>
      <w:r w:rsidRPr="003A0BFC">
        <w:rPr>
          <w:rFonts w:ascii="微軟正黑體" w:eastAsia="微軟正黑體" w:hAnsi="微軟正黑體" w:hint="eastAsia"/>
          <w:szCs w:val="24"/>
          <w:lang w:val="en-CA"/>
        </w:rPr>
        <w:t>人力資源部查詢。</w:t>
      </w:r>
    </w:p>
    <w:p w14:paraId="60CBA255" w14:textId="77777777" w:rsidR="003A0BFC" w:rsidRDefault="003A0BFC" w:rsidP="003A0BFC">
      <w:pPr>
        <w:ind w:firstLine="426"/>
        <w:rPr>
          <w:rFonts w:ascii="微軟正黑體" w:eastAsia="微軟正黑體" w:hAnsi="微軟正黑體"/>
        </w:rPr>
      </w:pPr>
      <w:r>
        <w:rPr>
          <w:rFonts w:ascii="微軟正黑體" w:eastAsia="微軟正黑體" w:hAnsi="微軟正黑體" w:hint="eastAsia"/>
          <w:szCs w:val="24"/>
          <w:lang w:val="en-CA"/>
        </w:rPr>
        <w:t xml:space="preserve">  </w:t>
      </w:r>
      <w:r w:rsidR="000F2F0D">
        <w:rPr>
          <w:rFonts w:ascii="微軟正黑體" w:eastAsia="微軟正黑體" w:hAnsi="微軟正黑體" w:hint="eastAsia"/>
          <w:szCs w:val="24"/>
          <w:lang w:val="en-CA"/>
        </w:rPr>
        <w:t xml:space="preserve"> </w:t>
      </w:r>
      <w:r w:rsidRPr="003A0BFC">
        <w:rPr>
          <w:rFonts w:ascii="微軟正黑體" w:eastAsia="微軟正黑體" w:hAnsi="微軟正黑體" w:hint="eastAsia"/>
        </w:rPr>
        <w:t>特此通知</w:t>
      </w:r>
    </w:p>
    <w:p w14:paraId="7F1F7ECD" w14:textId="77777777" w:rsidR="00CE0FB2" w:rsidRPr="003A0BFC" w:rsidRDefault="00CE0FB2" w:rsidP="003A0BFC">
      <w:pPr>
        <w:ind w:firstLine="426"/>
        <w:rPr>
          <w:rFonts w:ascii="微軟正黑體" w:eastAsia="微軟正黑體" w:hAnsi="微軟正黑體"/>
        </w:rPr>
      </w:pPr>
    </w:p>
    <w:tbl>
      <w:tblPr>
        <w:tblStyle w:val="TableGrid"/>
        <w:tblW w:w="0" w:type="auto"/>
        <w:tblInd w:w="81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94"/>
        <w:gridCol w:w="284"/>
        <w:gridCol w:w="4252"/>
      </w:tblGrid>
      <w:tr w:rsidR="003A0BFC" w14:paraId="44DDA645" w14:textId="77777777" w:rsidTr="0048645B">
        <w:trPr>
          <w:trHeight w:val="2133"/>
        </w:trPr>
        <w:tc>
          <w:tcPr>
            <w:tcW w:w="4394" w:type="dxa"/>
            <w:tcBorders>
              <w:right w:val="nil"/>
            </w:tcBorders>
          </w:tcPr>
          <w:p w14:paraId="76507C33" w14:textId="77777777" w:rsidR="003A0BFC" w:rsidRDefault="003A0BFC" w:rsidP="00984583">
            <w:pPr>
              <w:rPr>
                <w:rFonts w:ascii="微軟正黑體" w:eastAsia="微軟正黑體" w:hAnsi="微軟正黑體"/>
                <w:szCs w:val="24"/>
              </w:rPr>
            </w:pPr>
          </w:p>
          <w:p w14:paraId="08B9A8F1" w14:textId="77777777" w:rsidR="00DF47EB" w:rsidRDefault="00DF47EB" w:rsidP="00984583">
            <w:pPr>
              <w:rPr>
                <w:rFonts w:ascii="微軟正黑體" w:eastAsia="微軟正黑體" w:hAnsi="微軟正黑體"/>
                <w:szCs w:val="24"/>
              </w:rPr>
            </w:pPr>
          </w:p>
          <w:p w14:paraId="5592D521" w14:textId="77777777" w:rsidR="00DF47EB" w:rsidRDefault="00DF47EB" w:rsidP="00984583">
            <w:pPr>
              <w:rPr>
                <w:rFonts w:ascii="微軟正黑體" w:eastAsia="微軟正黑體" w:hAnsi="微軟正黑體"/>
                <w:szCs w:val="24"/>
              </w:rPr>
            </w:pPr>
          </w:p>
        </w:tc>
        <w:tc>
          <w:tcPr>
            <w:tcW w:w="284" w:type="dxa"/>
            <w:tcBorders>
              <w:top w:val="nil"/>
              <w:left w:val="nil"/>
              <w:bottom w:val="nil"/>
              <w:right w:val="nil"/>
            </w:tcBorders>
          </w:tcPr>
          <w:p w14:paraId="7D0739F0" w14:textId="77777777" w:rsidR="003A0BFC" w:rsidRDefault="003A0BFC" w:rsidP="00984583">
            <w:pPr>
              <w:rPr>
                <w:rFonts w:ascii="微軟正黑體" w:eastAsia="微軟正黑體" w:hAnsi="微軟正黑體"/>
                <w:szCs w:val="24"/>
              </w:rPr>
            </w:pPr>
          </w:p>
        </w:tc>
        <w:tc>
          <w:tcPr>
            <w:tcW w:w="4252" w:type="dxa"/>
            <w:tcBorders>
              <w:left w:val="nil"/>
            </w:tcBorders>
          </w:tcPr>
          <w:p w14:paraId="19469C0F" w14:textId="77777777" w:rsidR="003A0BFC" w:rsidRDefault="003A0BFC" w:rsidP="00984583">
            <w:pPr>
              <w:rPr>
                <w:rFonts w:ascii="微軟正黑體" w:eastAsia="微軟正黑體" w:hAnsi="微軟正黑體"/>
                <w:szCs w:val="24"/>
              </w:rPr>
            </w:pPr>
          </w:p>
        </w:tc>
      </w:tr>
      <w:tr w:rsidR="003A0BFC" w14:paraId="19E6DB80" w14:textId="77777777" w:rsidTr="0048645B">
        <w:trPr>
          <w:trHeight w:val="689"/>
        </w:trPr>
        <w:tc>
          <w:tcPr>
            <w:tcW w:w="4394" w:type="dxa"/>
            <w:tcBorders>
              <w:right w:val="nil"/>
            </w:tcBorders>
          </w:tcPr>
          <w:p w14:paraId="06406F19" w14:textId="77777777" w:rsidR="003A0BFC" w:rsidRDefault="003A0BFC" w:rsidP="00984583">
            <w:pPr>
              <w:rPr>
                <w:rFonts w:ascii="微軟正黑體" w:eastAsia="微軟正黑體" w:hAnsi="微軟正黑體"/>
                <w:szCs w:val="24"/>
              </w:rPr>
            </w:pPr>
            <w:r>
              <w:rPr>
                <w:rFonts w:ascii="微軟正黑體" w:eastAsia="微軟正黑體" w:hAnsi="微軟正黑體" w:hint="eastAsia"/>
                <w:szCs w:val="24"/>
              </w:rPr>
              <w:t>人力資源部簽署/日期</w:t>
            </w:r>
          </w:p>
        </w:tc>
        <w:tc>
          <w:tcPr>
            <w:tcW w:w="284" w:type="dxa"/>
            <w:tcBorders>
              <w:top w:val="nil"/>
              <w:left w:val="nil"/>
              <w:bottom w:val="nil"/>
              <w:right w:val="nil"/>
            </w:tcBorders>
          </w:tcPr>
          <w:p w14:paraId="70F2D73D" w14:textId="77777777" w:rsidR="003A0BFC" w:rsidRDefault="003A0BFC" w:rsidP="00984583">
            <w:pPr>
              <w:rPr>
                <w:rFonts w:ascii="微軟正黑體" w:eastAsia="微軟正黑體" w:hAnsi="微軟正黑體"/>
                <w:szCs w:val="24"/>
              </w:rPr>
            </w:pPr>
          </w:p>
        </w:tc>
        <w:tc>
          <w:tcPr>
            <w:tcW w:w="4252" w:type="dxa"/>
            <w:tcBorders>
              <w:left w:val="nil"/>
            </w:tcBorders>
          </w:tcPr>
          <w:p w14:paraId="2F38321A" w14:textId="77777777" w:rsidR="003A0BFC" w:rsidRDefault="003A0BFC" w:rsidP="00984583">
            <w:pPr>
              <w:rPr>
                <w:rFonts w:ascii="微軟正黑體" w:eastAsia="微軟正黑體" w:hAnsi="微軟正黑體"/>
                <w:szCs w:val="24"/>
              </w:rPr>
            </w:pPr>
            <w:r>
              <w:rPr>
                <w:rFonts w:ascii="微軟正黑體" w:eastAsia="微軟正黑體" w:hAnsi="微軟正黑體" w:hint="eastAsia"/>
                <w:szCs w:val="24"/>
              </w:rPr>
              <w:t>員工確認簽署/日期</w:t>
            </w:r>
          </w:p>
        </w:tc>
      </w:tr>
    </w:tbl>
    <w:p w14:paraId="5E37804F" w14:textId="77777777" w:rsidR="007A420C" w:rsidRDefault="007A420C" w:rsidP="00984583">
      <w:pPr>
        <w:rPr>
          <w:rFonts w:ascii="微軟正黑體" w:eastAsia="微軟正黑體" w:hAnsi="微軟正黑體"/>
          <w:szCs w:val="24"/>
          <w:lang w:eastAsia="zh-CN"/>
        </w:rPr>
      </w:pPr>
    </w:p>
    <w:p w14:paraId="12422CB8" w14:textId="79203444" w:rsidR="00361224" w:rsidRDefault="00361224">
      <w:pPr>
        <w:widowControl/>
        <w:rPr>
          <w:rFonts w:ascii="微軟正黑體" w:eastAsia="微軟正黑體" w:hAnsi="微軟正黑體"/>
          <w:szCs w:val="24"/>
        </w:rPr>
      </w:pPr>
      <w:r>
        <w:rPr>
          <w:rFonts w:ascii="微軟正黑體" w:eastAsia="微軟正黑體" w:hAnsi="微軟正黑體"/>
          <w:szCs w:val="24"/>
        </w:rPr>
        <w:br w:type="page"/>
      </w:r>
    </w:p>
    <w:p w14:paraId="1E1A8D9F" w14:textId="0FE1C009" w:rsidR="00935806" w:rsidRPr="00361224" w:rsidRDefault="00935806" w:rsidP="00ED19A3">
      <w:pPr>
        <w:spacing w:line="320" w:lineRule="exact"/>
        <w:rPr>
          <w:rFonts w:ascii="Calibri" w:eastAsia="新細明體" w:hAnsi="Calibri" w:cs="Times New Roman"/>
          <w:lang w:eastAsia="zh-CN"/>
        </w:rPr>
      </w:pPr>
    </w:p>
    <w:p w14:paraId="7BB7C867" w14:textId="77777777" w:rsidR="00935806" w:rsidRPr="00935806" w:rsidRDefault="00935806" w:rsidP="00ED19A3">
      <w:pPr>
        <w:spacing w:line="320" w:lineRule="exact"/>
        <w:jc w:val="center"/>
        <w:rPr>
          <w:rFonts w:ascii="微軟正黑體" w:eastAsia="微軟正黑體" w:hAnsi="微軟正黑體" w:cs="Times New Roman"/>
          <w:b/>
          <w:sz w:val="32"/>
          <w:szCs w:val="32"/>
          <w:u w:val="single"/>
        </w:rPr>
      </w:pPr>
      <w:r w:rsidRPr="00935806">
        <w:rPr>
          <w:rFonts w:ascii="微軟正黑體" w:eastAsia="微軟正黑體" w:hAnsi="微軟正黑體" w:cs="Times New Roman" w:hint="eastAsia"/>
          <w:b/>
          <w:sz w:val="32"/>
          <w:szCs w:val="32"/>
          <w:u w:val="single"/>
        </w:rPr>
        <w:t>僱員勞動合同</w:t>
      </w:r>
    </w:p>
    <w:p w14:paraId="549007BC" w14:textId="77777777" w:rsidR="00BD278C" w:rsidRDefault="00BD278C" w:rsidP="00ED19A3">
      <w:pPr>
        <w:spacing w:line="320" w:lineRule="exact"/>
        <w:ind w:leftChars="236" w:left="566"/>
        <w:rPr>
          <w:rFonts w:ascii="微軟正黑體" w:eastAsia="微軟正黑體" w:hAnsi="微軟正黑體" w:cs="Times New Roman"/>
          <w:color w:val="000000"/>
          <w:sz w:val="20"/>
          <w:szCs w:val="20"/>
        </w:rPr>
      </w:pPr>
    </w:p>
    <w:p w14:paraId="34859BED" w14:textId="77777777" w:rsidR="008B52D2" w:rsidRPr="00BD278C" w:rsidRDefault="00935806" w:rsidP="00ED19A3">
      <w:pPr>
        <w:spacing w:line="320" w:lineRule="exact"/>
        <w:ind w:leftChars="236" w:left="566"/>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僱主    ：</w:t>
      </w:r>
      <w:r w:rsidR="00242FD7" w:rsidRPr="00BD278C">
        <w:rPr>
          <w:rFonts w:ascii="微軟正黑體" w:eastAsia="微軟正黑體" w:hAnsi="微軟正黑體" w:cs="Times New Roman" w:hint="eastAsia"/>
          <w:color w:val="000000"/>
          <w:sz w:val="20"/>
          <w:szCs w:val="20"/>
        </w:rPr>
        <w:t>太陽城博彩中介一人有限公司 (持博彩中介人准照編號38361)(以下簡稱〝甲方〞)</w:t>
      </w:r>
    </w:p>
    <w:p w14:paraId="04BBAAC5" w14:textId="77777777" w:rsidR="00935806" w:rsidRPr="00BD278C" w:rsidRDefault="00935806" w:rsidP="008B52D2">
      <w:pPr>
        <w:spacing w:line="320" w:lineRule="exact"/>
        <w:ind w:leftChars="236" w:left="566"/>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辦公地址：</w:t>
      </w:r>
      <w:r w:rsidR="00242FD7" w:rsidRPr="00BD278C">
        <w:rPr>
          <w:rFonts w:ascii="微軟正黑體" w:eastAsia="微軟正黑體" w:hAnsi="微軟正黑體" w:cs="Times New Roman" w:hint="eastAsia"/>
          <w:color w:val="000000"/>
          <w:sz w:val="20"/>
          <w:szCs w:val="20"/>
        </w:rPr>
        <w:t>澳門新口岸友誼大馬路星際酒店五樓</w:t>
      </w:r>
    </w:p>
    <w:p w14:paraId="2E92E89C" w14:textId="77777777" w:rsidR="008B52D2" w:rsidRPr="00BD278C" w:rsidRDefault="008B52D2" w:rsidP="008B52D2">
      <w:pPr>
        <w:spacing w:line="320" w:lineRule="exact"/>
        <w:ind w:leftChars="236" w:left="566"/>
        <w:rPr>
          <w:rFonts w:ascii="微軟正黑體" w:eastAsia="微軟正黑體" w:hAnsi="微軟正黑體" w:cs="Times New Roman"/>
          <w:color w:val="000000"/>
          <w:sz w:val="20"/>
          <w:szCs w:val="20"/>
        </w:rPr>
      </w:pPr>
    </w:p>
    <w:p w14:paraId="54F2867B" w14:textId="77777777" w:rsidR="008B52D2" w:rsidRPr="00BD278C" w:rsidRDefault="00935806" w:rsidP="00242FD7">
      <w:pPr>
        <w:spacing w:line="320" w:lineRule="exact"/>
        <w:ind w:leftChars="236" w:left="566"/>
        <w:rPr>
          <w:rFonts w:ascii="微軟正黑體" w:eastAsia="微軟正黑體" w:hAnsi="微軟正黑體"/>
          <w:sz w:val="20"/>
          <w:szCs w:val="20"/>
          <w:lang w:val="en-CA"/>
        </w:rPr>
      </w:pPr>
      <w:r w:rsidRPr="00BD278C">
        <w:rPr>
          <w:rFonts w:ascii="微軟正黑體" w:eastAsia="微軟正黑體" w:hAnsi="微軟正黑體" w:cs="Times New Roman" w:hint="eastAsia"/>
          <w:color w:val="000000"/>
          <w:sz w:val="20"/>
          <w:szCs w:val="20"/>
        </w:rPr>
        <w:t>僱員    ：</w:t>
      </w:r>
      <w:bookmarkStart w:id="23" w:name="OLE_LINK70"/>
      <w:bookmarkStart w:id="24" w:name="OLE_LINK71"/>
      <w:bookmarkStart w:id="25" w:name="OLE_LINK87"/>
      <w:bookmarkStart w:id="26" w:name="OLE_LINK10"/>
      <w:r w:rsidR="00B553E2">
        <w:rPr>
          <w:rFonts w:ascii="微軟正黑體" w:eastAsia="微軟正黑體" w:hAnsi="微軟正黑體"/>
          <w:noProof/>
          <w:sz w:val="22"/>
        </w:rPr>
        <w:t>中文姓名-i23wvu0l-771</w:t>
      </w:r>
      <w:bookmarkStart w:id="27" w:name="OLE_LINK78"/>
      <w:bookmarkStart w:id="28" w:name="OLE_LINK79"/>
      <w:bookmarkEnd w:id="23"/>
      <w:bookmarkEnd w:id="24"/>
      <w:bookmarkEnd w:id="25"/>
      <w:bookmarkEnd w:id="26"/>
      <w:r w:rsidR="00B553E2">
        <w:rPr>
          <w:rFonts w:ascii="微軟正黑體" w:eastAsia="微軟正黑體" w:hAnsi="微軟正黑體" w:hint="eastAsia"/>
          <w:sz w:val="22"/>
          <w:lang w:eastAsia="zh-CN"/>
        </w:rPr>
        <w:t xml:space="preserve"> </w:t>
      </w:r>
      <w:r w:rsidR="008B52D2" w:rsidRPr="00BD278C">
        <w:rPr>
          <w:rFonts w:ascii="微軟正黑體" w:eastAsia="微軟正黑體" w:hAnsi="微軟正黑體" w:hint="eastAsia"/>
          <w:sz w:val="20"/>
          <w:szCs w:val="20"/>
          <w:lang w:val="en-CA"/>
        </w:rPr>
        <w:t>– 持</w:t>
      </w:r>
      <w:bookmarkStart w:id="29" w:name="OLE_LINK33"/>
      <w:bookmarkStart w:id="30" w:name="OLE_LINK34"/>
      <w:bookmarkStart w:id="31" w:name="OLE_LINK86"/>
      <w:bookmarkStart w:id="32" w:name="OLE_LINK76"/>
      <w:bookmarkStart w:id="33" w:name="OLE_LINK77"/>
      <w:bookmarkEnd w:id="27"/>
      <w:bookmarkEnd w:id="28"/>
      <w:r w:rsidR="00B553E2">
        <w:rPr>
          <w:rFonts w:ascii="微軟正黑體" w:eastAsia="微軟正黑體" w:hAnsi="微軟正黑體"/>
          <w:noProof/>
          <w:sz w:val="22"/>
        </w:rPr>
        <w:t>澳門非永久居民身份證</w:t>
      </w:r>
      <w:bookmarkEnd w:id="29"/>
      <w:bookmarkEnd w:id="30"/>
      <w:bookmarkEnd w:id="31"/>
      <w:r w:rsidR="008B52D2" w:rsidRPr="00BD278C">
        <w:rPr>
          <w:rFonts w:ascii="微軟正黑體" w:eastAsia="微軟正黑體" w:hAnsi="微軟正黑體" w:hint="eastAsia"/>
          <w:sz w:val="20"/>
          <w:szCs w:val="20"/>
          <w:lang w:val="en-CA"/>
        </w:rPr>
        <w:t xml:space="preserve">: </w:t>
      </w:r>
      <w:bookmarkStart w:id="34" w:name="OLE_LINK16"/>
      <w:bookmarkStart w:id="35" w:name="OLE_LINK17"/>
      <w:bookmarkStart w:id="36" w:name="OLE_LINK23"/>
      <w:bookmarkStart w:id="37" w:name="OLE_LINK106"/>
      <w:bookmarkStart w:id="38" w:name="OLE_LINK8"/>
      <w:bookmarkStart w:id="39" w:name="OLE_LINK149"/>
      <w:r w:rsidR="00B553E2">
        <w:rPr>
          <w:rFonts w:ascii="微軟正黑體" w:eastAsia="微軟正黑體" w:hAnsi="微軟正黑體"/>
          <w:noProof/>
          <w:sz w:val="22"/>
        </w:rPr>
        <w:t>證件號碼-i23wvu0l-710</w:t>
      </w:r>
      <w:bookmarkEnd w:id="32"/>
      <w:bookmarkEnd w:id="33"/>
      <w:bookmarkEnd w:id="34"/>
      <w:bookmarkEnd w:id="35"/>
      <w:bookmarkEnd w:id="36"/>
      <w:bookmarkEnd w:id="37"/>
      <w:bookmarkEnd w:id="38"/>
      <w:bookmarkEnd w:id="39"/>
      <w:r w:rsidR="00B553E2" w:rsidRPr="00BD278C">
        <w:rPr>
          <w:rFonts w:ascii="微軟正黑體" w:eastAsia="微軟正黑體" w:hAnsi="微軟正黑體" w:hint="eastAsia"/>
          <w:sz w:val="20"/>
          <w:szCs w:val="20"/>
          <w:lang w:val="en-CA"/>
        </w:rPr>
        <w:t xml:space="preserve"> </w:t>
      </w:r>
      <w:r w:rsidR="00B553E2">
        <w:rPr>
          <w:rFonts w:ascii="微軟正黑體" w:eastAsia="微軟正黑體" w:hAnsi="微軟正黑體" w:hint="eastAsia"/>
          <w:sz w:val="20"/>
          <w:szCs w:val="20"/>
          <w:lang w:val="en-CA" w:eastAsia="zh-CN"/>
        </w:rPr>
        <w:t xml:space="preserve"> </w:t>
      </w:r>
      <w:r w:rsidR="008B52D2" w:rsidRPr="00BD278C">
        <w:rPr>
          <w:rFonts w:ascii="微軟正黑體" w:eastAsia="微軟正黑體" w:hAnsi="微軟正黑體" w:hint="eastAsia"/>
          <w:sz w:val="20"/>
          <w:szCs w:val="20"/>
          <w:lang w:val="en-CA"/>
        </w:rPr>
        <w:t>(以下簡稱〝乙方〞)</w:t>
      </w:r>
    </w:p>
    <w:p w14:paraId="771E0668" w14:textId="77777777" w:rsidR="00935806" w:rsidRPr="00BD278C" w:rsidRDefault="00935806" w:rsidP="00ED19A3">
      <w:pPr>
        <w:spacing w:line="320" w:lineRule="exact"/>
        <w:ind w:leftChars="236" w:left="566"/>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員工編號：</w:t>
      </w:r>
      <w:bookmarkStart w:id="40" w:name="OLE_LINK44"/>
      <w:bookmarkStart w:id="41" w:name="OLE_LINK64"/>
      <w:bookmarkStart w:id="42" w:name="OLE_LINK72"/>
      <w:bookmarkStart w:id="43" w:name="OLE_LINK107"/>
      <w:bookmarkEnd w:id="40"/>
      <w:bookmarkEnd w:id="41"/>
      <w:bookmarkEnd w:id="42"/>
      <w:bookmarkEnd w:id="43"/>
    </w:p>
    <w:p w14:paraId="55E8A8EF" w14:textId="77777777" w:rsidR="002618A3" w:rsidRPr="00BD278C" w:rsidRDefault="002618A3" w:rsidP="00ED19A3">
      <w:pPr>
        <w:spacing w:line="320" w:lineRule="exact"/>
        <w:rPr>
          <w:rFonts w:ascii="微軟正黑體" w:eastAsia="微軟正黑體" w:hAnsi="微軟正黑體" w:cs="Times New Roman"/>
          <w:color w:val="000000"/>
          <w:sz w:val="20"/>
          <w:szCs w:val="20"/>
        </w:rPr>
      </w:pPr>
    </w:p>
    <w:p w14:paraId="59A5BB0E" w14:textId="77777777" w:rsidR="002618A3" w:rsidRPr="00BD278C" w:rsidRDefault="008B52D2" w:rsidP="00ED19A3">
      <w:pPr>
        <w:spacing w:line="320" w:lineRule="exact"/>
        <w:ind w:leftChars="236" w:left="566" w:rightChars="152" w:right="36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甲乙雙方經一致同意訂立本勞動合同(以下簡稱〝合同〞)，雙方並承諾認真遵循善意原則以履行本合同。</w:t>
      </w:r>
    </w:p>
    <w:p w14:paraId="4605E6F2" w14:textId="77777777" w:rsidR="008B52D2" w:rsidRDefault="008B52D2" w:rsidP="00ED19A3">
      <w:pPr>
        <w:spacing w:line="320" w:lineRule="exact"/>
        <w:ind w:leftChars="236" w:left="566" w:rightChars="152" w:right="365"/>
        <w:rPr>
          <w:rFonts w:ascii="微軟正黑體" w:eastAsia="微軟正黑體" w:hAnsi="微軟正黑體" w:cs="Times New Roman"/>
          <w:color w:val="000000"/>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6"/>
        <w:gridCol w:w="283"/>
        <w:gridCol w:w="7655"/>
      </w:tblGrid>
      <w:tr w:rsidR="00242FD7" w:rsidRPr="00BD278C" w14:paraId="3191AC4C" w14:textId="77777777" w:rsidTr="00BD278C">
        <w:tc>
          <w:tcPr>
            <w:tcW w:w="2126" w:type="dxa"/>
          </w:tcPr>
          <w:p w14:paraId="6B79AA1A" w14:textId="77777777" w:rsidR="00242FD7" w:rsidRPr="00BD278C" w:rsidRDefault="00242FD7" w:rsidP="00BD278C">
            <w:pPr>
              <w:pStyle w:val="ListParagraph"/>
              <w:numPr>
                <w:ilvl w:val="0"/>
                <w:numId w:val="17"/>
              </w:numPr>
              <w:spacing w:line="280" w:lineRule="exact"/>
              <w:ind w:left="285" w:rightChars="152" w:right="365" w:hanging="284"/>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生效日期</w:t>
            </w:r>
          </w:p>
        </w:tc>
        <w:tc>
          <w:tcPr>
            <w:tcW w:w="283" w:type="dxa"/>
          </w:tcPr>
          <w:p w14:paraId="357F9FA2" w14:textId="77777777" w:rsidR="00242FD7" w:rsidRPr="00BD278C" w:rsidRDefault="00242FD7" w:rsidP="00BD278C">
            <w:pPr>
              <w:spacing w:line="280" w:lineRule="exact"/>
              <w:ind w:rightChars="152" w:right="36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7C1BCAD0" w14:textId="77777777" w:rsidR="00242FD7" w:rsidRPr="00BD278C" w:rsidRDefault="00FB2A19" w:rsidP="00BD278C">
            <w:pPr>
              <w:spacing w:line="280" w:lineRule="exact"/>
              <w:ind w:rightChars="152" w:right="36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本合同自</w:t>
            </w:r>
            <w:r w:rsidR="00B553E2" w:rsidRPr="00B553E2">
              <w:rPr>
                <w:rFonts w:ascii="微軟正黑體" w:eastAsia="微軟正黑體" w:hAnsi="微軟正黑體" w:cs="Times New Roman"/>
                <w:b/>
                <w:color w:val="000000"/>
                <w:sz w:val="20"/>
                <w:szCs w:val="20"/>
                <w:u w:val="single"/>
              </w:rPr>
              <w:t xml:space="preserve"> </w:t>
            </w:r>
            <w:bookmarkStart w:id="44" w:name="OLE_LINK60"/>
            <w:bookmarkStart w:id="45" w:name="OLE_LINK61"/>
            <w:bookmarkStart w:id="46" w:name="OLE_LINK9"/>
            <w:r w:rsidR="00B553E2" w:rsidRPr="00B553E2">
              <w:rPr>
                <w:rFonts w:ascii="微軟正黑體" w:eastAsia="微軟正黑體" w:hAnsi="微軟正黑體" w:cs="Times New Roman"/>
                <w:b/>
                <w:color w:val="000000"/>
                <w:sz w:val="20"/>
                <w:szCs w:val="20"/>
                <w:u w:val="single"/>
              </w:rPr>
              <w:t>2017 年 11 月 14 日</w:t>
            </w:r>
            <w:bookmarkEnd w:id="44"/>
            <w:bookmarkEnd w:id="45"/>
            <w:bookmarkEnd w:id="46"/>
            <w:r w:rsidR="00B553E2">
              <w:rPr>
                <w:rFonts w:ascii="微軟正黑體" w:eastAsia="微軟正黑體" w:hAnsi="微軟正黑體" w:cs="Times New Roman"/>
                <w:b/>
                <w:color w:val="000000"/>
                <w:sz w:val="20"/>
                <w:szCs w:val="20"/>
                <w:u w:val="single"/>
              </w:rPr>
              <w:t xml:space="preserve"> </w:t>
            </w:r>
            <w:r w:rsidR="00B553E2" w:rsidRPr="00BD278C">
              <w:rPr>
                <w:rFonts w:ascii="微軟正黑體" w:eastAsia="微軟正黑體" w:hAnsi="微軟正黑體" w:cs="Times New Roman" w:hint="eastAsia"/>
                <w:color w:val="000000"/>
                <w:sz w:val="20"/>
                <w:szCs w:val="20"/>
              </w:rPr>
              <w:t xml:space="preserve"> </w:t>
            </w:r>
            <w:r w:rsidRPr="00BD278C">
              <w:rPr>
                <w:rFonts w:ascii="微軟正黑體" w:eastAsia="微軟正黑體" w:hAnsi="微軟正黑體" w:cs="Times New Roman" w:hint="eastAsia"/>
                <w:color w:val="000000"/>
                <w:sz w:val="20"/>
                <w:szCs w:val="20"/>
              </w:rPr>
              <w:t>起開始生效，乙方年資由建立勞動關係日開始計算。</w:t>
            </w:r>
          </w:p>
          <w:p w14:paraId="514079E8" w14:textId="77777777" w:rsidR="00FB2A19" w:rsidRPr="00BD278C" w:rsidRDefault="00FB2A19" w:rsidP="00BD278C">
            <w:pPr>
              <w:spacing w:line="280" w:lineRule="exact"/>
              <w:ind w:rightChars="152" w:right="365"/>
              <w:rPr>
                <w:rFonts w:ascii="微軟正黑體" w:eastAsia="微軟正黑體" w:hAnsi="微軟正黑體" w:cs="Times New Roman"/>
                <w:color w:val="000000"/>
                <w:sz w:val="20"/>
                <w:szCs w:val="20"/>
              </w:rPr>
            </w:pPr>
          </w:p>
        </w:tc>
      </w:tr>
      <w:tr w:rsidR="00242FD7" w:rsidRPr="00BD278C" w14:paraId="0D75BD45" w14:textId="77777777" w:rsidTr="00BD278C">
        <w:tc>
          <w:tcPr>
            <w:tcW w:w="2126" w:type="dxa"/>
          </w:tcPr>
          <w:p w14:paraId="3C8BB27B" w14:textId="77777777" w:rsidR="00242FD7" w:rsidRPr="00BD278C" w:rsidRDefault="00242FD7" w:rsidP="00BD278C">
            <w:pPr>
              <w:pStyle w:val="ListParagraph"/>
              <w:numPr>
                <w:ilvl w:val="0"/>
                <w:numId w:val="17"/>
              </w:numPr>
              <w:spacing w:line="280" w:lineRule="exact"/>
              <w:ind w:left="285" w:rightChars="152" w:right="365" w:hanging="284"/>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職務及地點</w:t>
            </w:r>
          </w:p>
        </w:tc>
        <w:tc>
          <w:tcPr>
            <w:tcW w:w="283" w:type="dxa"/>
          </w:tcPr>
          <w:p w14:paraId="564AEE7A" w14:textId="77777777" w:rsidR="00242FD7" w:rsidRPr="00BD278C" w:rsidRDefault="00242FD7" w:rsidP="00BD278C">
            <w:pPr>
              <w:spacing w:line="280" w:lineRule="exact"/>
              <w:ind w:rightChars="152" w:right="36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13AB9757" w14:textId="77777777" w:rsidR="00242FD7" w:rsidRPr="00BD278C" w:rsidRDefault="00FB2A19" w:rsidP="00BD278C">
            <w:pPr>
              <w:spacing w:line="280" w:lineRule="exact"/>
              <w:ind w:rightChars="152" w:right="36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甲方聘用乙方以擔任</w:t>
            </w:r>
            <w:r w:rsidRPr="00FC0F4A">
              <w:rPr>
                <w:rFonts w:ascii="微軟正黑體" w:eastAsia="微軟正黑體" w:hAnsi="微軟正黑體" w:cs="Times New Roman" w:hint="eastAsia"/>
                <w:b/>
                <w:color w:val="000000"/>
                <w:sz w:val="20"/>
                <w:szCs w:val="20"/>
                <w:u w:val="single"/>
              </w:rPr>
              <w:t xml:space="preserve"> </w:t>
            </w:r>
            <w:bookmarkStart w:id="47" w:name="OLE_LINK6"/>
            <w:bookmarkStart w:id="48" w:name="OLE_LINK7"/>
            <w:bookmarkStart w:id="49" w:name="OLE_LINK67"/>
            <w:bookmarkStart w:id="50" w:name="OLE_LINK97"/>
            <w:bookmarkStart w:id="51" w:name="OLE_LINK98"/>
            <w:bookmarkStart w:id="52" w:name="OLE_LINK68"/>
            <w:bookmarkStart w:id="53" w:name="OLE_LINK69"/>
            <w:bookmarkStart w:id="54" w:name="OLE_LINK73"/>
            <w:r w:rsidR="00B553E2" w:rsidRPr="00AC19EC">
              <w:rPr>
                <w:rFonts w:ascii="微軟正黑體" w:eastAsia="微軟正黑體" w:hAnsi="微軟正黑體"/>
                <w:noProof/>
                <w:sz w:val="22"/>
                <w:u w:val="single"/>
              </w:rPr>
              <w:t>财务部</w:t>
            </w:r>
            <w:bookmarkEnd w:id="47"/>
            <w:bookmarkEnd w:id="48"/>
            <w:bookmarkEnd w:id="49"/>
            <w:r w:rsidR="00B553E2" w:rsidRPr="00AC19EC">
              <w:rPr>
                <w:rFonts w:ascii="微軟正黑體" w:eastAsia="微軟正黑體" w:hAnsi="微軟正黑體" w:hint="eastAsia"/>
                <w:sz w:val="22"/>
                <w:u w:val="single"/>
              </w:rPr>
              <w:t xml:space="preserve"> </w:t>
            </w:r>
            <w:bookmarkStart w:id="55" w:name="OLE_LINK65"/>
            <w:bookmarkStart w:id="56" w:name="OLE_LINK66"/>
            <w:bookmarkStart w:id="57" w:name="OLE_LINK96"/>
            <w:bookmarkStart w:id="58" w:name="OLE_LINK103"/>
            <w:bookmarkEnd w:id="50"/>
            <w:bookmarkEnd w:id="51"/>
            <w:r w:rsidR="00B553E2" w:rsidRPr="00AC19EC">
              <w:rPr>
                <w:rFonts w:ascii="微軟正黑體" w:eastAsia="微軟正黑體" w:hAnsi="微軟正黑體"/>
                <w:noProof/>
                <w:sz w:val="22"/>
                <w:u w:val="single"/>
              </w:rPr>
              <w:t>财务分析总监3 </w:t>
            </w:r>
            <w:bookmarkEnd w:id="52"/>
            <w:bookmarkEnd w:id="53"/>
            <w:bookmarkEnd w:id="54"/>
            <w:bookmarkEnd w:id="55"/>
            <w:bookmarkEnd w:id="56"/>
            <w:bookmarkEnd w:id="57"/>
            <w:bookmarkEnd w:id="58"/>
            <w:r w:rsidR="00B553E2">
              <w:rPr>
                <w:rFonts w:ascii="微軟正黑體" w:eastAsia="微軟正黑體" w:hAnsi="微軟正黑體"/>
                <w:sz w:val="22"/>
              </w:rPr>
              <w:t xml:space="preserve"> </w:t>
            </w:r>
            <w:r w:rsidRPr="00BD278C">
              <w:rPr>
                <w:rFonts w:ascii="微軟正黑體" w:eastAsia="微軟正黑體" w:hAnsi="微軟正黑體" w:cs="Times New Roman" w:hint="eastAsia"/>
                <w:color w:val="000000"/>
                <w:sz w:val="20"/>
                <w:szCs w:val="20"/>
              </w:rPr>
              <w:t>一職。乙方被安排的工作地點於甲方公司或甲方旗下公司所屬之其他娛樂場，並視乎工作之需要，由甲方作出調配。</w:t>
            </w:r>
          </w:p>
          <w:p w14:paraId="38D98FFD" w14:textId="77777777" w:rsidR="00FB2A19" w:rsidRPr="00BD278C" w:rsidRDefault="00FB2A19" w:rsidP="00BD278C">
            <w:pPr>
              <w:spacing w:line="280" w:lineRule="exact"/>
              <w:ind w:rightChars="152" w:right="365"/>
              <w:rPr>
                <w:rFonts w:ascii="微軟正黑體" w:eastAsia="微軟正黑體" w:hAnsi="微軟正黑體" w:cs="Times New Roman"/>
                <w:color w:val="000000"/>
                <w:sz w:val="20"/>
                <w:szCs w:val="20"/>
              </w:rPr>
            </w:pPr>
          </w:p>
        </w:tc>
      </w:tr>
      <w:tr w:rsidR="00242FD7" w:rsidRPr="00BD278C" w14:paraId="56CBE19D" w14:textId="77777777" w:rsidTr="00B553E2">
        <w:trPr>
          <w:trHeight w:val="608"/>
        </w:trPr>
        <w:tc>
          <w:tcPr>
            <w:tcW w:w="2126" w:type="dxa"/>
          </w:tcPr>
          <w:p w14:paraId="78EACA2B" w14:textId="77777777" w:rsidR="00242FD7" w:rsidRPr="00BD278C" w:rsidRDefault="00242FD7" w:rsidP="00BD278C">
            <w:pPr>
              <w:pStyle w:val="ListParagraph"/>
              <w:numPr>
                <w:ilvl w:val="0"/>
                <w:numId w:val="17"/>
              </w:numPr>
              <w:spacing w:line="280" w:lineRule="exact"/>
              <w:ind w:left="285" w:rightChars="152" w:right="365" w:hanging="284"/>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職級</w:t>
            </w:r>
          </w:p>
        </w:tc>
        <w:tc>
          <w:tcPr>
            <w:tcW w:w="283" w:type="dxa"/>
          </w:tcPr>
          <w:p w14:paraId="625AC61C" w14:textId="77777777" w:rsidR="00242FD7" w:rsidRPr="00BD278C" w:rsidRDefault="00242FD7" w:rsidP="00BD278C">
            <w:pPr>
              <w:spacing w:line="280" w:lineRule="exact"/>
              <w:rPr>
                <w:rFonts w:ascii="微軟正黑體" w:eastAsia="微軟正黑體" w:hAnsi="微軟正黑體" w:cs="Times New Roman"/>
                <w:sz w:val="20"/>
                <w:szCs w:val="20"/>
              </w:rPr>
            </w:pPr>
            <w:r w:rsidRPr="00BD278C">
              <w:rPr>
                <w:rFonts w:ascii="微軟正黑體" w:eastAsia="微軟正黑體" w:hAnsi="微軟正黑體" w:cs="Times New Roman" w:hint="eastAsia"/>
                <w:sz w:val="20"/>
                <w:szCs w:val="20"/>
              </w:rPr>
              <w:t>：</w:t>
            </w:r>
          </w:p>
        </w:tc>
        <w:tc>
          <w:tcPr>
            <w:tcW w:w="7655" w:type="dxa"/>
          </w:tcPr>
          <w:p w14:paraId="4F6F0EFD" w14:textId="77777777" w:rsidR="00242FD7" w:rsidRPr="00BD278C" w:rsidRDefault="00FB2A19" w:rsidP="00BD278C">
            <w:pPr>
              <w:spacing w:line="280" w:lineRule="exact"/>
              <w:ind w:rightChars="152" w:right="365"/>
              <w:rPr>
                <w:rFonts w:ascii="微軟正黑體" w:eastAsia="微軟正黑體" w:hAnsi="微軟正黑體" w:cs="Times New Roman"/>
                <w:sz w:val="20"/>
                <w:szCs w:val="20"/>
              </w:rPr>
            </w:pPr>
            <w:r w:rsidRPr="00BD278C">
              <w:rPr>
                <w:rFonts w:ascii="微軟正黑體" w:eastAsia="微軟正黑體" w:hAnsi="微軟正黑體" w:cs="Times New Roman" w:hint="eastAsia"/>
                <w:sz w:val="20"/>
                <w:szCs w:val="20"/>
              </w:rPr>
              <w:t>乙方在公司之職務等級編屬第五級，詳見員工手冊。</w:t>
            </w:r>
          </w:p>
          <w:p w14:paraId="729EF28C" w14:textId="77777777" w:rsidR="00FB2A19" w:rsidRPr="00BD278C" w:rsidRDefault="00FB2A19" w:rsidP="00BD278C">
            <w:pPr>
              <w:spacing w:line="280" w:lineRule="exact"/>
              <w:jc w:val="both"/>
              <w:rPr>
                <w:rFonts w:ascii="微軟正黑體" w:eastAsia="微軟正黑體" w:hAnsi="微軟正黑體" w:cs="Times New Roman"/>
                <w:sz w:val="20"/>
                <w:szCs w:val="20"/>
              </w:rPr>
            </w:pPr>
          </w:p>
        </w:tc>
      </w:tr>
      <w:tr w:rsidR="00242FD7" w:rsidRPr="00BD278C" w14:paraId="3BD5229D" w14:textId="77777777" w:rsidTr="00BD278C">
        <w:tc>
          <w:tcPr>
            <w:tcW w:w="2126" w:type="dxa"/>
          </w:tcPr>
          <w:p w14:paraId="669B2E82" w14:textId="77777777" w:rsidR="00242FD7" w:rsidRPr="00BD278C" w:rsidRDefault="00242FD7" w:rsidP="00BD278C">
            <w:pPr>
              <w:pStyle w:val="ListParagraph"/>
              <w:numPr>
                <w:ilvl w:val="0"/>
                <w:numId w:val="17"/>
              </w:numPr>
              <w:tabs>
                <w:tab w:val="left" w:pos="426"/>
              </w:tabs>
              <w:spacing w:line="280" w:lineRule="exact"/>
              <w:ind w:left="285" w:rightChars="152" w:right="365" w:hanging="284"/>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薪酬</w:t>
            </w:r>
          </w:p>
        </w:tc>
        <w:tc>
          <w:tcPr>
            <w:tcW w:w="283" w:type="dxa"/>
          </w:tcPr>
          <w:p w14:paraId="6A540F56" w14:textId="77777777" w:rsidR="00242FD7" w:rsidRPr="00BD278C" w:rsidRDefault="00242FD7" w:rsidP="00BD278C">
            <w:pPr>
              <w:tabs>
                <w:tab w:val="left" w:pos="426"/>
              </w:tabs>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sz w:val="20"/>
                <w:szCs w:val="20"/>
              </w:rPr>
              <w:t>：</w:t>
            </w:r>
          </w:p>
        </w:tc>
        <w:tc>
          <w:tcPr>
            <w:tcW w:w="7655" w:type="dxa"/>
          </w:tcPr>
          <w:p w14:paraId="35DD357A" w14:textId="1CCF906F" w:rsidR="00FB2A19" w:rsidRPr="00BD278C" w:rsidRDefault="00FB2A19" w:rsidP="00BD278C">
            <w:pPr>
              <w:spacing w:line="280" w:lineRule="exact"/>
              <w:ind w:rightChars="152" w:right="36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乙方薪酬為每月底薪</w:t>
            </w:r>
            <w:r w:rsidRPr="00FC0F4A">
              <w:rPr>
                <w:rFonts w:ascii="微軟正黑體" w:eastAsia="微軟正黑體" w:hAnsi="微軟正黑體" w:cs="Times New Roman" w:hint="eastAsia"/>
                <w:b/>
                <w:color w:val="000000"/>
                <w:sz w:val="20"/>
                <w:szCs w:val="20"/>
                <w:u w:val="single"/>
              </w:rPr>
              <w:t>澳門幣</w:t>
            </w:r>
            <w:r w:rsidR="00364BDF">
              <w:rPr>
                <w:rFonts w:ascii="微軟正黑體" w:eastAsia="微軟正黑體" w:hAnsi="微軟正黑體" w:cs="Times New Roman" w:hint="eastAsia"/>
                <w:b/>
                <w:color w:val="000000"/>
                <w:sz w:val="20"/>
                <w:szCs w:val="20"/>
                <w:u w:val="single"/>
              </w:rPr>
              <w:t xml:space="preserve">               </w:t>
            </w:r>
            <w:r w:rsidRPr="00FC0F4A">
              <w:rPr>
                <w:rFonts w:ascii="微軟正黑體" w:eastAsia="微軟正黑體" w:hAnsi="微軟正黑體" w:cs="Times New Roman" w:hint="eastAsia"/>
                <w:b/>
                <w:color w:val="000000"/>
                <w:sz w:val="20"/>
                <w:szCs w:val="20"/>
                <w:u w:val="single"/>
              </w:rPr>
              <w:t>圓正（MOP$</w:t>
            </w:r>
            <w:r w:rsidRPr="00FC0F4A">
              <w:rPr>
                <w:rFonts w:ascii="微軟正黑體" w:eastAsia="微軟正黑體" w:hAnsi="微軟正黑體" w:cs="Times New Roman" w:hint="eastAsia"/>
                <w:b/>
                <w:color w:val="000000"/>
                <w:sz w:val="20"/>
                <w:szCs w:val="20"/>
                <w:u w:val="single"/>
              </w:rPr>
              <w:t>）</w:t>
            </w:r>
            <w:r w:rsidRPr="00BD278C">
              <w:rPr>
                <w:rFonts w:ascii="微軟正黑體" w:eastAsia="微軟正黑體" w:hAnsi="微軟正黑體" w:cs="Times New Roman" w:hint="eastAsia"/>
                <w:color w:val="000000"/>
                <w:sz w:val="20"/>
                <w:szCs w:val="20"/>
              </w:rPr>
              <w:t>，每月津貼</w:t>
            </w:r>
            <w:r w:rsidRPr="00FC0F4A">
              <w:rPr>
                <w:rFonts w:ascii="微軟正黑體" w:eastAsia="微軟正黑體" w:hAnsi="微軟正黑體" w:cs="Times New Roman" w:hint="eastAsia"/>
                <w:b/>
                <w:color w:val="000000"/>
                <w:sz w:val="20"/>
                <w:szCs w:val="20"/>
                <w:u w:val="single"/>
              </w:rPr>
              <w:t>港幣</w:t>
            </w:r>
            <w:r w:rsidR="00BA1D69">
              <w:rPr>
                <w:rFonts w:ascii="微軟正黑體" w:eastAsia="微軟正黑體" w:hAnsi="微軟正黑體" w:cs="Times New Roman" w:hint="eastAsia"/>
                <w:b/>
                <w:color w:val="000000"/>
                <w:sz w:val="20"/>
                <w:szCs w:val="20"/>
                <w:u w:val="single"/>
              </w:rPr>
              <w:t xml:space="preserve">    </w:t>
            </w:r>
            <w:r w:rsidRPr="00FC0F4A">
              <w:rPr>
                <w:rFonts w:ascii="微軟正黑體" w:eastAsia="微軟正黑體" w:hAnsi="微軟正黑體" w:cs="Times New Roman" w:hint="eastAsia"/>
                <w:b/>
                <w:color w:val="000000"/>
                <w:sz w:val="20"/>
                <w:szCs w:val="20"/>
                <w:u w:val="single"/>
              </w:rPr>
              <w:t xml:space="preserve">圓正（HK$ </w:t>
            </w:r>
            <w:r w:rsidRPr="00FC0F4A">
              <w:rPr>
                <w:rFonts w:ascii="微軟正黑體" w:eastAsia="微軟正黑體" w:hAnsi="微軟正黑體" w:cs="Times New Roman" w:hint="eastAsia"/>
                <w:b/>
                <w:color w:val="000000"/>
                <w:sz w:val="20"/>
                <w:szCs w:val="20"/>
                <w:u w:val="single"/>
              </w:rPr>
              <w:t>）</w:t>
            </w:r>
            <w:r w:rsidRPr="00BD278C">
              <w:rPr>
                <w:rFonts w:ascii="微軟正黑體" w:eastAsia="微軟正黑體" w:hAnsi="微軟正黑體" w:cs="Times New Roman" w:hint="eastAsia"/>
                <w:color w:val="000000"/>
                <w:sz w:val="20"/>
                <w:szCs w:val="20"/>
              </w:rPr>
              <w:t>，每月勤工</w:t>
            </w:r>
            <w:r w:rsidRPr="00FC0F4A">
              <w:rPr>
                <w:rFonts w:ascii="微軟正黑體" w:eastAsia="微軟正黑體" w:hAnsi="微軟正黑體" w:cs="Times New Roman" w:hint="eastAsia"/>
                <w:b/>
                <w:color w:val="000000"/>
                <w:sz w:val="20"/>
                <w:szCs w:val="20"/>
                <w:u w:val="single"/>
              </w:rPr>
              <w:t>港幣貳仟圓正（HK$2,000.00）</w:t>
            </w:r>
            <w:r w:rsidRPr="00BD278C">
              <w:rPr>
                <w:rFonts w:ascii="微軟正黑體" w:eastAsia="微軟正黑體" w:hAnsi="微軟正黑體" w:cs="Times New Roman" w:hint="eastAsia"/>
                <w:color w:val="000000"/>
                <w:sz w:val="20"/>
                <w:szCs w:val="20"/>
              </w:rPr>
              <w:t>，房屋津貼</w:t>
            </w:r>
            <w:r w:rsidRPr="00FC0F4A">
              <w:rPr>
                <w:rFonts w:ascii="微軟正黑體" w:eastAsia="微軟正黑體" w:hAnsi="微軟正黑體" w:cs="Times New Roman" w:hint="eastAsia"/>
                <w:b/>
                <w:color w:val="000000"/>
                <w:sz w:val="20"/>
                <w:szCs w:val="20"/>
                <w:u w:val="single"/>
              </w:rPr>
              <w:t>港幣</w:t>
            </w:r>
            <w:r w:rsidR="00BA1D69">
              <w:rPr>
                <w:rFonts w:ascii="微軟正黑體" w:eastAsia="微軟正黑體" w:hAnsi="微軟正黑體" w:cs="Times New Roman" w:hint="eastAsia"/>
                <w:b/>
                <w:color w:val="000000"/>
                <w:sz w:val="20"/>
                <w:szCs w:val="20"/>
                <w:u w:val="single"/>
              </w:rPr>
              <w:t xml:space="preserve">          </w:t>
            </w:r>
            <w:r w:rsidRPr="00FC0F4A">
              <w:rPr>
                <w:rFonts w:ascii="微軟正黑體" w:eastAsia="微軟正黑體" w:hAnsi="微軟正黑體" w:cs="Times New Roman" w:hint="eastAsia"/>
                <w:b/>
                <w:color w:val="000000"/>
                <w:sz w:val="20"/>
                <w:szCs w:val="20"/>
                <w:u w:val="single"/>
              </w:rPr>
              <w:t xml:space="preserve">圓正（HK$ </w:t>
            </w:r>
            <w:r w:rsidRPr="00BD278C">
              <w:rPr>
                <w:rFonts w:ascii="微軟正黑體" w:eastAsia="微軟正黑體" w:hAnsi="微軟正黑體" w:cs="Times New Roman" w:hint="eastAsia"/>
                <w:color w:val="000000"/>
                <w:sz w:val="20"/>
                <w:szCs w:val="20"/>
              </w:rPr>
              <w:t>。若乙方於工作期間出現遲到、即告、曠工、請病假、事假等情況，則甲方有權對乙方每月基本報酬進行扣減，扣減方式則按甲方定下之扣減制度而定，詳見員工手冊。</w:t>
            </w:r>
          </w:p>
          <w:p w14:paraId="02595DFE" w14:textId="77777777" w:rsidR="00242FD7" w:rsidRPr="00BD278C" w:rsidRDefault="00FB2A19" w:rsidP="00BD278C">
            <w:pPr>
              <w:spacing w:line="280" w:lineRule="exact"/>
              <w:ind w:rightChars="152" w:right="36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甲方透過以乙方名義開立在澳門中國銀行的戶口，於每月第七天以自動轉賬作為發薪方式。</w:t>
            </w:r>
          </w:p>
          <w:p w14:paraId="3977967E" w14:textId="77777777" w:rsidR="00FB2A19" w:rsidRPr="00BD278C" w:rsidRDefault="00FB2A19"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6C4E0B3F" w14:textId="77777777" w:rsidTr="00BD278C">
        <w:tc>
          <w:tcPr>
            <w:tcW w:w="2126" w:type="dxa"/>
          </w:tcPr>
          <w:p w14:paraId="7A9DAC69" w14:textId="77777777" w:rsidR="00242FD7" w:rsidRPr="00BD278C" w:rsidRDefault="00242FD7" w:rsidP="00BD278C">
            <w:pPr>
              <w:pStyle w:val="ListParagraph"/>
              <w:numPr>
                <w:ilvl w:val="0"/>
                <w:numId w:val="17"/>
              </w:numPr>
              <w:spacing w:line="280" w:lineRule="exact"/>
              <w:ind w:left="285" w:rightChars="152" w:right="365" w:hanging="284"/>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津貼/奬金</w:t>
            </w:r>
          </w:p>
        </w:tc>
        <w:tc>
          <w:tcPr>
            <w:tcW w:w="283" w:type="dxa"/>
          </w:tcPr>
          <w:p w14:paraId="0DEC2E03" w14:textId="77777777" w:rsidR="00242FD7" w:rsidRPr="00BD278C" w:rsidRDefault="00242FD7" w:rsidP="00BD278C">
            <w:pPr>
              <w:spacing w:line="280" w:lineRule="exact"/>
              <w:ind w:right="650"/>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sz w:val="20"/>
                <w:szCs w:val="20"/>
              </w:rPr>
              <w:t>：</w:t>
            </w:r>
          </w:p>
        </w:tc>
        <w:tc>
          <w:tcPr>
            <w:tcW w:w="7655" w:type="dxa"/>
          </w:tcPr>
          <w:p w14:paraId="38ADD1ED" w14:textId="77777777" w:rsidR="00242FD7" w:rsidRPr="00BD278C" w:rsidRDefault="00FB2A19" w:rsidP="00BD278C">
            <w:pPr>
              <w:spacing w:line="280" w:lineRule="exact"/>
              <w:ind w:rightChars="152" w:right="36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甲方根據營運狀況及乙方的工作表現，甲方可給予乙方津貼/</w:t>
            </w:r>
            <w:r w:rsidR="00BD278C" w:rsidRPr="00BD278C">
              <w:rPr>
                <w:rFonts w:ascii="微軟正黑體" w:eastAsia="微軟正黑體" w:hAnsi="微軟正黑體" w:cs="Times New Roman" w:hint="eastAsia"/>
                <w:color w:val="000000"/>
                <w:sz w:val="20"/>
                <w:szCs w:val="20"/>
              </w:rPr>
              <w:t>獎金作獎勵，</w:t>
            </w:r>
            <w:r w:rsidRPr="00BD278C">
              <w:rPr>
                <w:rFonts w:ascii="微軟正黑體" w:eastAsia="微軟正黑體" w:hAnsi="微軟正黑體" w:cs="Times New Roman" w:hint="eastAsia"/>
                <w:color w:val="000000"/>
                <w:sz w:val="20"/>
                <w:szCs w:val="20"/>
              </w:rPr>
              <w:t>該津貼及獎金不是薪金的組成部份。</w:t>
            </w:r>
          </w:p>
          <w:p w14:paraId="7F5B4AB5" w14:textId="77777777" w:rsidR="00FB2A19" w:rsidRPr="00BD278C" w:rsidRDefault="00FB2A19" w:rsidP="00BD278C">
            <w:pPr>
              <w:spacing w:line="280" w:lineRule="exact"/>
              <w:ind w:right="650"/>
              <w:jc w:val="both"/>
              <w:rPr>
                <w:rFonts w:ascii="微軟正黑體" w:eastAsia="微軟正黑體" w:hAnsi="微軟正黑體" w:cs="Times New Roman"/>
                <w:color w:val="000000"/>
                <w:sz w:val="20"/>
                <w:szCs w:val="20"/>
              </w:rPr>
            </w:pPr>
          </w:p>
        </w:tc>
      </w:tr>
      <w:tr w:rsidR="00242FD7" w:rsidRPr="00BD278C" w14:paraId="0FFF40CB" w14:textId="77777777" w:rsidTr="00BD278C">
        <w:tc>
          <w:tcPr>
            <w:tcW w:w="2126" w:type="dxa"/>
          </w:tcPr>
          <w:p w14:paraId="091255B8" w14:textId="77777777" w:rsidR="00242FD7" w:rsidRPr="001116A9" w:rsidRDefault="00FB2A19" w:rsidP="00BD278C">
            <w:pPr>
              <w:pStyle w:val="ListParagraph"/>
              <w:numPr>
                <w:ilvl w:val="0"/>
                <w:numId w:val="17"/>
              </w:numPr>
              <w:spacing w:line="280" w:lineRule="exact"/>
              <w:ind w:left="285" w:rightChars="152" w:right="365" w:hanging="284"/>
              <w:rPr>
                <w:rFonts w:ascii="微軟正黑體" w:eastAsia="微軟正黑體" w:hAnsi="微軟正黑體" w:cs="Times New Roman"/>
                <w:color w:val="000000"/>
                <w:sz w:val="20"/>
                <w:szCs w:val="20"/>
              </w:rPr>
            </w:pPr>
            <w:r w:rsidRPr="001116A9">
              <w:rPr>
                <w:rFonts w:ascii="微軟正黑體" w:eastAsia="微軟正黑體" w:hAnsi="微軟正黑體" w:cs="Times New Roman" w:hint="eastAsia"/>
                <w:color w:val="000000"/>
                <w:sz w:val="20"/>
                <w:szCs w:val="20"/>
              </w:rPr>
              <w:t>員工福利</w:t>
            </w:r>
          </w:p>
        </w:tc>
        <w:tc>
          <w:tcPr>
            <w:tcW w:w="283" w:type="dxa"/>
          </w:tcPr>
          <w:p w14:paraId="1F6F21A1" w14:textId="77777777" w:rsidR="00242FD7" w:rsidRPr="001116A9" w:rsidRDefault="00242FD7" w:rsidP="00BD278C">
            <w:pPr>
              <w:spacing w:line="280" w:lineRule="exact"/>
              <w:ind w:rightChars="270" w:right="648"/>
              <w:rPr>
                <w:rFonts w:ascii="微軟正黑體" w:eastAsia="微軟正黑體" w:hAnsi="微軟正黑體" w:cs="Times New Roman"/>
                <w:color w:val="000000"/>
                <w:sz w:val="20"/>
                <w:szCs w:val="20"/>
              </w:rPr>
            </w:pPr>
            <w:r w:rsidRPr="001116A9">
              <w:rPr>
                <w:rFonts w:ascii="微軟正黑體" w:eastAsia="微軟正黑體" w:hAnsi="微軟正黑體" w:cs="Times New Roman" w:hint="eastAsia"/>
                <w:sz w:val="20"/>
                <w:szCs w:val="20"/>
              </w:rPr>
              <w:t>：</w:t>
            </w:r>
          </w:p>
        </w:tc>
        <w:tc>
          <w:tcPr>
            <w:tcW w:w="7655" w:type="dxa"/>
          </w:tcPr>
          <w:p w14:paraId="0569D04B" w14:textId="751A6868" w:rsidR="00242FD7" w:rsidRPr="001116A9" w:rsidRDefault="00FB2A19" w:rsidP="00BD278C">
            <w:pPr>
              <w:spacing w:line="280" w:lineRule="exact"/>
              <w:ind w:rightChars="152" w:right="365"/>
              <w:rPr>
                <w:rFonts w:ascii="微軟正黑體" w:eastAsia="微軟正黑體" w:hAnsi="微軟正黑體" w:cs="Times New Roman"/>
                <w:color w:val="000000"/>
                <w:sz w:val="20"/>
                <w:szCs w:val="20"/>
              </w:rPr>
            </w:pPr>
            <w:r w:rsidRPr="001116A9">
              <w:rPr>
                <w:rFonts w:ascii="微軟正黑體" w:eastAsia="微軟正黑體" w:hAnsi="微軟正黑體" w:cs="Times New Roman" w:hint="eastAsia"/>
                <w:color w:val="000000"/>
                <w:sz w:val="20"/>
                <w:szCs w:val="20"/>
              </w:rPr>
              <w:t>乙方可按職務等級編屬第</w:t>
            </w:r>
            <w:bookmarkStart w:id="59" w:name="OLE_LINK62"/>
            <w:bookmarkStart w:id="60" w:name="OLE_LINK80"/>
            <w:r w:rsidR="005826CF" w:rsidRPr="00AC19EC">
              <w:rPr>
                <w:rFonts w:ascii="微軟正黑體" w:eastAsia="微軟正黑體" w:hAnsi="微軟正黑體" w:cs="Times New Roman"/>
                <w:b/>
                <w:noProof/>
                <w:color w:val="000000"/>
                <w:sz w:val="20"/>
                <w:szCs w:val="20"/>
              </w:rPr>
              <w:t>6</w:t>
            </w:r>
            <w:bookmarkEnd w:id="59"/>
            <w:bookmarkEnd w:id="60"/>
            <w:r w:rsidRPr="001116A9">
              <w:rPr>
                <w:rFonts w:ascii="微軟正黑體" w:eastAsia="微軟正黑體" w:hAnsi="微軟正黑體" w:cs="Times New Roman" w:hint="eastAsia"/>
                <w:color w:val="000000"/>
                <w:sz w:val="20"/>
                <w:szCs w:val="20"/>
              </w:rPr>
              <w:t>級之員工福利享用；完成試用期後，編屬第</w:t>
            </w:r>
            <w:r w:rsidR="005826CF" w:rsidRPr="00AC19EC">
              <w:rPr>
                <w:rFonts w:ascii="微軟正黑體" w:eastAsia="微軟正黑體" w:hAnsi="微軟正黑體" w:cs="Times New Roman"/>
                <w:b/>
                <w:noProof/>
                <w:color w:val="000000"/>
                <w:sz w:val="20"/>
                <w:szCs w:val="20"/>
              </w:rPr>
              <w:t>6</w:t>
            </w:r>
            <w:r w:rsidRPr="00AC19EC">
              <w:rPr>
                <w:rFonts w:ascii="微軟正黑體" w:eastAsia="微軟正黑體" w:hAnsi="微軟正黑體" w:cs="Times New Roman" w:hint="eastAsia"/>
                <w:color w:val="000000"/>
                <w:sz w:val="20"/>
                <w:szCs w:val="20"/>
              </w:rPr>
              <w:t>級之員工</w:t>
            </w:r>
            <w:r w:rsidRPr="001116A9">
              <w:rPr>
                <w:rFonts w:ascii="微軟正黑體" w:eastAsia="微軟正黑體" w:hAnsi="微軟正黑體" w:cs="Times New Roman" w:hint="eastAsia"/>
                <w:color w:val="000000"/>
                <w:sz w:val="20"/>
                <w:szCs w:val="20"/>
              </w:rPr>
              <w:t>福利，詳情請見員工手冊。</w:t>
            </w:r>
          </w:p>
          <w:p w14:paraId="47688691" w14:textId="77777777" w:rsidR="00FB2A19" w:rsidRPr="001116A9" w:rsidRDefault="00FB2A19" w:rsidP="00BD278C">
            <w:pPr>
              <w:tabs>
                <w:tab w:val="left" w:pos="426"/>
              </w:tabs>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51828395" w14:textId="77777777" w:rsidTr="00BD278C">
        <w:tc>
          <w:tcPr>
            <w:tcW w:w="2126" w:type="dxa"/>
          </w:tcPr>
          <w:p w14:paraId="4E657699" w14:textId="77777777" w:rsidR="00242FD7" w:rsidRPr="00BD278C" w:rsidRDefault="00FB2A19" w:rsidP="00BD278C">
            <w:pPr>
              <w:pStyle w:val="ListParagraph"/>
              <w:numPr>
                <w:ilvl w:val="0"/>
                <w:numId w:val="17"/>
              </w:numPr>
              <w:spacing w:line="280" w:lineRule="exact"/>
              <w:ind w:left="285" w:rightChars="152" w:right="365" w:hanging="284"/>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工作時間</w:t>
            </w:r>
          </w:p>
        </w:tc>
        <w:tc>
          <w:tcPr>
            <w:tcW w:w="283" w:type="dxa"/>
          </w:tcPr>
          <w:p w14:paraId="2583B708" w14:textId="77777777" w:rsidR="00242FD7" w:rsidRPr="00BD278C" w:rsidRDefault="00242FD7" w:rsidP="00BD278C">
            <w:pPr>
              <w:tabs>
                <w:tab w:val="left" w:pos="1134"/>
              </w:tabs>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sz w:val="20"/>
                <w:szCs w:val="20"/>
              </w:rPr>
              <w:t>：</w:t>
            </w:r>
          </w:p>
        </w:tc>
        <w:tc>
          <w:tcPr>
            <w:tcW w:w="7655" w:type="dxa"/>
          </w:tcPr>
          <w:p w14:paraId="49117384" w14:textId="77777777" w:rsidR="00FB2A19" w:rsidRPr="00BD278C" w:rsidRDefault="00FB2A19" w:rsidP="00BD278C">
            <w:pPr>
              <w:spacing w:line="280" w:lineRule="exact"/>
              <w:ind w:rightChars="152" w:right="36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乙方每日的正常工作時間為8小時，每週最少四十八小時，每週工作6日，乙方之上下班時間工作時間由甲方安排。</w:t>
            </w:r>
          </w:p>
          <w:p w14:paraId="3D895EFA" w14:textId="77777777" w:rsidR="00242FD7" w:rsidRPr="00BD278C" w:rsidRDefault="00BD278C" w:rsidP="00BD278C">
            <w:pPr>
              <w:spacing w:line="280" w:lineRule="exact"/>
              <w:ind w:rightChars="152" w:right="36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乙方明確知悉在受聘期間的每日上下班時間包括須要夜間工作以及輪班工</w:t>
            </w:r>
            <w:r w:rsidR="00FB2A19" w:rsidRPr="00BD278C">
              <w:rPr>
                <w:rFonts w:ascii="微軟正黑體" w:eastAsia="微軟正黑體" w:hAnsi="微軟正黑體" w:cs="Times New Roman" w:hint="eastAsia"/>
                <w:color w:val="000000"/>
                <w:sz w:val="20"/>
                <w:szCs w:val="20"/>
              </w:rPr>
              <w:t>作，故不會獲發任何額外報酬或津貼。此外，基於行業特性，乙方同時須要應甲方的安排於颱風期間提供工作。</w:t>
            </w:r>
          </w:p>
          <w:p w14:paraId="5A0D765C" w14:textId="77777777" w:rsidR="00FB2A19" w:rsidRPr="00BD278C" w:rsidRDefault="00FB2A19" w:rsidP="00BD278C">
            <w:pPr>
              <w:tabs>
                <w:tab w:val="left" w:pos="426"/>
              </w:tabs>
              <w:spacing w:line="280" w:lineRule="exact"/>
              <w:ind w:rightChars="152" w:right="365"/>
              <w:jc w:val="both"/>
              <w:rPr>
                <w:rFonts w:ascii="微軟正黑體" w:eastAsia="微軟正黑體" w:hAnsi="微軟正黑體" w:cs="Times New Roman"/>
                <w:color w:val="000000"/>
                <w:sz w:val="20"/>
                <w:szCs w:val="20"/>
              </w:rPr>
            </w:pPr>
          </w:p>
        </w:tc>
      </w:tr>
      <w:tr w:rsidR="00BD278C" w:rsidRPr="00BD278C" w14:paraId="4D06EE48" w14:textId="77777777" w:rsidTr="00BD278C">
        <w:tc>
          <w:tcPr>
            <w:tcW w:w="2126" w:type="dxa"/>
          </w:tcPr>
          <w:p w14:paraId="16FED501" w14:textId="77777777" w:rsidR="00BD278C" w:rsidRPr="00BD278C" w:rsidRDefault="00BD278C" w:rsidP="00BD278C">
            <w:pPr>
              <w:pStyle w:val="ListParagraph"/>
              <w:numPr>
                <w:ilvl w:val="0"/>
                <w:numId w:val="17"/>
              </w:numPr>
              <w:spacing w:line="280" w:lineRule="exact"/>
              <w:ind w:left="317" w:rightChars="152" w:right="365"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職業稅/            社會保障基金</w:t>
            </w:r>
          </w:p>
        </w:tc>
        <w:tc>
          <w:tcPr>
            <w:tcW w:w="283" w:type="dxa"/>
          </w:tcPr>
          <w:p w14:paraId="493E5417" w14:textId="77777777" w:rsidR="00BD278C" w:rsidRPr="00BD278C" w:rsidRDefault="00BD278C" w:rsidP="00BD278C">
            <w:pPr>
              <w:tabs>
                <w:tab w:val="left" w:pos="1134"/>
              </w:tabs>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772CD031" w14:textId="77777777" w:rsidR="00BD278C" w:rsidRPr="00BD278C" w:rsidRDefault="00BD278C"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甲方將負責乙方於受聘期間在澳門特區的職業稅稅款，具體的執行條件和細則見附件。同時，甲方亦負責乙方的社會保障基金每月供款。</w:t>
            </w:r>
          </w:p>
          <w:p w14:paraId="0D3BDFD7" w14:textId="77777777" w:rsidR="00BD278C" w:rsidRPr="00BD278C" w:rsidRDefault="00BD278C" w:rsidP="00BD278C">
            <w:pPr>
              <w:spacing w:line="280" w:lineRule="exact"/>
              <w:ind w:rightChars="152" w:right="365"/>
              <w:jc w:val="both"/>
              <w:rPr>
                <w:rFonts w:ascii="微軟正黑體" w:eastAsia="微軟正黑體" w:hAnsi="微軟正黑體" w:cs="Times New Roman"/>
                <w:color w:val="000000"/>
                <w:sz w:val="20"/>
                <w:szCs w:val="20"/>
              </w:rPr>
            </w:pPr>
          </w:p>
        </w:tc>
      </w:tr>
      <w:tr w:rsidR="00BD278C" w:rsidRPr="00BD278C" w14:paraId="166F642E" w14:textId="77777777" w:rsidTr="00BD278C">
        <w:tc>
          <w:tcPr>
            <w:tcW w:w="2126" w:type="dxa"/>
          </w:tcPr>
          <w:p w14:paraId="1DF01C52" w14:textId="77777777" w:rsidR="00BD278C" w:rsidRPr="00BD278C" w:rsidRDefault="00BD278C" w:rsidP="00AC19EC">
            <w:pPr>
              <w:pStyle w:val="ListParagraph"/>
              <w:numPr>
                <w:ilvl w:val="0"/>
                <w:numId w:val="17"/>
              </w:numPr>
              <w:tabs>
                <w:tab w:val="left" w:pos="1134"/>
              </w:tabs>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醫療福利/</w:t>
            </w:r>
          </w:p>
          <w:p w14:paraId="1F7B394D" w14:textId="77777777" w:rsidR="00BD278C" w:rsidRPr="00BD278C" w:rsidRDefault="00BD278C" w:rsidP="00AC19EC">
            <w:pPr>
              <w:pStyle w:val="ListParagraph"/>
              <w:tabs>
                <w:tab w:val="left" w:pos="1134"/>
              </w:tabs>
              <w:spacing w:line="280" w:lineRule="exact"/>
              <w:ind w:left="317"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公積金</w:t>
            </w:r>
          </w:p>
        </w:tc>
        <w:tc>
          <w:tcPr>
            <w:tcW w:w="283" w:type="dxa"/>
          </w:tcPr>
          <w:p w14:paraId="55520BB3" w14:textId="77777777" w:rsidR="00BD278C" w:rsidRPr="00BD278C" w:rsidRDefault="00BD278C" w:rsidP="00AC19EC">
            <w:pPr>
              <w:tabs>
                <w:tab w:val="left" w:pos="1134"/>
              </w:tabs>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4797ABDE" w14:textId="77777777" w:rsidR="00BD278C" w:rsidRPr="00BD278C" w:rsidRDefault="00BD278C" w:rsidP="00AC19E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乙方在通過試用期後，可自由決定參加由甲方所提供之醫療福利及公積金計劃，詳情請見員工手冊。</w:t>
            </w:r>
          </w:p>
          <w:p w14:paraId="20A93553" w14:textId="77777777" w:rsidR="00BD278C" w:rsidRPr="00BD278C" w:rsidRDefault="00BD278C" w:rsidP="00AC19EC">
            <w:pPr>
              <w:spacing w:line="280" w:lineRule="exact"/>
              <w:ind w:rightChars="152" w:right="365"/>
              <w:jc w:val="both"/>
              <w:rPr>
                <w:rFonts w:ascii="微軟正黑體" w:eastAsia="微軟正黑體" w:hAnsi="微軟正黑體" w:cs="Times New Roman"/>
                <w:color w:val="000000"/>
                <w:sz w:val="20"/>
                <w:szCs w:val="20"/>
              </w:rPr>
            </w:pPr>
          </w:p>
        </w:tc>
      </w:tr>
      <w:tr w:rsidR="00BD278C" w:rsidRPr="00BD278C" w14:paraId="046AC89F" w14:textId="77777777" w:rsidTr="00BD278C">
        <w:tc>
          <w:tcPr>
            <w:tcW w:w="2126" w:type="dxa"/>
          </w:tcPr>
          <w:p w14:paraId="4A6306F0" w14:textId="77777777" w:rsidR="00BD278C" w:rsidRPr="00BD278C" w:rsidRDefault="00BD278C" w:rsidP="00AC19EC">
            <w:pPr>
              <w:pStyle w:val="ListParagraph"/>
              <w:numPr>
                <w:ilvl w:val="0"/>
                <w:numId w:val="17"/>
              </w:numPr>
              <w:tabs>
                <w:tab w:val="left" w:pos="1134"/>
              </w:tabs>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法定假期</w:t>
            </w:r>
          </w:p>
        </w:tc>
        <w:tc>
          <w:tcPr>
            <w:tcW w:w="283" w:type="dxa"/>
          </w:tcPr>
          <w:p w14:paraId="540DF0F0" w14:textId="77777777" w:rsidR="00BD278C" w:rsidRPr="00BD278C" w:rsidRDefault="00BD278C" w:rsidP="00AC19EC">
            <w:pPr>
              <w:tabs>
                <w:tab w:val="left" w:pos="1134"/>
              </w:tabs>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35E11987" w14:textId="77777777" w:rsidR="00BD278C" w:rsidRPr="00BD278C" w:rsidRDefault="00BD278C" w:rsidP="00AC19E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乙方可享有週假及強制性假期。</w:t>
            </w:r>
          </w:p>
          <w:p w14:paraId="179D30EE" w14:textId="77777777" w:rsidR="00BD278C" w:rsidRPr="00BD278C" w:rsidRDefault="00BD278C" w:rsidP="00AC19EC">
            <w:pPr>
              <w:spacing w:line="280" w:lineRule="exact"/>
              <w:ind w:rightChars="152" w:right="365"/>
              <w:jc w:val="both"/>
              <w:rPr>
                <w:rFonts w:ascii="微軟正黑體" w:eastAsia="微軟正黑體" w:hAnsi="微軟正黑體" w:cs="Times New Roman"/>
                <w:color w:val="000000"/>
                <w:sz w:val="20"/>
                <w:szCs w:val="20"/>
              </w:rPr>
            </w:pPr>
          </w:p>
        </w:tc>
      </w:tr>
    </w:tbl>
    <w:p w14:paraId="0F9F2B0B" w14:textId="77777777" w:rsidR="002618A3" w:rsidRPr="00D21A0D" w:rsidRDefault="002618A3" w:rsidP="00ED19A3">
      <w:pPr>
        <w:spacing w:line="320" w:lineRule="exact"/>
        <w:ind w:rightChars="270" w:right="648"/>
        <w:rPr>
          <w:rFonts w:ascii="微軟正黑體" w:eastAsia="微軟正黑體" w:hAnsi="微軟正黑體" w:cs="Times New Roman"/>
          <w:color w:val="000000"/>
        </w:rPr>
      </w:pPr>
    </w:p>
    <w:p w14:paraId="68431012" w14:textId="77777777" w:rsidR="002618A3" w:rsidRPr="00D21A0D" w:rsidRDefault="002618A3" w:rsidP="00ED19A3">
      <w:pPr>
        <w:spacing w:line="320" w:lineRule="exact"/>
        <w:ind w:rightChars="270" w:right="648"/>
        <w:rPr>
          <w:rFonts w:ascii="微軟正黑體" w:eastAsia="微軟正黑體" w:hAnsi="微軟正黑體" w:cs="Times New Roman"/>
          <w:color w:val="000000"/>
        </w:rPr>
      </w:pPr>
    </w:p>
    <w:p w14:paraId="6FCC82E3" w14:textId="77777777" w:rsidR="00935806" w:rsidRPr="00BD278C" w:rsidRDefault="00C51249" w:rsidP="00EE11AF">
      <w:pPr>
        <w:spacing w:line="320" w:lineRule="exact"/>
        <w:ind w:rightChars="270" w:right="648"/>
        <w:rPr>
          <w:rFonts w:ascii="微軟正黑體" w:eastAsia="微軟正黑體" w:hAnsi="微軟正黑體" w:cs="Times New Roman"/>
          <w:i/>
          <w:color w:val="000000"/>
        </w:rPr>
      </w:pPr>
      <w:r>
        <w:rPr>
          <w:rFonts w:ascii="微軟正黑體" w:eastAsia="微軟正黑體" w:hAnsi="微軟正黑體" w:cs="Times New Roman"/>
          <w:noProof/>
          <w:color w:val="000000"/>
          <w:lang w:eastAsia="zh-CN"/>
        </w:rPr>
        <mc:AlternateContent>
          <mc:Choice Requires="wps">
            <w:drawing>
              <wp:anchor distT="0" distB="0" distL="114300" distR="114300" simplePos="0" relativeHeight="251712512" behindDoc="0" locked="0" layoutInCell="1" allowOverlap="1" wp14:anchorId="3EC5CB32" wp14:editId="451109AB">
                <wp:simplePos x="0" y="0"/>
                <wp:positionH relativeFrom="column">
                  <wp:posOffset>6059466</wp:posOffset>
                </wp:positionH>
                <wp:positionV relativeFrom="paragraph">
                  <wp:posOffset>87763</wp:posOffset>
                </wp:positionV>
                <wp:extent cx="967105" cy="605790"/>
                <wp:effectExtent l="0" t="0" r="4445" b="3810"/>
                <wp:wrapNone/>
                <wp:docPr id="20" name="文字方塊 20"/>
                <wp:cNvGraphicFramePr/>
                <a:graphic xmlns:a="http://schemas.openxmlformats.org/drawingml/2006/main">
                  <a:graphicData uri="http://schemas.microsoft.com/office/word/2010/wordprocessingShape">
                    <wps:wsp>
                      <wps:cNvSpPr txBox="1"/>
                      <wps:spPr>
                        <a:xfrm>
                          <a:off x="0" y="0"/>
                          <a:ext cx="967105" cy="605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3A6ED" w14:textId="77777777" w:rsidR="00364BDF" w:rsidRDefault="00364BDF" w:rsidP="00C51249">
                            <w:r>
                              <w:rPr>
                                <w:rFonts w:hint="eastAsia"/>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C5CB32" id="文字方塊 20" o:spid="_x0000_s1034" type="#_x0000_t202" style="position:absolute;margin-left:477.1pt;margin-top:6.9pt;width:76.15pt;height:47.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" fillcolor="white [3201]" stroked="f" strokeweight=".5pt">
                <v:textbox>
                  <w:txbxContent>
                    <w:p w14:paraId="5823A6ED" w14:textId="77777777" w:rsidR="00364BDF" w:rsidRDefault="00364BDF" w:rsidP="00C51249">
                      <w:r>
                        <w:rPr>
                          <w:rFonts w:hint="eastAsia"/>
                        </w:rPr>
                        <w:t>1/3</w:t>
                      </w:r>
                    </w:p>
                  </w:txbxContent>
                </v:textbox>
              </v:shape>
            </w:pict>
          </mc:Fallback>
        </mc:AlternateContent>
      </w:r>
    </w:p>
    <w:p w14:paraId="13C64471" w14:textId="77777777" w:rsidR="00242FD7" w:rsidRPr="00D21A0D" w:rsidRDefault="00242FD7" w:rsidP="00EE11AF">
      <w:pPr>
        <w:spacing w:line="320" w:lineRule="exact"/>
        <w:ind w:rightChars="270" w:right="648"/>
        <w:rPr>
          <w:rFonts w:ascii="微軟正黑體" w:eastAsia="微軟正黑體" w:hAnsi="微軟正黑體" w:cs="Times New Roman"/>
          <w:color w:val="000000"/>
        </w:rPr>
      </w:pPr>
    </w:p>
    <w:p w14:paraId="383C4DD6" w14:textId="77777777" w:rsidR="00242FD7" w:rsidRPr="00BD278C" w:rsidRDefault="00242FD7" w:rsidP="00EE11AF">
      <w:pPr>
        <w:spacing w:line="320" w:lineRule="exact"/>
        <w:ind w:rightChars="270" w:right="648"/>
        <w:rPr>
          <w:rFonts w:ascii="微軟正黑體" w:eastAsia="微軟正黑體" w:hAnsi="微軟正黑體" w:cs="Times New Roman"/>
          <w:i/>
          <w:color w:val="000000"/>
        </w:rPr>
      </w:pPr>
    </w:p>
    <w:p w14:paraId="7C82D9B7" w14:textId="77777777" w:rsidR="00242FD7" w:rsidRPr="00BD278C" w:rsidRDefault="00242FD7" w:rsidP="00EE11AF">
      <w:pPr>
        <w:spacing w:line="320" w:lineRule="exact"/>
        <w:ind w:rightChars="270" w:right="648"/>
        <w:rPr>
          <w:rFonts w:ascii="微軟正黑體" w:eastAsia="微軟正黑體" w:hAnsi="微軟正黑體" w:cs="Times New Roman"/>
          <w:i/>
          <w:color w:val="000000"/>
        </w:rPr>
      </w:pPr>
    </w:p>
    <w:p w14:paraId="42E72C8E" w14:textId="77777777" w:rsidR="00242FD7" w:rsidRDefault="00242FD7" w:rsidP="00EE11AF">
      <w:pPr>
        <w:spacing w:line="320" w:lineRule="exact"/>
        <w:ind w:rightChars="270" w:right="648"/>
        <w:rPr>
          <w:rFonts w:ascii="微軟正黑體" w:eastAsia="微軟正黑體" w:hAnsi="微軟正黑體" w:cs="Times New Roman"/>
          <w:i/>
          <w:color w:val="000000"/>
        </w:rPr>
      </w:pPr>
    </w:p>
    <w:p w14:paraId="39A50CCB" w14:textId="77777777" w:rsidR="00BD278C" w:rsidRPr="00BD278C" w:rsidRDefault="00BD278C" w:rsidP="00EE11AF">
      <w:pPr>
        <w:spacing w:line="320" w:lineRule="exact"/>
        <w:ind w:rightChars="270" w:right="648"/>
        <w:rPr>
          <w:rFonts w:ascii="微軟正黑體" w:eastAsia="微軟正黑體" w:hAnsi="微軟正黑體" w:cs="Times New Roman"/>
          <w:i/>
          <w:color w:val="000000"/>
        </w:rPr>
      </w:pPr>
    </w:p>
    <w:p w14:paraId="0BE88CFC" w14:textId="77777777" w:rsidR="00BD278C" w:rsidRDefault="00BD278C" w:rsidP="00EE11AF">
      <w:pPr>
        <w:spacing w:line="320" w:lineRule="exact"/>
        <w:ind w:rightChars="270" w:right="648"/>
        <w:rPr>
          <w:rFonts w:ascii="微軟正黑體" w:eastAsia="微軟正黑體" w:hAnsi="微軟正黑體" w:cs="Times New Roman"/>
          <w:color w:val="000000"/>
        </w:rPr>
      </w:pPr>
    </w:p>
    <w:tbl>
      <w:tblPr>
        <w:tblStyle w:val="TableGrid"/>
        <w:tblW w:w="10064"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6"/>
        <w:gridCol w:w="283"/>
        <w:gridCol w:w="7655"/>
      </w:tblGrid>
      <w:tr w:rsidR="00242FD7" w:rsidRPr="00BD278C" w14:paraId="3B0D8954" w14:textId="77777777" w:rsidTr="00BD278C">
        <w:tc>
          <w:tcPr>
            <w:tcW w:w="2126" w:type="dxa"/>
          </w:tcPr>
          <w:p w14:paraId="73754CBA" w14:textId="77777777" w:rsidR="00242FD7" w:rsidRPr="00BD278C" w:rsidRDefault="00242FD7" w:rsidP="00BD278C">
            <w:pPr>
              <w:pStyle w:val="ListParagraph"/>
              <w:numPr>
                <w:ilvl w:val="0"/>
                <w:numId w:val="17"/>
              </w:numPr>
              <w:tabs>
                <w:tab w:val="left" w:pos="1134"/>
              </w:tabs>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有薪年假</w:t>
            </w:r>
          </w:p>
        </w:tc>
        <w:tc>
          <w:tcPr>
            <w:tcW w:w="283" w:type="dxa"/>
          </w:tcPr>
          <w:p w14:paraId="760D69B6" w14:textId="77777777" w:rsidR="00242FD7" w:rsidRPr="00BD278C" w:rsidRDefault="00242FD7" w:rsidP="00BD278C">
            <w:pPr>
              <w:tabs>
                <w:tab w:val="left" w:pos="1134"/>
              </w:tabs>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7B9D6BEA" w14:textId="77777777" w:rsidR="00242FD7" w:rsidRPr="00BD278C" w:rsidRDefault="00242FD7"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乙方在勞動關係滿一年後，於翌年可享受七個工作日的有薪年假。</w:t>
            </w:r>
          </w:p>
          <w:p w14:paraId="6141F980" w14:textId="77777777" w:rsidR="00242FD7" w:rsidRPr="00BD278C" w:rsidRDefault="00242FD7"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78F0B3A6" w14:textId="77777777" w:rsidTr="00BD278C">
        <w:tc>
          <w:tcPr>
            <w:tcW w:w="2126" w:type="dxa"/>
          </w:tcPr>
          <w:p w14:paraId="115A2F97" w14:textId="77777777" w:rsidR="00242FD7" w:rsidRPr="00BD278C" w:rsidRDefault="00242FD7" w:rsidP="00BD278C">
            <w:pPr>
              <w:pStyle w:val="ListParagraph"/>
              <w:numPr>
                <w:ilvl w:val="0"/>
                <w:numId w:val="17"/>
              </w:numPr>
              <w:tabs>
                <w:tab w:val="left" w:pos="1134"/>
              </w:tabs>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有薪病假</w:t>
            </w:r>
          </w:p>
        </w:tc>
        <w:tc>
          <w:tcPr>
            <w:tcW w:w="283" w:type="dxa"/>
          </w:tcPr>
          <w:p w14:paraId="4BE05FB0" w14:textId="77777777" w:rsidR="00242FD7" w:rsidRPr="00BD278C" w:rsidRDefault="00242FD7" w:rsidP="00BD278C">
            <w:pPr>
              <w:tabs>
                <w:tab w:val="left" w:pos="1134"/>
              </w:tabs>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79C3C6BD" w14:textId="77777777" w:rsidR="00242FD7" w:rsidRPr="00BD278C" w:rsidRDefault="00242FD7"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乙方完成試用期後，可享有每年六天有薪病假。</w:t>
            </w:r>
          </w:p>
          <w:p w14:paraId="66AC3EC3" w14:textId="77777777" w:rsidR="00242FD7" w:rsidRPr="00BD278C" w:rsidRDefault="00242FD7"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4EE3CCD0" w14:textId="77777777" w:rsidTr="00BD278C">
        <w:tc>
          <w:tcPr>
            <w:tcW w:w="2126" w:type="dxa"/>
          </w:tcPr>
          <w:p w14:paraId="4528EE53" w14:textId="77777777" w:rsidR="00242FD7" w:rsidRPr="00BD278C" w:rsidRDefault="00242FD7" w:rsidP="00BD278C">
            <w:pPr>
              <w:pStyle w:val="ListParagraph"/>
              <w:numPr>
                <w:ilvl w:val="0"/>
                <w:numId w:val="17"/>
              </w:numPr>
              <w:tabs>
                <w:tab w:val="left" w:pos="1134"/>
              </w:tabs>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分娩假</w:t>
            </w:r>
          </w:p>
        </w:tc>
        <w:tc>
          <w:tcPr>
            <w:tcW w:w="283" w:type="dxa"/>
          </w:tcPr>
          <w:p w14:paraId="4E4BCC47" w14:textId="77777777" w:rsidR="00242FD7" w:rsidRPr="00BD278C" w:rsidRDefault="00242FD7" w:rsidP="00BD278C">
            <w:pPr>
              <w:tabs>
                <w:tab w:val="left" w:pos="1134"/>
              </w:tabs>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4CE8AFBC" w14:textId="77777777" w:rsidR="00242FD7"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乙方在分娩之日依法可享受五十六日的分娩假。若在分娩之日其與甲方建立的勞動關係超過一年時，有權收取分娩假期間的基本報酬。乙方須將懷孕或分娩的事實通知甲方，並要提交由澳門公私立醫院或澳門政府注冊醫院生發出之懷孕或分娩證明書。</w:t>
            </w:r>
          </w:p>
          <w:p w14:paraId="15AAA760"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p>
        </w:tc>
      </w:tr>
      <w:tr w:rsidR="00032D69" w:rsidRPr="00BD278C" w14:paraId="327E0A03" w14:textId="77777777" w:rsidTr="00BD278C">
        <w:tc>
          <w:tcPr>
            <w:tcW w:w="2126" w:type="dxa"/>
          </w:tcPr>
          <w:p w14:paraId="14353795" w14:textId="77777777" w:rsidR="00032D69" w:rsidRPr="00BD278C" w:rsidRDefault="00032D69" w:rsidP="00BD278C">
            <w:pPr>
              <w:pStyle w:val="ListParagraph"/>
              <w:numPr>
                <w:ilvl w:val="0"/>
                <w:numId w:val="17"/>
              </w:numPr>
              <w:tabs>
                <w:tab w:val="left" w:pos="1134"/>
              </w:tabs>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試用期</w:t>
            </w:r>
          </w:p>
        </w:tc>
        <w:tc>
          <w:tcPr>
            <w:tcW w:w="283" w:type="dxa"/>
          </w:tcPr>
          <w:p w14:paraId="58A217CF" w14:textId="77777777" w:rsidR="00032D69" w:rsidRPr="00BD278C" w:rsidRDefault="00032D69" w:rsidP="00BD278C">
            <w:pPr>
              <w:tabs>
                <w:tab w:val="left" w:pos="1134"/>
              </w:tabs>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5D784161"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自建立勞動關係日起計首30天為試用期。在試用期內，甲乙任一方均可無須提出理由及無須預先通知而終止合同，並無權收取終止合同的任何賠償。在試用期滿後，薪金調整與否由甲方決定。</w:t>
            </w:r>
          </w:p>
          <w:p w14:paraId="697116A1"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79B638B0" w14:textId="77777777" w:rsidTr="00BD278C">
        <w:tc>
          <w:tcPr>
            <w:tcW w:w="2126" w:type="dxa"/>
          </w:tcPr>
          <w:p w14:paraId="2852E1AB" w14:textId="77777777" w:rsidR="00242FD7" w:rsidRPr="00BD278C" w:rsidRDefault="00242FD7" w:rsidP="00BD278C">
            <w:pPr>
              <w:pStyle w:val="ListParagraph"/>
              <w:numPr>
                <w:ilvl w:val="0"/>
                <w:numId w:val="17"/>
              </w:numPr>
              <w:tabs>
                <w:tab w:val="left" w:pos="1134"/>
              </w:tabs>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終止僱用合約</w:t>
            </w:r>
          </w:p>
        </w:tc>
        <w:tc>
          <w:tcPr>
            <w:tcW w:w="283" w:type="dxa"/>
          </w:tcPr>
          <w:p w14:paraId="0EA82907" w14:textId="77777777" w:rsidR="00242FD7" w:rsidRPr="00BD278C" w:rsidRDefault="00242FD7" w:rsidP="00BD278C">
            <w:pPr>
              <w:tabs>
                <w:tab w:val="left" w:pos="1134"/>
              </w:tabs>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643AA517" w14:textId="77777777" w:rsidR="00242FD7" w:rsidRPr="00BD278C" w:rsidRDefault="00032D69" w:rsidP="00BD278C">
            <w:pPr>
              <w:tabs>
                <w:tab w:val="left" w:pos="1134"/>
              </w:tabs>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在試用期內，甲乙任一方均可無須提出理由及無須預先通知而終止合同，並無權收取終止合同的任何賠償。而通過試用期後，若乙方須解除本合同，必須於離職前一個月以書面形式通知甲方，並須得到以書面回覆核實；若甲方欲解除本合同，亦須於一個月前以書面形式通知乙方。如乙方不遵守預先通知的規定，則甲方有權收取一項相應於所欠的預先通知期日數的基本報酬的補償。</w:t>
            </w:r>
          </w:p>
          <w:p w14:paraId="38DC625C" w14:textId="77777777" w:rsidR="00032D69" w:rsidRPr="00BD278C" w:rsidRDefault="00032D69" w:rsidP="00BD278C">
            <w:pPr>
              <w:tabs>
                <w:tab w:val="left" w:pos="1134"/>
              </w:tabs>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49883F04" w14:textId="77777777" w:rsidTr="00BD278C">
        <w:tc>
          <w:tcPr>
            <w:tcW w:w="2126" w:type="dxa"/>
          </w:tcPr>
          <w:p w14:paraId="5EA9ACE6" w14:textId="77777777" w:rsidR="00242FD7" w:rsidRPr="00BD278C" w:rsidRDefault="00242FD7" w:rsidP="00BD278C">
            <w:pPr>
              <w:pStyle w:val="ListParagraph"/>
              <w:numPr>
                <w:ilvl w:val="0"/>
                <w:numId w:val="17"/>
              </w:numPr>
              <w:tabs>
                <w:tab w:val="left" w:pos="1134"/>
              </w:tabs>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違規解約</w:t>
            </w:r>
          </w:p>
        </w:tc>
        <w:tc>
          <w:tcPr>
            <w:tcW w:w="283" w:type="dxa"/>
          </w:tcPr>
          <w:p w14:paraId="2E5AE23A" w14:textId="77777777" w:rsidR="00242FD7" w:rsidRPr="00BD278C" w:rsidRDefault="00242FD7" w:rsidP="00BD278C">
            <w:pPr>
              <w:tabs>
                <w:tab w:val="left" w:pos="1134"/>
              </w:tabs>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6FA58968" w14:textId="77777777" w:rsidR="00242FD7"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在本合同生效期內，倘若乙方違反公司守則，或觸犯澳門法律時，尤其是觸犯任何刑事犯罪，如屬情況嚴重者，甲方有權以此為合理理由即時解除本合同而不向乙方作任何形式之賠償。另外，甲方亦有權根據企業規章內關於紀律方面的規則對乙方以合理理由即時解除合同而無須作出任何通知或補償。</w:t>
            </w:r>
          </w:p>
          <w:p w14:paraId="3C955FC8"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p>
        </w:tc>
      </w:tr>
      <w:tr w:rsidR="00BD278C" w:rsidRPr="00BD278C" w14:paraId="12D7F7A6" w14:textId="77777777" w:rsidTr="00BD278C">
        <w:tc>
          <w:tcPr>
            <w:tcW w:w="2126" w:type="dxa"/>
          </w:tcPr>
          <w:p w14:paraId="0AE6619C" w14:textId="77777777" w:rsidR="00BD278C" w:rsidRPr="00BD278C" w:rsidRDefault="00BD278C" w:rsidP="00BD278C">
            <w:pPr>
              <w:pStyle w:val="ListParagraph"/>
              <w:numPr>
                <w:ilvl w:val="0"/>
                <w:numId w:val="17"/>
              </w:numPr>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終止經營</w:t>
            </w:r>
          </w:p>
        </w:tc>
        <w:tc>
          <w:tcPr>
            <w:tcW w:w="283" w:type="dxa"/>
          </w:tcPr>
          <w:p w14:paraId="433B5964" w14:textId="77777777" w:rsidR="00BD278C" w:rsidRPr="00BD278C" w:rsidRDefault="00BD278C" w:rsidP="00BD278C">
            <w:pPr>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56E12240" w14:textId="77777777" w:rsidR="00BD278C" w:rsidRPr="00BD278C" w:rsidRDefault="00BD278C"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若甲方因特別情況而須終止經營，則本合同亦告終止，而甲方須向乙方支付按第7/2008號法律《勞動關係法》第七十條所規定的賠償。</w:t>
            </w:r>
          </w:p>
          <w:p w14:paraId="15EBD1B0" w14:textId="77777777" w:rsidR="00BD278C" w:rsidRPr="00BD278C" w:rsidRDefault="00BD278C" w:rsidP="00BD278C">
            <w:pPr>
              <w:spacing w:line="280" w:lineRule="exact"/>
              <w:ind w:rightChars="152" w:right="365"/>
              <w:jc w:val="both"/>
              <w:rPr>
                <w:rFonts w:ascii="微軟正黑體" w:eastAsia="微軟正黑體" w:hAnsi="微軟正黑體" w:cs="Times New Roman"/>
                <w:color w:val="000000"/>
                <w:sz w:val="20"/>
                <w:szCs w:val="20"/>
              </w:rPr>
            </w:pPr>
          </w:p>
        </w:tc>
      </w:tr>
      <w:tr w:rsidR="00BD278C" w:rsidRPr="00BD278C" w14:paraId="0E641362" w14:textId="77777777" w:rsidTr="00BD278C">
        <w:trPr>
          <w:trHeight w:val="1602"/>
        </w:trPr>
        <w:tc>
          <w:tcPr>
            <w:tcW w:w="2126" w:type="dxa"/>
          </w:tcPr>
          <w:p w14:paraId="02446351" w14:textId="77777777" w:rsidR="00BD278C" w:rsidRPr="00BD278C" w:rsidRDefault="00BD278C" w:rsidP="00BD278C">
            <w:pPr>
              <w:pStyle w:val="ListParagraph"/>
              <w:numPr>
                <w:ilvl w:val="0"/>
                <w:numId w:val="17"/>
              </w:numPr>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背景資料</w:t>
            </w:r>
          </w:p>
          <w:p w14:paraId="14A2BCE5" w14:textId="77777777" w:rsidR="00BD278C" w:rsidRPr="00BD278C" w:rsidRDefault="00BD278C" w:rsidP="00BD278C">
            <w:pPr>
              <w:pStyle w:val="ListParagraph"/>
              <w:spacing w:line="280" w:lineRule="exact"/>
              <w:ind w:left="317"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審查</w:t>
            </w:r>
          </w:p>
        </w:tc>
        <w:tc>
          <w:tcPr>
            <w:tcW w:w="283" w:type="dxa"/>
          </w:tcPr>
          <w:p w14:paraId="423565F3" w14:textId="77777777" w:rsidR="00BD278C" w:rsidRPr="00BD278C" w:rsidRDefault="00BD278C" w:rsidP="00BD278C">
            <w:pPr>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1594F412" w14:textId="77777777" w:rsidR="00BD278C" w:rsidRPr="00BD278C" w:rsidRDefault="00BD278C"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乙方保證向甲方所提交的資料全部真確屬實無誤，並同意甲方有權向乙方所提交之相關背景資料文件作出調查，倘若得悉乙方虛報資料，即構成解僱的合理理由，甲方有權即時解除合同並無須為此作出預先通知及支付任何賠償予乙方。</w:t>
            </w:r>
          </w:p>
        </w:tc>
      </w:tr>
      <w:tr w:rsidR="00BD278C" w:rsidRPr="00BD278C" w14:paraId="53FAD603" w14:textId="77777777" w:rsidTr="00BD278C">
        <w:tc>
          <w:tcPr>
            <w:tcW w:w="2126" w:type="dxa"/>
          </w:tcPr>
          <w:p w14:paraId="30485CF6" w14:textId="77777777" w:rsidR="00BD278C" w:rsidRPr="001116A9" w:rsidRDefault="00BD278C" w:rsidP="00BD278C">
            <w:pPr>
              <w:pStyle w:val="ListParagraph"/>
              <w:numPr>
                <w:ilvl w:val="0"/>
                <w:numId w:val="17"/>
              </w:numPr>
              <w:tabs>
                <w:tab w:val="left" w:pos="1134"/>
              </w:tabs>
              <w:spacing w:line="280" w:lineRule="exact"/>
              <w:ind w:left="317" w:rightChars="270" w:right="648" w:hanging="425"/>
              <w:rPr>
                <w:rFonts w:ascii="微軟正黑體" w:eastAsia="微軟正黑體" w:hAnsi="微軟正黑體" w:cs="Times New Roman"/>
                <w:color w:val="000000"/>
                <w:sz w:val="20"/>
                <w:szCs w:val="20"/>
              </w:rPr>
            </w:pPr>
            <w:r w:rsidRPr="001116A9">
              <w:rPr>
                <w:rFonts w:ascii="微軟正黑體" w:eastAsia="微軟正黑體" w:hAnsi="微軟正黑體" w:cs="Times New Roman" w:hint="eastAsia"/>
                <w:color w:val="000000"/>
                <w:sz w:val="20"/>
                <w:szCs w:val="20"/>
              </w:rPr>
              <w:t>工作文件</w:t>
            </w:r>
          </w:p>
        </w:tc>
        <w:tc>
          <w:tcPr>
            <w:tcW w:w="283" w:type="dxa"/>
          </w:tcPr>
          <w:p w14:paraId="63231258" w14:textId="77777777" w:rsidR="00BD278C" w:rsidRPr="001116A9" w:rsidRDefault="00BD278C" w:rsidP="00BD278C">
            <w:pPr>
              <w:tabs>
                <w:tab w:val="left" w:pos="1134"/>
              </w:tabs>
              <w:spacing w:line="280" w:lineRule="exact"/>
              <w:ind w:rightChars="270" w:right="648"/>
              <w:rPr>
                <w:rFonts w:ascii="微軟正黑體" w:eastAsia="微軟正黑體" w:hAnsi="微軟正黑體" w:cs="Times New Roman"/>
                <w:color w:val="000000"/>
                <w:sz w:val="20"/>
                <w:szCs w:val="20"/>
              </w:rPr>
            </w:pPr>
            <w:r w:rsidRPr="001116A9">
              <w:rPr>
                <w:rFonts w:ascii="微軟正黑體" w:eastAsia="微軟正黑體" w:hAnsi="微軟正黑體" w:cs="Times New Roman" w:hint="eastAsia"/>
                <w:color w:val="000000"/>
                <w:sz w:val="20"/>
                <w:szCs w:val="20"/>
              </w:rPr>
              <w:t>：</w:t>
            </w:r>
          </w:p>
        </w:tc>
        <w:tc>
          <w:tcPr>
            <w:tcW w:w="7655" w:type="dxa"/>
          </w:tcPr>
          <w:p w14:paraId="5383B706" w14:textId="77777777" w:rsidR="00BD278C" w:rsidRPr="001116A9" w:rsidRDefault="00BD278C" w:rsidP="00BD278C">
            <w:pPr>
              <w:spacing w:line="280" w:lineRule="exact"/>
              <w:ind w:rightChars="152" w:right="365"/>
              <w:jc w:val="both"/>
              <w:rPr>
                <w:rFonts w:ascii="微軟正黑體" w:eastAsia="微軟正黑體" w:hAnsi="微軟正黑體" w:cs="Times New Roman"/>
                <w:color w:val="000000"/>
                <w:sz w:val="20"/>
                <w:szCs w:val="20"/>
              </w:rPr>
            </w:pPr>
            <w:r w:rsidRPr="001116A9">
              <w:rPr>
                <w:rFonts w:ascii="微軟正黑體" w:eastAsia="微軟正黑體" w:hAnsi="微軟正黑體" w:cs="Times New Roman" w:hint="eastAsia"/>
                <w:color w:val="000000"/>
                <w:sz w:val="20"/>
                <w:szCs w:val="20"/>
              </w:rPr>
              <w:t>甲方須為乙方辦理一切有關在澳門工作之所須法律文件，而乙方亦有責任配合提供相關文件之資料，倘因乙方未能提供足夠或合適之資料而導致工作証未能如期或成功辦理，乙方將視作未能履行工作義務論，本合約將即時終止，而當中涉及之相關費用(如交通費用，政府罰款等)將全數由乙方負責。</w:t>
            </w:r>
          </w:p>
          <w:p w14:paraId="7F114116" w14:textId="77777777" w:rsidR="00BD278C" w:rsidRPr="001116A9" w:rsidRDefault="00BD278C" w:rsidP="00BD278C">
            <w:pPr>
              <w:spacing w:line="280" w:lineRule="exact"/>
              <w:ind w:rightChars="152" w:right="365"/>
              <w:jc w:val="both"/>
              <w:rPr>
                <w:rFonts w:ascii="微軟正黑體" w:eastAsia="微軟正黑體" w:hAnsi="微軟正黑體" w:cs="Times New Roman"/>
                <w:color w:val="000000"/>
                <w:sz w:val="20"/>
                <w:szCs w:val="20"/>
              </w:rPr>
            </w:pPr>
          </w:p>
        </w:tc>
      </w:tr>
      <w:tr w:rsidR="00BD278C" w:rsidRPr="00BD278C" w14:paraId="6F6C8991" w14:textId="77777777" w:rsidTr="00313007">
        <w:tc>
          <w:tcPr>
            <w:tcW w:w="2126" w:type="dxa"/>
          </w:tcPr>
          <w:p w14:paraId="58F11604" w14:textId="77777777" w:rsidR="00BD278C" w:rsidRPr="001116A9" w:rsidRDefault="00BD278C" w:rsidP="00AC19EC">
            <w:pPr>
              <w:pStyle w:val="ListParagraph"/>
              <w:numPr>
                <w:ilvl w:val="0"/>
                <w:numId w:val="17"/>
              </w:numPr>
              <w:spacing w:line="280" w:lineRule="exact"/>
              <w:ind w:left="317" w:rightChars="270" w:right="648" w:hanging="425"/>
              <w:rPr>
                <w:rFonts w:ascii="微軟正黑體" w:eastAsia="微軟正黑體" w:hAnsi="微軟正黑體" w:cs="Times New Roman"/>
                <w:color w:val="000000"/>
                <w:sz w:val="20"/>
                <w:szCs w:val="20"/>
              </w:rPr>
            </w:pPr>
            <w:r w:rsidRPr="001116A9">
              <w:rPr>
                <w:rFonts w:ascii="微軟正黑體" w:eastAsia="微軟正黑體" w:hAnsi="微軟正黑體" w:cs="Times New Roman" w:hint="eastAsia"/>
                <w:color w:val="000000"/>
                <w:sz w:val="20"/>
                <w:szCs w:val="20"/>
              </w:rPr>
              <w:t>外地僱員</w:t>
            </w:r>
          </w:p>
          <w:p w14:paraId="33E68AFE" w14:textId="77777777" w:rsidR="00BD278C" w:rsidRPr="001116A9" w:rsidRDefault="00BD278C" w:rsidP="00AC19EC">
            <w:pPr>
              <w:pStyle w:val="ListParagraph"/>
              <w:spacing w:line="280" w:lineRule="exact"/>
              <w:ind w:left="317" w:rightChars="270" w:right="648"/>
              <w:rPr>
                <w:rFonts w:ascii="微軟正黑體" w:eastAsia="微軟正黑體" w:hAnsi="微軟正黑體" w:cs="Times New Roman"/>
                <w:color w:val="000000"/>
                <w:sz w:val="20"/>
                <w:szCs w:val="20"/>
              </w:rPr>
            </w:pPr>
            <w:r w:rsidRPr="001116A9">
              <w:rPr>
                <w:rFonts w:ascii="微軟正黑體" w:eastAsia="微軟正黑體" w:hAnsi="微軟正黑體" w:cs="Times New Roman" w:hint="eastAsia"/>
                <w:color w:val="000000"/>
                <w:sz w:val="20"/>
                <w:szCs w:val="20"/>
              </w:rPr>
              <w:t>聘用許可</w:t>
            </w:r>
          </w:p>
        </w:tc>
        <w:tc>
          <w:tcPr>
            <w:tcW w:w="283" w:type="dxa"/>
          </w:tcPr>
          <w:p w14:paraId="2E6F0F90" w14:textId="77777777" w:rsidR="00BD278C" w:rsidRPr="001116A9" w:rsidRDefault="00BD278C" w:rsidP="00AC19EC">
            <w:pPr>
              <w:spacing w:line="280" w:lineRule="exact"/>
              <w:ind w:rightChars="270" w:right="648"/>
              <w:rPr>
                <w:rFonts w:ascii="微軟正黑體" w:eastAsia="微軟正黑體" w:hAnsi="微軟正黑體" w:cs="Times New Roman"/>
                <w:color w:val="000000"/>
                <w:sz w:val="20"/>
                <w:szCs w:val="20"/>
              </w:rPr>
            </w:pPr>
            <w:r w:rsidRPr="001116A9">
              <w:rPr>
                <w:rFonts w:ascii="微軟正黑體" w:eastAsia="微軟正黑體" w:hAnsi="微軟正黑體" w:cs="Times New Roman" w:hint="eastAsia"/>
                <w:color w:val="000000"/>
                <w:sz w:val="20"/>
                <w:szCs w:val="20"/>
              </w:rPr>
              <w:t>：</w:t>
            </w:r>
          </w:p>
        </w:tc>
        <w:tc>
          <w:tcPr>
            <w:tcW w:w="7655" w:type="dxa"/>
          </w:tcPr>
          <w:p w14:paraId="75B4C041" w14:textId="77777777" w:rsidR="00BD278C" w:rsidRPr="001116A9" w:rsidRDefault="00BD278C" w:rsidP="00AC19EC">
            <w:pPr>
              <w:spacing w:line="280" w:lineRule="exact"/>
              <w:ind w:rightChars="152" w:right="365"/>
              <w:jc w:val="both"/>
              <w:rPr>
                <w:rFonts w:ascii="微軟正黑體" w:eastAsia="微軟正黑體" w:hAnsi="微軟正黑體" w:cs="Times New Roman"/>
                <w:color w:val="000000"/>
                <w:sz w:val="20"/>
                <w:szCs w:val="20"/>
              </w:rPr>
            </w:pPr>
            <w:r w:rsidRPr="001116A9">
              <w:rPr>
                <w:rFonts w:ascii="微軟正黑體" w:eastAsia="微軟正黑體" w:hAnsi="微軟正黑體" w:cs="Times New Roman" w:hint="eastAsia"/>
                <w:color w:val="000000"/>
                <w:sz w:val="20"/>
                <w:szCs w:val="20"/>
              </w:rPr>
              <w:t>根據澳門人力資源辦公室獲得的外地僱員聘用規定，甲方就乙方在固定期限內的逗留許可，都應貫徹落實於“外地僱員之逗留許可”生效日期為有效期限內的聘用許可。除非以其它方式終止此聘用界定。若“外地僱員身份認別證”有效期屆滿，甲方將會按營運需要而安排重新續期，除非任何一方終止僱用合約。倘若乙方背景資料審查的結果不是屬實，甲方有權終止續期聘用。</w:t>
            </w:r>
          </w:p>
          <w:p w14:paraId="32407F9D" w14:textId="77777777" w:rsidR="00BD278C" w:rsidRPr="001116A9" w:rsidRDefault="00BD278C" w:rsidP="00AC19EC">
            <w:pPr>
              <w:spacing w:line="280" w:lineRule="exact"/>
              <w:ind w:rightChars="152" w:right="365"/>
              <w:jc w:val="both"/>
              <w:rPr>
                <w:rFonts w:ascii="微軟正黑體" w:eastAsia="微軟正黑體" w:hAnsi="微軟正黑體" w:cs="Times New Roman"/>
                <w:color w:val="000000"/>
                <w:sz w:val="20"/>
                <w:szCs w:val="20"/>
              </w:rPr>
            </w:pPr>
          </w:p>
        </w:tc>
      </w:tr>
    </w:tbl>
    <w:p w14:paraId="31E67038" w14:textId="77777777" w:rsidR="00242FD7" w:rsidRDefault="00242FD7" w:rsidP="00EE11AF">
      <w:pPr>
        <w:spacing w:line="320" w:lineRule="exact"/>
        <w:ind w:rightChars="270" w:right="648"/>
        <w:rPr>
          <w:rFonts w:ascii="微軟正黑體" w:eastAsia="微軟正黑體" w:hAnsi="微軟正黑體" w:cs="Times New Roman"/>
          <w:color w:val="000000"/>
        </w:rPr>
      </w:pPr>
    </w:p>
    <w:p w14:paraId="706BE796" w14:textId="77777777" w:rsidR="00BD278C" w:rsidRDefault="00BD278C" w:rsidP="00EE11AF">
      <w:pPr>
        <w:spacing w:line="320" w:lineRule="exact"/>
        <w:ind w:rightChars="270" w:right="648"/>
        <w:rPr>
          <w:rFonts w:ascii="微軟正黑體" w:eastAsia="微軟正黑體" w:hAnsi="微軟正黑體" w:cs="Times New Roman"/>
          <w:color w:val="000000"/>
        </w:rPr>
      </w:pPr>
    </w:p>
    <w:p w14:paraId="76A05E20" w14:textId="77777777" w:rsidR="00BD278C" w:rsidRDefault="00BD278C" w:rsidP="00EE11AF">
      <w:pPr>
        <w:spacing w:line="320" w:lineRule="exact"/>
        <w:ind w:rightChars="270" w:right="648"/>
        <w:rPr>
          <w:rFonts w:ascii="微軟正黑體" w:eastAsia="微軟正黑體" w:hAnsi="微軟正黑體" w:cs="Times New Roman"/>
          <w:color w:val="000000"/>
        </w:rPr>
      </w:pPr>
    </w:p>
    <w:p w14:paraId="0147DC8D" w14:textId="77777777" w:rsidR="00BD278C" w:rsidRDefault="00C51249" w:rsidP="00EE11AF">
      <w:pPr>
        <w:spacing w:line="320" w:lineRule="exact"/>
        <w:ind w:rightChars="270" w:right="648"/>
        <w:rPr>
          <w:rFonts w:ascii="微軟正黑體" w:eastAsia="微軟正黑體" w:hAnsi="微軟正黑體" w:cs="Times New Roman"/>
          <w:color w:val="000000"/>
        </w:rPr>
      </w:pPr>
      <w:r>
        <w:rPr>
          <w:rFonts w:ascii="微軟正黑體" w:eastAsia="微軟正黑體" w:hAnsi="微軟正黑體" w:cs="Times New Roman"/>
          <w:noProof/>
          <w:color w:val="000000"/>
          <w:lang w:eastAsia="zh-CN"/>
        </w:rPr>
        <mc:AlternateContent>
          <mc:Choice Requires="wps">
            <w:drawing>
              <wp:anchor distT="0" distB="0" distL="114300" distR="114300" simplePos="0" relativeHeight="251714560" behindDoc="0" locked="0" layoutInCell="1" allowOverlap="1" wp14:anchorId="39ACB7B1" wp14:editId="320FE196">
                <wp:simplePos x="0" y="0"/>
                <wp:positionH relativeFrom="column">
                  <wp:posOffset>6028188</wp:posOffset>
                </wp:positionH>
                <wp:positionV relativeFrom="paragraph">
                  <wp:posOffset>159222</wp:posOffset>
                </wp:positionV>
                <wp:extent cx="1031358" cy="605790"/>
                <wp:effectExtent l="0" t="0" r="0" b="3810"/>
                <wp:wrapNone/>
                <wp:docPr id="21" name="文字方塊 21"/>
                <wp:cNvGraphicFramePr/>
                <a:graphic xmlns:a="http://schemas.openxmlformats.org/drawingml/2006/main">
                  <a:graphicData uri="http://schemas.microsoft.com/office/word/2010/wordprocessingShape">
                    <wps:wsp>
                      <wps:cNvSpPr txBox="1"/>
                      <wps:spPr>
                        <a:xfrm>
                          <a:off x="0" y="0"/>
                          <a:ext cx="1031358" cy="605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2E6B8D" w14:textId="77777777" w:rsidR="00364BDF" w:rsidRDefault="00364BDF" w:rsidP="00C51249">
                            <w:r>
                              <w:rPr>
                                <w:rFonts w:hint="eastAsia"/>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ACB7B1" id="文字方塊 21" o:spid="_x0000_s1035" type="#_x0000_t202" style="position:absolute;margin-left:474.65pt;margin-top:12.55pt;width:81.2pt;height:47.7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" fillcolor="white [3201]" stroked="f" strokeweight=".5pt">
                <v:textbox>
                  <w:txbxContent>
                    <w:p w14:paraId="0A2E6B8D" w14:textId="77777777" w:rsidR="00364BDF" w:rsidRDefault="00364BDF" w:rsidP="00C51249">
                      <w:r>
                        <w:rPr>
                          <w:rFonts w:hint="eastAsia"/>
                        </w:rPr>
                        <w:t>2/3</w:t>
                      </w:r>
                    </w:p>
                  </w:txbxContent>
                </v:textbox>
              </v:shape>
            </w:pict>
          </mc:Fallback>
        </mc:AlternateContent>
      </w:r>
    </w:p>
    <w:p w14:paraId="3CE4C87E" w14:textId="77777777" w:rsidR="00BD278C" w:rsidRDefault="00BD278C" w:rsidP="00EE11AF">
      <w:pPr>
        <w:spacing w:line="320" w:lineRule="exact"/>
        <w:ind w:rightChars="270" w:right="648"/>
        <w:rPr>
          <w:rFonts w:ascii="微軟正黑體" w:eastAsia="微軟正黑體" w:hAnsi="微軟正黑體" w:cs="Times New Roman"/>
          <w:color w:val="000000"/>
        </w:rPr>
      </w:pPr>
    </w:p>
    <w:p w14:paraId="2FEC5740" w14:textId="77777777" w:rsidR="00BD278C" w:rsidRDefault="00BD278C" w:rsidP="00EE11AF">
      <w:pPr>
        <w:spacing w:line="320" w:lineRule="exact"/>
        <w:ind w:rightChars="270" w:right="648"/>
        <w:rPr>
          <w:rFonts w:ascii="微軟正黑體" w:eastAsia="微軟正黑體" w:hAnsi="微軟正黑體" w:cs="Times New Roman"/>
          <w:color w:val="000000"/>
        </w:rPr>
      </w:pPr>
    </w:p>
    <w:p w14:paraId="18DC1083" w14:textId="77777777" w:rsidR="00BD278C" w:rsidRDefault="00BD278C" w:rsidP="00EE11AF">
      <w:pPr>
        <w:spacing w:line="320" w:lineRule="exact"/>
        <w:ind w:rightChars="270" w:right="648"/>
        <w:rPr>
          <w:rFonts w:ascii="微軟正黑體" w:eastAsia="微軟正黑體" w:hAnsi="微軟正黑體" w:cs="Times New Roman"/>
          <w:color w:val="000000"/>
        </w:rPr>
      </w:pPr>
    </w:p>
    <w:p w14:paraId="4D723866" w14:textId="77777777" w:rsidR="00BD278C" w:rsidRDefault="00BD278C" w:rsidP="00EE11AF">
      <w:pPr>
        <w:spacing w:line="320" w:lineRule="exact"/>
        <w:ind w:rightChars="270" w:right="648"/>
        <w:rPr>
          <w:rFonts w:ascii="微軟正黑體" w:eastAsia="微軟正黑體" w:hAnsi="微軟正黑體" w:cs="Times New Roman"/>
          <w:color w:val="000000"/>
        </w:rPr>
      </w:pPr>
    </w:p>
    <w:p w14:paraId="31EA6D7C" w14:textId="77777777" w:rsidR="00BD278C" w:rsidRDefault="00BD278C" w:rsidP="00EE11AF">
      <w:pPr>
        <w:spacing w:line="320" w:lineRule="exact"/>
        <w:ind w:rightChars="270" w:right="648"/>
        <w:rPr>
          <w:rFonts w:ascii="微軟正黑體" w:eastAsia="微軟正黑體" w:hAnsi="微軟正黑體" w:cs="Times New Roman"/>
          <w:color w:val="000000"/>
        </w:rPr>
      </w:pPr>
    </w:p>
    <w:p w14:paraId="0976EC04" w14:textId="77777777" w:rsidR="00BD278C" w:rsidRDefault="00BD278C" w:rsidP="00EE11AF">
      <w:pPr>
        <w:spacing w:line="320" w:lineRule="exact"/>
        <w:ind w:rightChars="270" w:right="648"/>
        <w:rPr>
          <w:rFonts w:ascii="微軟正黑體" w:eastAsia="微軟正黑體" w:hAnsi="微軟正黑體" w:cs="Times New Roman"/>
          <w:color w:val="000000"/>
        </w:rPr>
      </w:pPr>
    </w:p>
    <w:p w14:paraId="3249113F" w14:textId="77777777" w:rsidR="00BD278C" w:rsidRDefault="00BD278C" w:rsidP="00EE11AF">
      <w:pPr>
        <w:spacing w:line="320" w:lineRule="exact"/>
        <w:ind w:rightChars="270" w:right="648"/>
        <w:rPr>
          <w:rFonts w:ascii="微軟正黑體" w:eastAsia="微軟正黑體" w:hAnsi="微軟正黑體" w:cs="Times New Roman"/>
          <w:color w:val="000000"/>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6"/>
        <w:gridCol w:w="283"/>
        <w:gridCol w:w="7655"/>
      </w:tblGrid>
      <w:tr w:rsidR="00032D69" w:rsidRPr="00BD278C" w14:paraId="71A303F4" w14:textId="77777777" w:rsidTr="00313007">
        <w:tc>
          <w:tcPr>
            <w:tcW w:w="2126" w:type="dxa"/>
          </w:tcPr>
          <w:p w14:paraId="382775C7" w14:textId="77777777" w:rsidR="00032D69" w:rsidRPr="00BD278C" w:rsidRDefault="00032D69" w:rsidP="00BD278C">
            <w:pPr>
              <w:pStyle w:val="ListParagraph"/>
              <w:numPr>
                <w:ilvl w:val="0"/>
                <w:numId w:val="17"/>
              </w:numPr>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公司資料</w:t>
            </w:r>
          </w:p>
        </w:tc>
        <w:tc>
          <w:tcPr>
            <w:tcW w:w="283" w:type="dxa"/>
          </w:tcPr>
          <w:p w14:paraId="5CDE2F9A" w14:textId="77777777" w:rsidR="00032D69" w:rsidRPr="00BD278C" w:rsidRDefault="00032D69" w:rsidP="00BD278C">
            <w:pPr>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52D51EC1"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在任何情況下，如未經公司批准，不得發放或洩漏公司任何資料(包括客人資料)，如證實乙方作出相關行為，即構成解僱的合理理由，甲方可立即與乙方解除合同，並被視為有理解僱且不須作出任何補償。</w:t>
            </w:r>
          </w:p>
          <w:p w14:paraId="5509BCF6"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3EA57623" w14:textId="77777777" w:rsidTr="00313007">
        <w:tc>
          <w:tcPr>
            <w:tcW w:w="2126" w:type="dxa"/>
          </w:tcPr>
          <w:p w14:paraId="15DB98A3" w14:textId="77777777" w:rsidR="00242FD7" w:rsidRPr="00BD278C" w:rsidRDefault="00242FD7" w:rsidP="00BD278C">
            <w:pPr>
              <w:pStyle w:val="ListParagraph"/>
              <w:numPr>
                <w:ilvl w:val="0"/>
                <w:numId w:val="17"/>
              </w:numPr>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形象保護</w:t>
            </w:r>
          </w:p>
        </w:tc>
        <w:tc>
          <w:tcPr>
            <w:tcW w:w="283" w:type="dxa"/>
          </w:tcPr>
          <w:p w14:paraId="247B5565" w14:textId="77777777" w:rsidR="00242FD7" w:rsidRPr="00BD278C" w:rsidRDefault="00242FD7" w:rsidP="00BD278C">
            <w:pPr>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2A87D5AA" w14:textId="77777777" w:rsidR="00242FD7"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乙方不可造謠散播對甲方不利/損害甲方名譽的行為，即使離職後亦然。若經查悉，甲方可以乙方損害甲方的企業形象為由，立即與乙方解除合同，並被視為有理解僱且不須作出任何補償，並不排除遁法律途徑向乙方作出賠償追討。</w:t>
            </w:r>
          </w:p>
          <w:p w14:paraId="381CA9A8"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639146CD" w14:textId="77777777" w:rsidTr="00313007">
        <w:tc>
          <w:tcPr>
            <w:tcW w:w="2126" w:type="dxa"/>
          </w:tcPr>
          <w:p w14:paraId="6CB1E9F7" w14:textId="77777777" w:rsidR="00242FD7" w:rsidRPr="00BD278C" w:rsidRDefault="00242FD7" w:rsidP="00BD278C">
            <w:pPr>
              <w:pStyle w:val="ListParagraph"/>
              <w:numPr>
                <w:ilvl w:val="0"/>
                <w:numId w:val="17"/>
              </w:numPr>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公司資產</w:t>
            </w:r>
          </w:p>
        </w:tc>
        <w:tc>
          <w:tcPr>
            <w:tcW w:w="283" w:type="dxa"/>
          </w:tcPr>
          <w:p w14:paraId="00698CFD" w14:textId="77777777" w:rsidR="00242FD7" w:rsidRPr="00BD278C" w:rsidRDefault="00242FD7" w:rsidP="00BD278C">
            <w:pPr>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6C527AE2" w14:textId="77777777" w:rsidR="00242FD7"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若員工因工作上故意或過失而導致公司產生任何財產或非財產的損失，公司則保留對其之刑事、民事或其他途徑之追究權利。</w:t>
            </w:r>
          </w:p>
          <w:p w14:paraId="33411A0D"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66956019" w14:textId="77777777" w:rsidTr="00313007">
        <w:tc>
          <w:tcPr>
            <w:tcW w:w="2126" w:type="dxa"/>
          </w:tcPr>
          <w:p w14:paraId="57561DC2" w14:textId="77777777" w:rsidR="00242FD7" w:rsidRPr="00BD278C" w:rsidRDefault="00242FD7" w:rsidP="00BD278C">
            <w:pPr>
              <w:pStyle w:val="ListParagraph"/>
              <w:numPr>
                <w:ilvl w:val="0"/>
                <w:numId w:val="17"/>
              </w:numPr>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茶資</w:t>
            </w:r>
          </w:p>
        </w:tc>
        <w:tc>
          <w:tcPr>
            <w:tcW w:w="283" w:type="dxa"/>
          </w:tcPr>
          <w:p w14:paraId="1DC07BE9" w14:textId="77777777" w:rsidR="00242FD7" w:rsidRPr="00BD278C" w:rsidRDefault="00242FD7" w:rsidP="00BD278C">
            <w:pPr>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7C5E6AB7" w14:textId="77777777" w:rsidR="00242FD7"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員工不可私袋茶資，違者即構成解僱的合理理由，可被即時解僱並不獲得任何賠償。</w:t>
            </w:r>
          </w:p>
          <w:p w14:paraId="4D30DCD9"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478F257B" w14:textId="77777777" w:rsidTr="00313007">
        <w:tc>
          <w:tcPr>
            <w:tcW w:w="2126" w:type="dxa"/>
          </w:tcPr>
          <w:p w14:paraId="0B94952C" w14:textId="77777777" w:rsidR="00242FD7" w:rsidRPr="00BD278C" w:rsidRDefault="00242FD7" w:rsidP="00BD278C">
            <w:pPr>
              <w:pStyle w:val="ListParagraph"/>
              <w:numPr>
                <w:ilvl w:val="0"/>
                <w:numId w:val="17"/>
              </w:numPr>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饋贈</w:t>
            </w:r>
          </w:p>
        </w:tc>
        <w:tc>
          <w:tcPr>
            <w:tcW w:w="283" w:type="dxa"/>
          </w:tcPr>
          <w:p w14:paraId="5E2B76A6" w14:textId="77777777" w:rsidR="00242FD7" w:rsidRPr="00BD278C" w:rsidRDefault="00242FD7" w:rsidP="00BD278C">
            <w:pPr>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4473AAF3" w14:textId="77777777" w:rsidR="00242FD7"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員工如獲客人主動贈送禮物，應禮貌地婉拒；如在盛情難卻情況下收受任何形式之饋贈，不論價值高低，必須立即主動向部門主管匯報以作備案。</w:t>
            </w:r>
          </w:p>
          <w:p w14:paraId="247214A8"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3B3D9F24" w14:textId="77777777" w:rsidTr="00313007">
        <w:tc>
          <w:tcPr>
            <w:tcW w:w="2126" w:type="dxa"/>
          </w:tcPr>
          <w:p w14:paraId="599DBF37" w14:textId="77777777" w:rsidR="00242FD7" w:rsidRPr="00BD278C" w:rsidRDefault="00242FD7" w:rsidP="00BD278C">
            <w:pPr>
              <w:pStyle w:val="ListParagraph"/>
              <w:numPr>
                <w:ilvl w:val="0"/>
                <w:numId w:val="17"/>
              </w:numPr>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借貸</w:t>
            </w:r>
          </w:p>
        </w:tc>
        <w:tc>
          <w:tcPr>
            <w:tcW w:w="283" w:type="dxa"/>
          </w:tcPr>
          <w:p w14:paraId="13BD9187" w14:textId="77777777" w:rsidR="00242FD7" w:rsidRPr="00BD278C" w:rsidRDefault="00242FD7" w:rsidP="00BD278C">
            <w:pPr>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6A8494C6" w14:textId="77777777" w:rsidR="00242FD7"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員工不可因私人或工作目的，利用因工作之便而取得客人、戶主及公司股東的資料，以自身或借任何人士名義向上述人士提供、要求或應要求，作出借款或以任何形式建立借貸關係。</w:t>
            </w:r>
          </w:p>
          <w:p w14:paraId="7B4C5AA0"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32A3442C" w14:textId="77777777" w:rsidTr="00313007">
        <w:tc>
          <w:tcPr>
            <w:tcW w:w="2126" w:type="dxa"/>
          </w:tcPr>
          <w:p w14:paraId="460EFB06" w14:textId="77777777" w:rsidR="00032D69" w:rsidRPr="00080EBC" w:rsidRDefault="00032D69" w:rsidP="00BD278C">
            <w:pPr>
              <w:pStyle w:val="ListParagraph"/>
              <w:numPr>
                <w:ilvl w:val="0"/>
                <w:numId w:val="17"/>
              </w:numPr>
              <w:spacing w:line="280" w:lineRule="exact"/>
              <w:ind w:left="317" w:rightChars="152" w:right="365" w:hanging="425"/>
              <w:jc w:val="both"/>
              <w:rPr>
                <w:rFonts w:ascii="微軟正黑體" w:eastAsia="微軟正黑體" w:hAnsi="微軟正黑體" w:cs="Times New Roman"/>
                <w:color w:val="000000"/>
                <w:sz w:val="20"/>
                <w:szCs w:val="20"/>
              </w:rPr>
            </w:pPr>
            <w:r w:rsidRPr="00080EBC">
              <w:rPr>
                <w:rFonts w:ascii="微軟正黑體" w:eastAsia="微軟正黑體" w:hAnsi="微軟正黑體" w:cs="Times New Roman" w:hint="eastAsia"/>
                <w:color w:val="000000"/>
                <w:sz w:val="20"/>
                <w:szCs w:val="20"/>
              </w:rPr>
              <w:t>內部守則及</w:t>
            </w:r>
          </w:p>
          <w:p w14:paraId="47C0F1F1" w14:textId="77777777" w:rsidR="00242FD7" w:rsidRPr="00080EBC" w:rsidRDefault="00032D69" w:rsidP="00BD278C">
            <w:pPr>
              <w:pStyle w:val="ListParagraph"/>
              <w:spacing w:line="280" w:lineRule="exact"/>
              <w:ind w:left="317" w:rightChars="152" w:right="365"/>
              <w:jc w:val="both"/>
              <w:rPr>
                <w:rFonts w:ascii="微軟正黑體" w:eastAsia="微軟正黑體" w:hAnsi="微軟正黑體" w:cs="Times New Roman"/>
                <w:color w:val="000000"/>
                <w:sz w:val="20"/>
                <w:szCs w:val="20"/>
              </w:rPr>
            </w:pPr>
            <w:r w:rsidRPr="00080EBC">
              <w:rPr>
                <w:rFonts w:ascii="微軟正黑體" w:eastAsia="微軟正黑體" w:hAnsi="微軟正黑體" w:cs="Times New Roman" w:hint="eastAsia"/>
                <w:color w:val="000000"/>
                <w:sz w:val="20"/>
                <w:szCs w:val="20"/>
              </w:rPr>
              <w:t>協議</w:t>
            </w:r>
          </w:p>
        </w:tc>
        <w:tc>
          <w:tcPr>
            <w:tcW w:w="283" w:type="dxa"/>
          </w:tcPr>
          <w:p w14:paraId="500E7F72" w14:textId="77777777" w:rsidR="00242FD7" w:rsidRPr="00080EBC" w:rsidRDefault="00242FD7" w:rsidP="00BD278C">
            <w:pPr>
              <w:spacing w:line="280" w:lineRule="exact"/>
              <w:ind w:rightChars="270" w:right="648"/>
              <w:rPr>
                <w:rFonts w:ascii="微軟正黑體" w:eastAsia="微軟正黑體" w:hAnsi="微軟正黑體" w:cs="Times New Roman"/>
                <w:color w:val="000000"/>
                <w:sz w:val="20"/>
                <w:szCs w:val="20"/>
              </w:rPr>
            </w:pPr>
            <w:r w:rsidRPr="00080EBC">
              <w:rPr>
                <w:rFonts w:ascii="微軟正黑體" w:eastAsia="微軟正黑體" w:hAnsi="微軟正黑體" w:cs="Times New Roman" w:hint="eastAsia"/>
                <w:color w:val="000000"/>
                <w:sz w:val="20"/>
                <w:szCs w:val="20"/>
              </w:rPr>
              <w:t>：</w:t>
            </w:r>
          </w:p>
        </w:tc>
        <w:tc>
          <w:tcPr>
            <w:tcW w:w="7655" w:type="dxa"/>
          </w:tcPr>
          <w:p w14:paraId="573C0A89" w14:textId="77777777" w:rsidR="00242FD7" w:rsidRPr="00080EBC" w:rsidRDefault="00032D69" w:rsidP="00BD278C">
            <w:pPr>
              <w:spacing w:line="280" w:lineRule="exact"/>
              <w:ind w:rightChars="152" w:right="365"/>
              <w:jc w:val="both"/>
              <w:rPr>
                <w:rFonts w:ascii="微軟正黑體" w:eastAsia="微軟正黑體" w:hAnsi="微軟正黑體" w:cs="Times New Roman"/>
                <w:color w:val="000000"/>
                <w:sz w:val="20"/>
                <w:szCs w:val="20"/>
              </w:rPr>
            </w:pPr>
            <w:r w:rsidRPr="00080EBC">
              <w:rPr>
                <w:rFonts w:ascii="微軟正黑體" w:eastAsia="微軟正黑體" w:hAnsi="微軟正黑體" w:cs="Times New Roman" w:hint="eastAsia"/>
                <w:color w:val="000000"/>
                <w:sz w:val="20"/>
                <w:szCs w:val="20"/>
              </w:rPr>
              <w:t>乙方除需遵守本合同內的有關條款外，同時亦須遵守由甲方所制定及公佈的其他規章、各項政策及程序等，包括但不限於甲方所訂之員工內部守則。此外，乙方同時須要遵守雙方所訂定的一切其他協議。</w:t>
            </w:r>
          </w:p>
          <w:p w14:paraId="356D069B" w14:textId="77777777" w:rsidR="00032D69" w:rsidRPr="00080EBC" w:rsidRDefault="00032D69"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61B128A8" w14:textId="77777777" w:rsidTr="00313007">
        <w:tc>
          <w:tcPr>
            <w:tcW w:w="2126" w:type="dxa"/>
          </w:tcPr>
          <w:p w14:paraId="3C7B19FC" w14:textId="77777777" w:rsidR="00242FD7" w:rsidRPr="00BD278C" w:rsidRDefault="00242FD7" w:rsidP="00BD278C">
            <w:pPr>
              <w:pStyle w:val="ListParagraph"/>
              <w:numPr>
                <w:ilvl w:val="0"/>
                <w:numId w:val="17"/>
              </w:numPr>
              <w:spacing w:line="280" w:lineRule="exact"/>
              <w:ind w:left="317" w:rightChars="270" w:right="648"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其他事宜</w:t>
            </w:r>
          </w:p>
        </w:tc>
        <w:tc>
          <w:tcPr>
            <w:tcW w:w="283" w:type="dxa"/>
          </w:tcPr>
          <w:p w14:paraId="59A0B5C2" w14:textId="77777777" w:rsidR="00242FD7" w:rsidRPr="00BD278C" w:rsidRDefault="00242FD7" w:rsidP="00BD278C">
            <w:pPr>
              <w:spacing w:line="28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w:t>
            </w:r>
          </w:p>
        </w:tc>
        <w:tc>
          <w:tcPr>
            <w:tcW w:w="7655" w:type="dxa"/>
          </w:tcPr>
          <w:p w14:paraId="0569ABD2" w14:textId="77777777" w:rsidR="00242FD7"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對於在本合同內未被列明的事項及情況，如雙方另有約定且不與其他法律或法規相抵觸者，將按有關約定處理；其他一切未盡事宜，則按澳門特別行政區現行《勞動關係法》以及其他適用的法律處理。</w:t>
            </w:r>
          </w:p>
          <w:p w14:paraId="41F150AF" w14:textId="77777777" w:rsidR="00032D69" w:rsidRPr="00BD278C" w:rsidRDefault="00032D69" w:rsidP="00BD278C">
            <w:pPr>
              <w:spacing w:line="280" w:lineRule="exact"/>
              <w:ind w:rightChars="152" w:right="365"/>
              <w:jc w:val="both"/>
              <w:rPr>
                <w:rFonts w:ascii="微軟正黑體" w:eastAsia="微軟正黑體" w:hAnsi="微軟正黑體" w:cs="Times New Roman"/>
                <w:color w:val="000000"/>
                <w:sz w:val="20"/>
                <w:szCs w:val="20"/>
              </w:rPr>
            </w:pPr>
          </w:p>
        </w:tc>
      </w:tr>
      <w:tr w:rsidR="00242FD7" w:rsidRPr="00BD278C" w14:paraId="3189AADE" w14:textId="77777777" w:rsidTr="00BD278C">
        <w:tc>
          <w:tcPr>
            <w:tcW w:w="10064" w:type="dxa"/>
            <w:gridSpan w:val="3"/>
          </w:tcPr>
          <w:p w14:paraId="6471A220" w14:textId="77777777" w:rsidR="00242FD7" w:rsidRPr="00BD278C" w:rsidRDefault="00242FD7" w:rsidP="00BD278C">
            <w:pPr>
              <w:spacing w:line="280" w:lineRule="exact"/>
              <w:ind w:left="317" w:hanging="425"/>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雙方簽署後，本合同立即生效。本合同一式兩份，雙方各執一份為據。</w:t>
            </w:r>
          </w:p>
          <w:p w14:paraId="76659172" w14:textId="77777777" w:rsidR="00242FD7" w:rsidRPr="00BD278C" w:rsidRDefault="00242FD7" w:rsidP="00BD278C">
            <w:pPr>
              <w:spacing w:line="280" w:lineRule="exact"/>
              <w:ind w:left="317" w:rightChars="270" w:right="648" w:hanging="425"/>
              <w:rPr>
                <w:rFonts w:ascii="微軟正黑體" w:eastAsia="微軟正黑體" w:hAnsi="微軟正黑體" w:cs="Times New Roman"/>
                <w:color w:val="000000"/>
                <w:sz w:val="20"/>
                <w:szCs w:val="20"/>
              </w:rPr>
            </w:pPr>
          </w:p>
        </w:tc>
      </w:tr>
    </w:tbl>
    <w:p w14:paraId="096CC238" w14:textId="77777777" w:rsidR="00EE178E" w:rsidRPr="00ED19A3" w:rsidRDefault="00EE178E" w:rsidP="00EE11AF">
      <w:pPr>
        <w:spacing w:line="320" w:lineRule="exact"/>
        <w:ind w:rightChars="270" w:right="648"/>
        <w:rPr>
          <w:rFonts w:ascii="微軟正黑體" w:eastAsia="微軟正黑體" w:hAnsi="微軟正黑體" w:cs="Times New Roman"/>
          <w:color w:val="000000"/>
        </w:rPr>
      </w:pPr>
    </w:p>
    <w:p w14:paraId="2C63A155" w14:textId="77777777" w:rsidR="00935806" w:rsidRDefault="00935806" w:rsidP="00ED19A3">
      <w:pPr>
        <w:spacing w:line="320" w:lineRule="exact"/>
        <w:ind w:left="1418" w:rightChars="270" w:right="648"/>
        <w:rPr>
          <w:rFonts w:ascii="微軟正黑體" w:eastAsia="微軟正黑體" w:hAnsi="微軟正黑體" w:cs="Times New Roman"/>
          <w:color w:val="000000"/>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284"/>
        <w:gridCol w:w="4961"/>
      </w:tblGrid>
      <w:tr w:rsidR="008C5DBD" w:rsidRPr="00BD278C" w14:paraId="1C97FE87" w14:textId="77777777" w:rsidTr="008C5DBD">
        <w:tc>
          <w:tcPr>
            <w:tcW w:w="4819" w:type="dxa"/>
          </w:tcPr>
          <w:p w14:paraId="0530FC32"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甲方或其代表：</w:t>
            </w:r>
          </w:p>
        </w:tc>
        <w:tc>
          <w:tcPr>
            <w:tcW w:w="284" w:type="dxa"/>
            <w:vMerge w:val="restart"/>
          </w:tcPr>
          <w:p w14:paraId="4347B420"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4961" w:type="dxa"/>
          </w:tcPr>
          <w:p w14:paraId="30D5FEAD"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乙方：</w:t>
            </w:r>
          </w:p>
        </w:tc>
      </w:tr>
      <w:tr w:rsidR="008C5DBD" w:rsidRPr="00BD278C" w14:paraId="2ED279A6" w14:textId="77777777" w:rsidTr="008C5DBD">
        <w:tc>
          <w:tcPr>
            <w:tcW w:w="4819" w:type="dxa"/>
          </w:tcPr>
          <w:p w14:paraId="0E0C460E"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284" w:type="dxa"/>
            <w:vMerge/>
          </w:tcPr>
          <w:p w14:paraId="07E845BB"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4961" w:type="dxa"/>
          </w:tcPr>
          <w:p w14:paraId="74C7C4B6"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r>
      <w:tr w:rsidR="008C5DBD" w:rsidRPr="00BD278C" w14:paraId="779237CD" w14:textId="77777777" w:rsidTr="008C5DBD">
        <w:tc>
          <w:tcPr>
            <w:tcW w:w="4819" w:type="dxa"/>
          </w:tcPr>
          <w:p w14:paraId="5B918EC6"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284" w:type="dxa"/>
            <w:vMerge/>
          </w:tcPr>
          <w:p w14:paraId="7A1F27FB"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4961" w:type="dxa"/>
          </w:tcPr>
          <w:p w14:paraId="184DB129"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r>
      <w:tr w:rsidR="008C5DBD" w:rsidRPr="00BD278C" w14:paraId="2D9CFF08" w14:textId="77777777" w:rsidTr="008C5DBD">
        <w:tc>
          <w:tcPr>
            <w:tcW w:w="4819" w:type="dxa"/>
          </w:tcPr>
          <w:p w14:paraId="3F739F5F"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284" w:type="dxa"/>
            <w:vMerge/>
          </w:tcPr>
          <w:p w14:paraId="51B5C891"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4961" w:type="dxa"/>
          </w:tcPr>
          <w:p w14:paraId="45DC4056"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r>
      <w:tr w:rsidR="008C5DBD" w:rsidRPr="00BD278C" w14:paraId="58CB1F61" w14:textId="77777777" w:rsidTr="008C5DBD">
        <w:tc>
          <w:tcPr>
            <w:tcW w:w="4819" w:type="dxa"/>
          </w:tcPr>
          <w:p w14:paraId="7AF09CEF"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284" w:type="dxa"/>
            <w:vMerge/>
          </w:tcPr>
          <w:p w14:paraId="7BC18484"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4961" w:type="dxa"/>
          </w:tcPr>
          <w:p w14:paraId="4A05BA5B"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r>
      <w:tr w:rsidR="008C5DBD" w:rsidRPr="00BD278C" w14:paraId="631317A6" w14:textId="77777777" w:rsidTr="008C5DBD">
        <w:tc>
          <w:tcPr>
            <w:tcW w:w="4819" w:type="dxa"/>
          </w:tcPr>
          <w:p w14:paraId="037FC2C7"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284" w:type="dxa"/>
            <w:vMerge/>
          </w:tcPr>
          <w:p w14:paraId="57600D68"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4961" w:type="dxa"/>
          </w:tcPr>
          <w:p w14:paraId="1AEF22B4"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r>
      <w:tr w:rsidR="008C5DBD" w:rsidRPr="00BD278C" w14:paraId="121F8E78" w14:textId="77777777" w:rsidTr="008C5DBD">
        <w:tc>
          <w:tcPr>
            <w:tcW w:w="4819" w:type="dxa"/>
            <w:tcBorders>
              <w:bottom w:val="single" w:sz="4" w:space="0" w:color="auto"/>
            </w:tcBorders>
          </w:tcPr>
          <w:p w14:paraId="6E7F2759"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284" w:type="dxa"/>
            <w:vMerge/>
          </w:tcPr>
          <w:p w14:paraId="1F157EB0"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c>
          <w:tcPr>
            <w:tcW w:w="4961" w:type="dxa"/>
            <w:tcBorders>
              <w:bottom w:val="single" w:sz="4" w:space="0" w:color="auto"/>
            </w:tcBorders>
          </w:tcPr>
          <w:p w14:paraId="16A9FB6F" w14:textId="77777777" w:rsidR="008C5DBD" w:rsidRPr="00BD278C" w:rsidRDefault="008C5DBD" w:rsidP="008C5DBD">
            <w:pPr>
              <w:spacing w:line="320" w:lineRule="exact"/>
              <w:ind w:rightChars="270" w:right="648"/>
              <w:rPr>
                <w:rFonts w:ascii="微軟正黑體" w:eastAsia="微軟正黑體" w:hAnsi="微軟正黑體" w:cs="Times New Roman"/>
                <w:color w:val="000000"/>
                <w:sz w:val="20"/>
                <w:szCs w:val="20"/>
              </w:rPr>
            </w:pPr>
          </w:p>
        </w:tc>
      </w:tr>
      <w:tr w:rsidR="008C5DBD" w:rsidRPr="00BD278C" w14:paraId="29AABBBD" w14:textId="77777777" w:rsidTr="008C5DBD">
        <w:tc>
          <w:tcPr>
            <w:tcW w:w="4819" w:type="dxa"/>
            <w:tcBorders>
              <w:top w:val="single" w:sz="4" w:space="0" w:color="auto"/>
            </w:tcBorders>
          </w:tcPr>
          <w:p w14:paraId="5FA94D76" w14:textId="77777777" w:rsidR="008C5DBD" w:rsidRPr="00BD278C" w:rsidRDefault="008C5DBD" w:rsidP="00311C43">
            <w:pPr>
              <w:spacing w:line="27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李小慧 - 行政及人力資源部高級副總裁</w:t>
            </w:r>
          </w:p>
        </w:tc>
        <w:tc>
          <w:tcPr>
            <w:tcW w:w="284" w:type="dxa"/>
            <w:vMerge/>
          </w:tcPr>
          <w:p w14:paraId="7D0D86B9" w14:textId="77777777" w:rsidR="008C5DBD" w:rsidRPr="00BD278C" w:rsidRDefault="008C5DBD" w:rsidP="00311C43">
            <w:pPr>
              <w:spacing w:line="270" w:lineRule="exact"/>
              <w:ind w:rightChars="270" w:right="648"/>
              <w:rPr>
                <w:rFonts w:ascii="微軟正黑體" w:eastAsia="微軟正黑體" w:hAnsi="微軟正黑體" w:cs="Times New Roman"/>
                <w:color w:val="000000"/>
                <w:sz w:val="20"/>
                <w:szCs w:val="20"/>
              </w:rPr>
            </w:pPr>
          </w:p>
        </w:tc>
        <w:bookmarkStart w:id="61" w:name="OLE_LINK3"/>
        <w:bookmarkStart w:id="62" w:name="OLE_LINK4"/>
        <w:bookmarkStart w:id="63" w:name="OLE_LINK5"/>
        <w:bookmarkStart w:id="64" w:name="OLE_LINK82"/>
        <w:tc>
          <w:tcPr>
            <w:tcW w:w="4961" w:type="dxa"/>
            <w:tcBorders>
              <w:top w:val="single" w:sz="4" w:space="0" w:color="auto"/>
            </w:tcBorders>
          </w:tcPr>
          <w:p w14:paraId="0AF665C4" w14:textId="77777777" w:rsidR="008C5DBD" w:rsidRPr="00BD278C" w:rsidRDefault="00B553E2" w:rsidP="00311C43">
            <w:pPr>
              <w:spacing w:line="270" w:lineRule="exact"/>
              <w:ind w:rightChars="270" w:right="648"/>
              <w:rPr>
                <w:rFonts w:ascii="微軟正黑體" w:eastAsia="微軟正黑體" w:hAnsi="微軟正黑體" w:cs="Times New Roman"/>
                <w:color w:val="000000"/>
                <w:sz w:val="20"/>
                <w:szCs w:val="20"/>
              </w:rPr>
            </w:pPr>
            <w:r>
              <w:rPr>
                <w:rFonts w:ascii="微軟正黑體" w:eastAsia="微軟正黑體" w:hAnsi="微軟正黑體"/>
                <w:noProof/>
                <w:sz w:val="22"/>
              </w:rPr>
              <w:t>中文姓名-i23wvu0l-771</w:t>
            </w:r>
            <w:bookmarkEnd w:id="61"/>
            <w:bookmarkEnd w:id="62"/>
            <w:bookmarkEnd w:id="63"/>
            <w:bookmarkEnd w:id="64"/>
            <w:r w:rsidR="008C5DBD" w:rsidRPr="00BD278C">
              <w:rPr>
                <w:rFonts w:ascii="微軟正黑體" w:eastAsia="微軟正黑體" w:hAnsi="微軟正黑體" w:cs="Times New Roman" w:hint="eastAsia"/>
                <w:color w:val="000000"/>
                <w:sz w:val="20"/>
                <w:szCs w:val="20"/>
              </w:rPr>
              <w:t xml:space="preserve">– 員工編號 : </w:t>
            </w:r>
            <w:bookmarkStart w:id="65" w:name="OLE_LINK48"/>
            <w:bookmarkStart w:id="66" w:name="OLE_LINK49"/>
            <w:bookmarkStart w:id="67" w:name="OLE_LINK53"/>
            <w:bookmarkStart w:id="68" w:name="OLE_LINK83"/>
            <w:bookmarkEnd w:id="65"/>
            <w:bookmarkEnd w:id="66"/>
            <w:bookmarkEnd w:id="67"/>
            <w:bookmarkEnd w:id="68"/>
          </w:p>
        </w:tc>
      </w:tr>
      <w:tr w:rsidR="008C5DBD" w:rsidRPr="00BD278C" w14:paraId="379FE4A4" w14:textId="77777777" w:rsidTr="008C5DBD">
        <w:tc>
          <w:tcPr>
            <w:tcW w:w="4819" w:type="dxa"/>
          </w:tcPr>
          <w:p w14:paraId="15F10998" w14:textId="77777777" w:rsidR="008C5DBD" w:rsidRPr="00BD278C" w:rsidRDefault="008C5DBD" w:rsidP="00311C43">
            <w:pPr>
              <w:spacing w:line="27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太陽城博彩中介一人有限公司</w:t>
            </w:r>
          </w:p>
        </w:tc>
        <w:tc>
          <w:tcPr>
            <w:tcW w:w="284" w:type="dxa"/>
            <w:vMerge/>
          </w:tcPr>
          <w:p w14:paraId="5B09CE14" w14:textId="77777777" w:rsidR="008C5DBD" w:rsidRPr="00BD278C" w:rsidRDefault="008C5DBD" w:rsidP="00311C43">
            <w:pPr>
              <w:spacing w:line="270" w:lineRule="exact"/>
              <w:ind w:rightChars="270" w:right="648"/>
              <w:rPr>
                <w:rFonts w:ascii="微軟正黑體" w:eastAsia="微軟正黑體" w:hAnsi="微軟正黑體" w:cs="Times New Roman"/>
                <w:color w:val="000000"/>
                <w:sz w:val="20"/>
                <w:szCs w:val="20"/>
              </w:rPr>
            </w:pPr>
          </w:p>
        </w:tc>
        <w:tc>
          <w:tcPr>
            <w:tcW w:w="4961" w:type="dxa"/>
          </w:tcPr>
          <w:p w14:paraId="2233C882" w14:textId="77777777" w:rsidR="008C5DBD" w:rsidRPr="00BD278C" w:rsidRDefault="008C5DBD" w:rsidP="00311C43">
            <w:pPr>
              <w:spacing w:line="27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 xml:space="preserve">澳門居民身份證編號 </w:t>
            </w:r>
            <w:bookmarkStart w:id="69" w:name="OLE_LINK84"/>
            <w:bookmarkStart w:id="70" w:name="OLE_LINK85"/>
            <w:r w:rsidRPr="00BD278C">
              <w:rPr>
                <w:rFonts w:ascii="微軟正黑體" w:eastAsia="微軟正黑體" w:hAnsi="微軟正黑體" w:cs="Times New Roman" w:hint="eastAsia"/>
                <w:color w:val="000000"/>
                <w:sz w:val="20"/>
                <w:szCs w:val="20"/>
              </w:rPr>
              <w:t xml:space="preserve">: </w:t>
            </w:r>
            <w:r w:rsidR="00B553E2">
              <w:rPr>
                <w:rFonts w:ascii="微軟正黑體" w:eastAsia="微軟正黑體" w:hAnsi="微軟正黑體"/>
                <w:noProof/>
                <w:sz w:val="22"/>
              </w:rPr>
              <w:t>證件號碼-i23wvu0l-710</w:t>
            </w:r>
            <w:bookmarkEnd w:id="69"/>
            <w:bookmarkEnd w:id="70"/>
          </w:p>
        </w:tc>
      </w:tr>
      <w:tr w:rsidR="008C5DBD" w:rsidRPr="00BD278C" w14:paraId="3A917E49" w14:textId="77777777" w:rsidTr="00B553E2">
        <w:trPr>
          <w:trHeight w:val="216"/>
        </w:trPr>
        <w:tc>
          <w:tcPr>
            <w:tcW w:w="4819" w:type="dxa"/>
          </w:tcPr>
          <w:p w14:paraId="0C133103" w14:textId="77777777" w:rsidR="008C5DBD" w:rsidRPr="00BD278C" w:rsidRDefault="008C5DBD" w:rsidP="00311C43">
            <w:pPr>
              <w:spacing w:line="27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簽署日期：</w:t>
            </w:r>
            <w:bookmarkStart w:id="71" w:name="OLE_LINK35"/>
            <w:bookmarkStart w:id="72" w:name="OLE_LINK36"/>
            <w:bookmarkStart w:id="73" w:name="OLE_LINK81"/>
            <w:r w:rsidR="00B553E2">
              <w:rPr>
                <w:rFonts w:ascii="微軟正黑體" w:eastAsia="微軟正黑體" w:hAnsi="微軟正黑體"/>
                <w:noProof/>
                <w:sz w:val="22"/>
              </w:rPr>
              <w:t>2017 年 11 月 14 日</w:t>
            </w:r>
            <w:bookmarkEnd w:id="71"/>
            <w:bookmarkEnd w:id="72"/>
            <w:bookmarkEnd w:id="73"/>
          </w:p>
        </w:tc>
        <w:tc>
          <w:tcPr>
            <w:tcW w:w="284" w:type="dxa"/>
            <w:vMerge/>
          </w:tcPr>
          <w:p w14:paraId="574BF3DD" w14:textId="77777777" w:rsidR="008C5DBD" w:rsidRPr="00BD278C" w:rsidRDefault="008C5DBD" w:rsidP="00311C43">
            <w:pPr>
              <w:spacing w:line="270" w:lineRule="exact"/>
              <w:ind w:rightChars="270" w:right="648"/>
              <w:rPr>
                <w:rFonts w:ascii="微軟正黑體" w:eastAsia="微軟正黑體" w:hAnsi="微軟正黑體" w:cs="Times New Roman"/>
                <w:color w:val="000000"/>
                <w:sz w:val="20"/>
                <w:szCs w:val="20"/>
              </w:rPr>
            </w:pPr>
          </w:p>
        </w:tc>
        <w:tc>
          <w:tcPr>
            <w:tcW w:w="4961" w:type="dxa"/>
          </w:tcPr>
          <w:p w14:paraId="17D752D5" w14:textId="77777777" w:rsidR="008C5DBD" w:rsidRPr="00BD278C" w:rsidRDefault="008C5DBD" w:rsidP="00311C43">
            <w:pPr>
              <w:spacing w:line="270" w:lineRule="exact"/>
              <w:ind w:rightChars="270" w:right="648"/>
              <w:rPr>
                <w:rFonts w:ascii="微軟正黑體" w:eastAsia="微軟正黑體" w:hAnsi="微軟正黑體" w:cs="Times New Roman"/>
                <w:color w:val="000000"/>
                <w:sz w:val="20"/>
                <w:szCs w:val="20"/>
              </w:rPr>
            </w:pPr>
            <w:r w:rsidRPr="00BD278C">
              <w:rPr>
                <w:rFonts w:ascii="微軟正黑體" w:eastAsia="微軟正黑體" w:hAnsi="微軟正黑體" w:cs="Times New Roman" w:hint="eastAsia"/>
                <w:color w:val="000000"/>
                <w:sz w:val="20"/>
                <w:szCs w:val="20"/>
              </w:rPr>
              <w:t>簽署日期：    年   月   日</w:t>
            </w:r>
          </w:p>
        </w:tc>
      </w:tr>
    </w:tbl>
    <w:p w14:paraId="7AA6863D" w14:textId="77777777" w:rsidR="008C5DBD" w:rsidRDefault="008C5DBD" w:rsidP="008C5DBD">
      <w:pPr>
        <w:spacing w:line="320" w:lineRule="exact"/>
        <w:ind w:rightChars="270" w:right="648"/>
        <w:rPr>
          <w:rFonts w:ascii="微軟正黑體" w:eastAsia="微軟正黑體" w:hAnsi="微軟正黑體" w:cs="Times New Roman"/>
          <w:color w:val="000000"/>
        </w:rPr>
      </w:pPr>
    </w:p>
    <w:p w14:paraId="6178DC8D" w14:textId="77777777" w:rsidR="008C5DBD" w:rsidRDefault="008C5DBD" w:rsidP="00ED19A3">
      <w:pPr>
        <w:spacing w:line="320" w:lineRule="exact"/>
        <w:ind w:left="1418" w:rightChars="270" w:right="648"/>
        <w:rPr>
          <w:rFonts w:ascii="微軟正黑體" w:eastAsia="微軟正黑體" w:hAnsi="微軟正黑體" w:cs="Times New Roman"/>
          <w:color w:val="000000"/>
        </w:rPr>
      </w:pPr>
    </w:p>
    <w:p w14:paraId="74B1F9F1" w14:textId="77777777" w:rsidR="008C5DBD" w:rsidRDefault="008C5DBD" w:rsidP="00ED19A3">
      <w:pPr>
        <w:spacing w:line="320" w:lineRule="exact"/>
        <w:ind w:left="1418" w:rightChars="270" w:right="648"/>
        <w:rPr>
          <w:rFonts w:ascii="微軟正黑體" w:eastAsia="微軟正黑體" w:hAnsi="微軟正黑體" w:cs="Times New Roman"/>
          <w:color w:val="000000"/>
        </w:rPr>
      </w:pPr>
    </w:p>
    <w:p w14:paraId="6ACE81E4" w14:textId="77777777" w:rsidR="008C5DBD" w:rsidRDefault="00C51249" w:rsidP="00ED19A3">
      <w:pPr>
        <w:spacing w:line="320" w:lineRule="exact"/>
        <w:ind w:left="1418" w:rightChars="270" w:right="648"/>
        <w:rPr>
          <w:rFonts w:ascii="微軟正黑體" w:eastAsia="微軟正黑體" w:hAnsi="微軟正黑體" w:cs="Times New Roman"/>
          <w:color w:val="000000"/>
        </w:rPr>
      </w:pPr>
      <w:r>
        <w:rPr>
          <w:rFonts w:ascii="微軟正黑體" w:eastAsia="微軟正黑體" w:hAnsi="微軟正黑體" w:cs="Times New Roman"/>
          <w:noProof/>
          <w:color w:val="000000"/>
          <w:lang w:eastAsia="zh-CN"/>
        </w:rPr>
        <mc:AlternateContent>
          <mc:Choice Requires="wps">
            <w:drawing>
              <wp:anchor distT="0" distB="0" distL="114300" distR="114300" simplePos="0" relativeHeight="251710464" behindDoc="0" locked="0" layoutInCell="1" allowOverlap="1" wp14:anchorId="264DFAA1" wp14:editId="1894C2BD">
                <wp:simplePos x="0" y="0"/>
                <wp:positionH relativeFrom="column">
                  <wp:posOffset>6098540</wp:posOffset>
                </wp:positionH>
                <wp:positionV relativeFrom="paragraph">
                  <wp:posOffset>93345</wp:posOffset>
                </wp:positionV>
                <wp:extent cx="967105" cy="605790"/>
                <wp:effectExtent l="0" t="0" r="4445" b="3810"/>
                <wp:wrapNone/>
                <wp:docPr id="19" name="文字方塊 19"/>
                <wp:cNvGraphicFramePr/>
                <a:graphic xmlns:a="http://schemas.openxmlformats.org/drawingml/2006/main">
                  <a:graphicData uri="http://schemas.microsoft.com/office/word/2010/wordprocessingShape">
                    <wps:wsp>
                      <wps:cNvSpPr txBox="1"/>
                      <wps:spPr>
                        <a:xfrm>
                          <a:off x="0" y="0"/>
                          <a:ext cx="967105" cy="605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2379A" w14:textId="77777777" w:rsidR="00364BDF" w:rsidRDefault="00364BDF" w:rsidP="00DD7AF4">
                            <w:r>
                              <w:rPr>
                                <w:rFonts w:hint="eastAsia"/>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4DFAA1" id="文字方塊 19" o:spid="_x0000_s1036" type="#_x0000_t202" style="position:absolute;left:0;text-align:left;margin-left:480.2pt;margin-top:7.35pt;width:76.15pt;height:47.7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" fillcolor="white [3201]" stroked="f" strokeweight=".5pt">
                <v:textbox>
                  <w:txbxContent>
                    <w:p w14:paraId="1352379A" w14:textId="77777777" w:rsidR="00364BDF" w:rsidRDefault="00364BDF" w:rsidP="00DD7AF4">
                      <w:r>
                        <w:rPr>
                          <w:rFonts w:hint="eastAsia"/>
                        </w:rPr>
                        <w:t>3/3</w:t>
                      </w:r>
                    </w:p>
                  </w:txbxContent>
                </v:textbox>
              </v:shape>
            </w:pict>
          </mc:Fallback>
        </mc:AlternateContent>
      </w:r>
    </w:p>
    <w:p w14:paraId="0F5A0509" w14:textId="77777777" w:rsidR="00242FD7" w:rsidRDefault="00242FD7" w:rsidP="00ED19A3">
      <w:pPr>
        <w:spacing w:line="320" w:lineRule="exact"/>
        <w:ind w:left="1418" w:rightChars="270" w:right="648"/>
        <w:rPr>
          <w:rFonts w:ascii="微軟正黑體" w:eastAsia="微軟正黑體" w:hAnsi="微軟正黑體" w:cs="Times New Roman"/>
          <w:color w:val="000000"/>
        </w:rPr>
      </w:pPr>
    </w:p>
    <w:p w14:paraId="0B7FF1D4" w14:textId="77777777" w:rsidR="0014596F" w:rsidRDefault="0014596F" w:rsidP="0014596F">
      <w:pPr>
        <w:spacing w:line="400" w:lineRule="exact"/>
        <w:rPr>
          <w:rFonts w:ascii="微軟正黑體" w:eastAsia="微軟正黑體" w:hAnsi="微軟正黑體"/>
          <w:sz w:val="22"/>
        </w:rPr>
      </w:pPr>
    </w:p>
    <w:p w14:paraId="466D1766" w14:textId="77777777" w:rsidR="0014596F" w:rsidRDefault="0014596F" w:rsidP="0014596F">
      <w:pPr>
        <w:spacing w:line="400" w:lineRule="exact"/>
        <w:rPr>
          <w:rFonts w:ascii="微軟正黑體" w:eastAsia="微軟正黑體" w:hAnsi="微軟正黑體"/>
          <w:sz w:val="22"/>
        </w:rPr>
      </w:pPr>
    </w:p>
    <w:p w14:paraId="62278589" w14:textId="77777777" w:rsidR="0014596F" w:rsidRDefault="0014596F" w:rsidP="0014596F">
      <w:pPr>
        <w:spacing w:line="320" w:lineRule="exact"/>
        <w:rPr>
          <w:rFonts w:ascii="Calibri" w:eastAsia="新細明體" w:hAnsi="Calibri" w:cs="Times New Roman"/>
        </w:rPr>
      </w:pPr>
      <w:r>
        <w:rPr>
          <w:rFonts w:ascii="Calibri" w:eastAsia="新細明體" w:hAnsi="Calibri" w:cs="Times New Roman" w:hint="eastAsia"/>
        </w:rPr>
        <w:t xml:space="preserve">     </w:t>
      </w:r>
    </w:p>
    <w:p w14:paraId="213ABEAD" w14:textId="77777777" w:rsidR="0014596F" w:rsidRPr="00935806" w:rsidRDefault="0014596F" w:rsidP="0014596F">
      <w:pPr>
        <w:spacing w:line="320" w:lineRule="exact"/>
        <w:rPr>
          <w:rFonts w:ascii="微軟正黑體" w:eastAsia="微軟正黑體" w:hAnsi="微軟正黑體" w:cs="Times New Roman"/>
        </w:rPr>
      </w:pPr>
    </w:p>
    <w:p w14:paraId="65B1A785" w14:textId="77777777" w:rsidR="0014596F" w:rsidRPr="00935806" w:rsidRDefault="0014596F" w:rsidP="0014596F">
      <w:pPr>
        <w:spacing w:line="320" w:lineRule="exact"/>
        <w:jc w:val="center"/>
        <w:rPr>
          <w:rFonts w:ascii="微軟正黑體" w:eastAsia="微軟正黑體" w:hAnsi="微軟正黑體" w:cs="Times New Roman"/>
          <w:b/>
          <w:sz w:val="32"/>
          <w:szCs w:val="32"/>
          <w:u w:val="single"/>
        </w:rPr>
      </w:pPr>
      <w:r w:rsidRPr="00D66394">
        <w:rPr>
          <w:rFonts w:ascii="微軟正黑體" w:eastAsia="微軟正黑體" w:hAnsi="微軟正黑體" w:cs="Times New Roman" w:hint="eastAsia"/>
          <w:b/>
          <w:sz w:val="32"/>
          <w:szCs w:val="32"/>
          <w:highlight w:val="lightGray"/>
          <w:u w:val="single"/>
        </w:rPr>
        <w:t>僱員勞動合同</w:t>
      </w:r>
      <w:r w:rsidR="00D87ADC" w:rsidRPr="00D87ADC">
        <w:rPr>
          <w:rFonts w:ascii="微軟正黑體" w:eastAsia="微軟正黑體" w:hAnsi="微軟正黑體" w:cs="Times New Roman" w:hint="eastAsia"/>
          <w:b/>
          <w:sz w:val="32"/>
          <w:szCs w:val="32"/>
          <w:highlight w:val="yellow"/>
          <w:u w:val="single"/>
        </w:rPr>
        <w:t xml:space="preserve"> (提交政府用</w:t>
      </w:r>
      <w:r w:rsidR="00D66394" w:rsidRPr="00D87ADC">
        <w:rPr>
          <w:rFonts w:ascii="微軟正黑體" w:eastAsia="微軟正黑體" w:hAnsi="微軟正黑體" w:cs="Times New Roman" w:hint="eastAsia"/>
          <w:b/>
          <w:sz w:val="32"/>
          <w:szCs w:val="32"/>
          <w:highlight w:val="yellow"/>
          <w:u w:val="single"/>
        </w:rPr>
        <w:t>)</w:t>
      </w:r>
    </w:p>
    <w:p w14:paraId="6B748DC1" w14:textId="77777777" w:rsidR="0014596F" w:rsidRPr="00935806" w:rsidRDefault="0014596F" w:rsidP="0014596F">
      <w:pPr>
        <w:spacing w:line="320" w:lineRule="exact"/>
        <w:rPr>
          <w:rFonts w:ascii="微軟正黑體" w:eastAsia="微軟正黑體" w:hAnsi="微軟正黑體" w:cs="Times New Roman"/>
          <w:u w:val="single"/>
        </w:rPr>
      </w:pPr>
    </w:p>
    <w:p w14:paraId="716F094A" w14:textId="77777777" w:rsidR="0014596F" w:rsidRPr="00EE178E" w:rsidRDefault="0014596F" w:rsidP="0014596F">
      <w:pPr>
        <w:spacing w:line="320" w:lineRule="exact"/>
        <w:ind w:leftChars="236" w:left="566"/>
        <w:rPr>
          <w:rFonts w:ascii="微軟正黑體" w:eastAsia="微軟正黑體" w:hAnsi="微軟正黑體" w:cs="Times New Roman"/>
          <w:color w:val="000000"/>
          <w:sz w:val="21"/>
          <w:szCs w:val="21"/>
        </w:rPr>
      </w:pPr>
      <w:r w:rsidRPr="00EE178E">
        <w:rPr>
          <w:rFonts w:ascii="微軟正黑體" w:eastAsia="微軟正黑體" w:hAnsi="微軟正黑體" w:cs="Times New Roman" w:hint="eastAsia"/>
          <w:color w:val="000000"/>
          <w:sz w:val="21"/>
          <w:szCs w:val="21"/>
        </w:rPr>
        <w:t>僱主    ：</w:t>
      </w:r>
      <w:r w:rsidRPr="00191F31">
        <w:rPr>
          <w:rFonts w:ascii="微軟正黑體" w:eastAsia="微軟正黑體" w:hAnsi="微軟正黑體" w:cs="Times New Roman" w:hint="eastAsia"/>
          <w:color w:val="000000"/>
          <w:sz w:val="21"/>
          <w:szCs w:val="21"/>
        </w:rPr>
        <w:t>太陽城</w:t>
      </w:r>
      <w:r>
        <w:rPr>
          <w:rFonts w:ascii="微軟正黑體" w:eastAsia="微軟正黑體" w:hAnsi="微軟正黑體" w:cs="Times New Roman" w:hint="eastAsia"/>
          <w:color w:val="000000"/>
          <w:sz w:val="21"/>
          <w:szCs w:val="21"/>
        </w:rPr>
        <w:t>博彩中介一人</w:t>
      </w:r>
      <w:r w:rsidRPr="00191F31">
        <w:rPr>
          <w:rFonts w:ascii="微軟正黑體" w:eastAsia="微軟正黑體" w:hAnsi="微軟正黑體" w:cs="Times New Roman" w:hint="eastAsia"/>
          <w:color w:val="000000"/>
          <w:sz w:val="21"/>
          <w:szCs w:val="21"/>
        </w:rPr>
        <w:t xml:space="preserve">有限公司(商業登記編號:45355 SO) </w:t>
      </w:r>
      <w:r w:rsidRPr="00242FD7">
        <w:rPr>
          <w:rFonts w:ascii="微軟正黑體" w:eastAsia="微軟正黑體" w:hAnsi="微軟正黑體" w:cs="Times New Roman" w:hint="eastAsia"/>
          <w:color w:val="000000"/>
          <w:sz w:val="21"/>
          <w:szCs w:val="21"/>
        </w:rPr>
        <w:t>(以下簡稱〝甲方〞)</w:t>
      </w:r>
    </w:p>
    <w:p w14:paraId="4BC4568A" w14:textId="77777777" w:rsidR="0014596F" w:rsidRPr="00EE178E" w:rsidRDefault="0014596F" w:rsidP="0014596F">
      <w:pPr>
        <w:spacing w:line="320" w:lineRule="exact"/>
        <w:ind w:leftChars="236" w:left="566"/>
        <w:rPr>
          <w:rFonts w:ascii="微軟正黑體" w:eastAsia="微軟正黑體" w:hAnsi="微軟正黑體" w:cs="Times New Roman"/>
          <w:color w:val="000000"/>
          <w:sz w:val="21"/>
          <w:szCs w:val="21"/>
        </w:rPr>
      </w:pPr>
      <w:r w:rsidRPr="00EE178E">
        <w:rPr>
          <w:rFonts w:ascii="微軟正黑體" w:eastAsia="微軟正黑體" w:hAnsi="微軟正黑體" w:cs="Times New Roman" w:hint="eastAsia"/>
          <w:color w:val="000000"/>
          <w:sz w:val="21"/>
          <w:szCs w:val="21"/>
        </w:rPr>
        <w:t>辦公地址：</w:t>
      </w:r>
      <w:r w:rsidRPr="00BB20C8">
        <w:rPr>
          <w:rFonts w:ascii="微軟正黑體" w:eastAsia="微軟正黑體" w:hAnsi="微軟正黑體" w:cs="Times New Roman" w:hint="eastAsia"/>
          <w:color w:val="000000"/>
          <w:sz w:val="21"/>
          <w:szCs w:val="21"/>
        </w:rPr>
        <w:t>澳門宋玉生廣場249-255號中土大廈12樓M-P座</w:t>
      </w:r>
    </w:p>
    <w:p w14:paraId="4638D34F" w14:textId="77777777" w:rsidR="0014596F" w:rsidRPr="00EE178E" w:rsidRDefault="0014596F" w:rsidP="0014596F">
      <w:pPr>
        <w:spacing w:line="320" w:lineRule="exact"/>
        <w:ind w:leftChars="236" w:left="566"/>
        <w:rPr>
          <w:rFonts w:ascii="微軟正黑體" w:eastAsia="微軟正黑體" w:hAnsi="微軟正黑體" w:cs="Times New Roman"/>
          <w:color w:val="000000"/>
          <w:sz w:val="21"/>
          <w:szCs w:val="21"/>
        </w:rPr>
      </w:pPr>
    </w:p>
    <w:p w14:paraId="0D0F5C1D" w14:textId="77777777" w:rsidR="0014596F" w:rsidRDefault="0014596F" w:rsidP="0014596F">
      <w:pPr>
        <w:spacing w:line="320" w:lineRule="exact"/>
        <w:ind w:leftChars="236" w:left="566"/>
        <w:rPr>
          <w:rFonts w:ascii="微軟正黑體" w:eastAsia="微軟正黑體" w:hAnsi="微軟正黑體"/>
          <w:sz w:val="21"/>
          <w:szCs w:val="21"/>
          <w:lang w:val="en-CA"/>
        </w:rPr>
      </w:pPr>
      <w:r w:rsidRPr="00EE178E">
        <w:rPr>
          <w:rFonts w:ascii="微軟正黑體" w:eastAsia="微軟正黑體" w:hAnsi="微軟正黑體" w:cs="Times New Roman" w:hint="eastAsia"/>
          <w:color w:val="000000"/>
          <w:sz w:val="21"/>
          <w:szCs w:val="21"/>
        </w:rPr>
        <w:t>僱員    ：</w:t>
      </w:r>
      <w:bookmarkStart w:id="74" w:name="OLE_LINK37"/>
      <w:bookmarkStart w:id="75" w:name="OLE_LINK93"/>
      <w:r w:rsidR="00B553E2">
        <w:rPr>
          <w:rFonts w:ascii="微軟正黑體" w:eastAsia="微軟正黑體" w:hAnsi="微軟正黑體"/>
          <w:noProof/>
          <w:sz w:val="22"/>
        </w:rPr>
        <w:t>中文姓名-i23wvu0l-771</w:t>
      </w:r>
      <w:bookmarkEnd w:id="74"/>
      <w:bookmarkEnd w:id="75"/>
      <w:r w:rsidR="00B553E2">
        <w:rPr>
          <w:rFonts w:ascii="微軟正黑體" w:eastAsia="微軟正黑體" w:hAnsi="微軟正黑體"/>
          <w:sz w:val="22"/>
        </w:rPr>
        <w:t xml:space="preserve"> </w:t>
      </w:r>
      <w:r w:rsidRPr="00EE178E">
        <w:rPr>
          <w:rFonts w:ascii="微軟正黑體" w:eastAsia="微軟正黑體" w:hAnsi="微軟正黑體" w:hint="eastAsia"/>
          <w:sz w:val="21"/>
          <w:szCs w:val="21"/>
          <w:lang w:val="en-CA"/>
        </w:rPr>
        <w:t>– 持</w:t>
      </w:r>
      <w:r w:rsidR="00B553E2">
        <w:rPr>
          <w:rFonts w:ascii="微軟正黑體" w:eastAsia="微軟正黑體" w:hAnsi="微軟正黑體"/>
          <w:noProof/>
          <w:sz w:val="22"/>
        </w:rPr>
        <w:t>澳門非永久居民身份證</w:t>
      </w:r>
      <w:r w:rsidRPr="00EE178E">
        <w:rPr>
          <w:rFonts w:ascii="微軟正黑體" w:eastAsia="微軟正黑體" w:hAnsi="微軟正黑體" w:hint="eastAsia"/>
          <w:sz w:val="21"/>
          <w:szCs w:val="21"/>
          <w:lang w:val="en-CA"/>
        </w:rPr>
        <w:t xml:space="preserve">: </w:t>
      </w:r>
      <w:r w:rsidR="00B553E2">
        <w:rPr>
          <w:rFonts w:ascii="微軟正黑體" w:eastAsia="微軟正黑體" w:hAnsi="微軟正黑體"/>
          <w:noProof/>
          <w:sz w:val="22"/>
        </w:rPr>
        <w:t>證件號碼-i23wvu0l-710</w:t>
      </w:r>
      <w:r w:rsidR="00B553E2" w:rsidRPr="00EE178E">
        <w:rPr>
          <w:rFonts w:ascii="微軟正黑體" w:eastAsia="微軟正黑體" w:hAnsi="微軟正黑體" w:hint="eastAsia"/>
          <w:sz w:val="21"/>
          <w:szCs w:val="21"/>
          <w:lang w:val="en-CA"/>
        </w:rPr>
        <w:t xml:space="preserve"> </w:t>
      </w:r>
      <w:r w:rsidRPr="00EE178E">
        <w:rPr>
          <w:rFonts w:ascii="微軟正黑體" w:eastAsia="微軟正黑體" w:hAnsi="微軟正黑體" w:hint="eastAsia"/>
          <w:sz w:val="21"/>
          <w:szCs w:val="21"/>
          <w:lang w:val="en-CA"/>
        </w:rPr>
        <w:t>(以下簡稱〝乙方〞)</w:t>
      </w:r>
    </w:p>
    <w:p w14:paraId="214D72EB" w14:textId="77777777" w:rsidR="0014596F" w:rsidRPr="00EE178E" w:rsidRDefault="0014596F" w:rsidP="0014596F">
      <w:pPr>
        <w:spacing w:line="320" w:lineRule="exact"/>
        <w:ind w:leftChars="236" w:left="566"/>
        <w:rPr>
          <w:rFonts w:ascii="微軟正黑體" w:eastAsia="微軟正黑體" w:hAnsi="微軟正黑體" w:cs="Times New Roman"/>
          <w:color w:val="000000"/>
          <w:sz w:val="21"/>
          <w:szCs w:val="21"/>
        </w:rPr>
      </w:pPr>
      <w:r w:rsidRPr="00EE178E">
        <w:rPr>
          <w:rFonts w:ascii="微軟正黑體" w:eastAsia="微軟正黑體" w:hAnsi="微軟正黑體" w:cs="Times New Roman" w:hint="eastAsia"/>
          <w:color w:val="000000"/>
          <w:sz w:val="21"/>
          <w:szCs w:val="21"/>
        </w:rPr>
        <w:t>員工編號：</w:t>
      </w:r>
      <w:bookmarkStart w:id="76" w:name="OLE_LINK94"/>
      <w:bookmarkStart w:id="77" w:name="OLE_LINK95"/>
      <w:bookmarkEnd w:id="76"/>
      <w:bookmarkEnd w:id="77"/>
    </w:p>
    <w:p w14:paraId="333E658F" w14:textId="77777777" w:rsidR="0014596F" w:rsidRDefault="0014596F" w:rsidP="0014596F">
      <w:pPr>
        <w:spacing w:line="320" w:lineRule="exact"/>
        <w:rPr>
          <w:rFonts w:ascii="微軟正黑體" w:eastAsia="微軟正黑體" w:hAnsi="微軟正黑體" w:cs="Times New Roman"/>
          <w:color w:val="000000"/>
          <w:sz w:val="21"/>
          <w:szCs w:val="21"/>
        </w:rPr>
      </w:pPr>
    </w:p>
    <w:p w14:paraId="7BCADDA9" w14:textId="77777777" w:rsidR="0014596F" w:rsidRPr="00EE178E" w:rsidRDefault="0014596F" w:rsidP="0014596F">
      <w:pPr>
        <w:spacing w:line="320" w:lineRule="exact"/>
        <w:ind w:leftChars="236" w:left="566" w:rightChars="152" w:right="365"/>
        <w:rPr>
          <w:rFonts w:ascii="微軟正黑體" w:eastAsia="微軟正黑體" w:hAnsi="微軟正黑體" w:cs="Times New Roman"/>
          <w:color w:val="000000"/>
          <w:sz w:val="21"/>
          <w:szCs w:val="21"/>
        </w:rPr>
      </w:pPr>
      <w:r w:rsidRPr="00EE178E">
        <w:rPr>
          <w:rFonts w:ascii="微軟正黑體" w:eastAsia="微軟正黑體" w:hAnsi="微軟正黑體" w:cs="Times New Roman" w:hint="eastAsia"/>
          <w:color w:val="000000"/>
          <w:sz w:val="21"/>
          <w:szCs w:val="21"/>
        </w:rPr>
        <w:t>甲乙雙方經一致同意訂立本勞動合同(以下簡稱〝合同〞)，雙方並承諾認真遵循善意原則以履行本合同。</w:t>
      </w:r>
    </w:p>
    <w:p w14:paraId="30A69DDF" w14:textId="77777777" w:rsidR="0014596F" w:rsidRDefault="0014596F" w:rsidP="0014596F">
      <w:pPr>
        <w:spacing w:line="320" w:lineRule="exact"/>
        <w:ind w:leftChars="236" w:left="566" w:rightChars="152" w:right="365"/>
        <w:rPr>
          <w:rFonts w:ascii="微軟正黑體" w:eastAsia="微軟正黑體" w:hAnsi="微軟正黑體" w:cs="Times New Roman"/>
          <w:color w:val="000000"/>
        </w:rPr>
      </w:pPr>
    </w:p>
    <w:tbl>
      <w:tblPr>
        <w:tblStyle w:val="TableGrid"/>
        <w:tblpPr w:leftFromText="180" w:rightFromText="180" w:vertAnchor="text" w:tblpX="566"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283"/>
        <w:gridCol w:w="7230"/>
      </w:tblGrid>
      <w:tr w:rsidR="0014596F" w:rsidRPr="00242FD7" w14:paraId="5DD6345B" w14:textId="77777777" w:rsidTr="00AC19EC">
        <w:tc>
          <w:tcPr>
            <w:tcW w:w="2235" w:type="dxa"/>
          </w:tcPr>
          <w:p w14:paraId="0303490F" w14:textId="77777777" w:rsidR="0014596F" w:rsidRPr="0014596F" w:rsidRDefault="0014596F" w:rsidP="0014596F">
            <w:pPr>
              <w:pStyle w:val="ListParagraph"/>
              <w:numPr>
                <w:ilvl w:val="0"/>
                <w:numId w:val="23"/>
              </w:numPr>
              <w:tabs>
                <w:tab w:val="left" w:pos="284"/>
              </w:tabs>
              <w:spacing w:line="290" w:lineRule="exact"/>
              <w:ind w:left="0" w:rightChars="152" w:right="365" w:firstLine="0"/>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生效日期</w:t>
            </w:r>
          </w:p>
        </w:tc>
        <w:tc>
          <w:tcPr>
            <w:tcW w:w="283" w:type="dxa"/>
          </w:tcPr>
          <w:p w14:paraId="30167E25" w14:textId="77777777" w:rsidR="0014596F" w:rsidRPr="0014596F" w:rsidRDefault="0014596F" w:rsidP="0014596F">
            <w:pPr>
              <w:pStyle w:val="ListParagraph"/>
              <w:numPr>
                <w:ilvl w:val="0"/>
                <w:numId w:val="22"/>
              </w:numPr>
              <w:spacing w:line="290" w:lineRule="exact"/>
              <w:ind w:rightChars="152" w:right="365"/>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w:t>
            </w:r>
          </w:p>
        </w:tc>
        <w:tc>
          <w:tcPr>
            <w:tcW w:w="7230" w:type="dxa"/>
          </w:tcPr>
          <w:p w14:paraId="69F22609" w14:textId="77777777" w:rsidR="0014596F" w:rsidRPr="0014596F" w:rsidRDefault="0014596F" w:rsidP="0014596F">
            <w:pPr>
              <w:spacing w:line="290" w:lineRule="exact"/>
              <w:ind w:left="-108"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本合同自</w:t>
            </w:r>
            <w:bookmarkStart w:id="78" w:name="OLE_LINK40"/>
            <w:r w:rsidR="00B553E2" w:rsidRPr="00B553E2">
              <w:rPr>
                <w:rFonts w:ascii="微軟正黑體" w:eastAsia="微軟正黑體" w:hAnsi="微軟正黑體" w:cs="Times New Roman"/>
                <w:b/>
                <w:color w:val="000000"/>
                <w:sz w:val="22"/>
                <w:u w:val="single"/>
              </w:rPr>
              <w:t xml:space="preserve"> </w:t>
            </w:r>
            <w:r w:rsidR="00B553E2" w:rsidRPr="00B553E2">
              <w:rPr>
                <w:rFonts w:ascii="微軟正黑體" w:eastAsia="微軟正黑體" w:hAnsi="微軟正黑體" w:cs="Times New Roman"/>
                <w:b/>
                <w:color w:val="000000"/>
                <w:sz w:val="22"/>
                <w:u w:val="single"/>
              </w:rPr>
              <w:t>2017 年 11 月 14 日</w:t>
            </w:r>
            <w:bookmarkEnd w:id="78"/>
            <w:r w:rsidRPr="0014596F">
              <w:rPr>
                <w:rFonts w:ascii="微軟正黑體" w:eastAsia="微軟正黑體" w:hAnsi="微軟正黑體" w:cs="Times New Roman" w:hint="eastAsia"/>
                <w:b/>
                <w:color w:val="000000"/>
                <w:sz w:val="22"/>
              </w:rPr>
              <w:t xml:space="preserve"> </w:t>
            </w:r>
            <w:r w:rsidRPr="0014596F">
              <w:rPr>
                <w:rFonts w:ascii="微軟正黑體" w:eastAsia="微軟正黑體" w:hAnsi="微軟正黑體" w:cs="Times New Roman" w:hint="eastAsia"/>
                <w:color w:val="000000"/>
                <w:sz w:val="22"/>
              </w:rPr>
              <w:t>起開始生效。乙方的年資由合同生效之日開始計算。</w:t>
            </w:r>
          </w:p>
          <w:p w14:paraId="09AA1AE3" w14:textId="77777777" w:rsidR="0014596F" w:rsidRPr="00242FD7" w:rsidRDefault="0014596F" w:rsidP="0014596F">
            <w:pPr>
              <w:spacing w:line="290" w:lineRule="exact"/>
              <w:ind w:left="-108" w:rightChars="152" w:right="365"/>
              <w:jc w:val="both"/>
              <w:rPr>
                <w:rFonts w:ascii="微軟正黑體" w:eastAsia="微軟正黑體" w:hAnsi="微軟正黑體" w:cs="Times New Roman"/>
                <w:color w:val="000000"/>
                <w:sz w:val="22"/>
              </w:rPr>
            </w:pPr>
          </w:p>
        </w:tc>
      </w:tr>
      <w:tr w:rsidR="0014596F" w:rsidRPr="00242FD7" w14:paraId="05C4F8FD" w14:textId="77777777" w:rsidTr="00AC19EC">
        <w:tc>
          <w:tcPr>
            <w:tcW w:w="2235" w:type="dxa"/>
          </w:tcPr>
          <w:p w14:paraId="7DA3623E" w14:textId="77777777" w:rsidR="0014596F" w:rsidRPr="0014596F" w:rsidRDefault="0014596F" w:rsidP="0014596F">
            <w:pPr>
              <w:pStyle w:val="ListParagraph"/>
              <w:numPr>
                <w:ilvl w:val="0"/>
                <w:numId w:val="23"/>
              </w:numPr>
              <w:tabs>
                <w:tab w:val="left" w:pos="284"/>
              </w:tabs>
              <w:spacing w:line="290" w:lineRule="exact"/>
              <w:ind w:left="0" w:rightChars="152" w:right="365" w:firstLine="0"/>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職務及地點</w:t>
            </w:r>
          </w:p>
        </w:tc>
        <w:tc>
          <w:tcPr>
            <w:tcW w:w="283" w:type="dxa"/>
          </w:tcPr>
          <w:p w14:paraId="7FFCE6E5" w14:textId="77777777" w:rsidR="0014596F" w:rsidRPr="0014596F" w:rsidRDefault="0014596F" w:rsidP="0014596F">
            <w:pPr>
              <w:pStyle w:val="ListParagraph"/>
              <w:numPr>
                <w:ilvl w:val="0"/>
                <w:numId w:val="22"/>
              </w:numPr>
              <w:spacing w:line="290" w:lineRule="exact"/>
              <w:ind w:rightChars="152" w:right="365"/>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w:t>
            </w:r>
          </w:p>
        </w:tc>
        <w:tc>
          <w:tcPr>
            <w:tcW w:w="7230" w:type="dxa"/>
          </w:tcPr>
          <w:p w14:paraId="2432E17E" w14:textId="77777777" w:rsidR="0014596F" w:rsidRPr="0014596F" w:rsidRDefault="0014596F" w:rsidP="0014596F">
            <w:pPr>
              <w:spacing w:line="290" w:lineRule="exact"/>
              <w:ind w:left="-108"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 xml:space="preserve">甲方聘用乙方以擔任 </w:t>
            </w:r>
            <w:r w:rsidRPr="0014596F">
              <w:rPr>
                <w:rFonts w:ascii="微軟正黑體" w:eastAsia="微軟正黑體" w:hAnsi="微軟正黑體" w:cs="Times New Roman" w:hint="eastAsia"/>
                <w:b/>
                <w:color w:val="000000"/>
                <w:sz w:val="22"/>
                <w:u w:val="single"/>
              </w:rPr>
              <w:t>高級經理(1231-006)</w:t>
            </w:r>
            <w:r w:rsidRPr="0014596F">
              <w:rPr>
                <w:rFonts w:ascii="微軟正黑體" w:eastAsia="微軟正黑體" w:hAnsi="微軟正黑體" w:cs="Times New Roman" w:hint="eastAsia"/>
                <w:color w:val="000000"/>
                <w:sz w:val="22"/>
              </w:rPr>
              <w:t xml:space="preserve"> </w:t>
            </w:r>
            <w:r w:rsidR="00D87ADC" w:rsidRPr="00D87ADC">
              <w:rPr>
                <w:rFonts w:ascii="微軟正黑體" w:eastAsia="微軟正黑體" w:hAnsi="微軟正黑體" w:cs="Times New Roman" w:hint="eastAsia"/>
                <w:color w:val="4F81BD" w:themeColor="accent1"/>
                <w:sz w:val="22"/>
              </w:rPr>
              <w:t>報政府職位</w:t>
            </w:r>
            <w:r w:rsidR="00D87ADC">
              <w:rPr>
                <w:rFonts w:ascii="微軟正黑體" w:eastAsia="微軟正黑體" w:hAnsi="微軟正黑體" w:cs="Times New Roman" w:hint="eastAsia"/>
                <w:color w:val="4F81BD" w:themeColor="accent1"/>
                <w:sz w:val="22"/>
              </w:rPr>
              <w:t xml:space="preserve"> (手動填入)之後自動帶過去人員檔案 </w:t>
            </w:r>
            <w:r w:rsidRPr="0014596F">
              <w:rPr>
                <w:rFonts w:ascii="微軟正黑體" w:eastAsia="微軟正黑體" w:hAnsi="微軟正黑體" w:cs="Times New Roman" w:hint="eastAsia"/>
                <w:color w:val="000000"/>
                <w:sz w:val="22"/>
              </w:rPr>
              <w:t>一職。乙方被安排的工作地點為於甲方公司或甲方旗下公司所屬之其他娛樂場，並視乎工作之需要，由甲方作出調配。</w:t>
            </w:r>
          </w:p>
          <w:p w14:paraId="4F0173D1" w14:textId="77777777" w:rsidR="0014596F" w:rsidRPr="00242FD7" w:rsidRDefault="0014596F" w:rsidP="0014596F">
            <w:pPr>
              <w:spacing w:line="290" w:lineRule="exact"/>
              <w:ind w:left="-108" w:rightChars="152" w:right="365"/>
              <w:jc w:val="both"/>
              <w:rPr>
                <w:rFonts w:ascii="微軟正黑體" w:eastAsia="微軟正黑體" w:hAnsi="微軟正黑體" w:cs="Times New Roman"/>
                <w:color w:val="000000"/>
                <w:sz w:val="22"/>
              </w:rPr>
            </w:pPr>
          </w:p>
        </w:tc>
      </w:tr>
      <w:tr w:rsidR="0014596F" w:rsidRPr="00242FD7" w14:paraId="155B3591" w14:textId="77777777" w:rsidTr="00AC19EC">
        <w:tc>
          <w:tcPr>
            <w:tcW w:w="2235" w:type="dxa"/>
          </w:tcPr>
          <w:p w14:paraId="7090B023" w14:textId="77777777" w:rsidR="0014596F" w:rsidRPr="0014596F" w:rsidRDefault="0014596F" w:rsidP="0014596F">
            <w:pPr>
              <w:pStyle w:val="ListParagraph"/>
              <w:numPr>
                <w:ilvl w:val="0"/>
                <w:numId w:val="23"/>
              </w:numPr>
              <w:tabs>
                <w:tab w:val="left" w:pos="284"/>
              </w:tabs>
              <w:spacing w:line="290" w:lineRule="exact"/>
              <w:ind w:left="0" w:rightChars="152" w:right="365" w:firstLine="0"/>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職級</w:t>
            </w:r>
          </w:p>
        </w:tc>
        <w:tc>
          <w:tcPr>
            <w:tcW w:w="283" w:type="dxa"/>
          </w:tcPr>
          <w:p w14:paraId="79C231B0" w14:textId="77777777" w:rsidR="0014596F" w:rsidRPr="0014596F" w:rsidRDefault="0014596F" w:rsidP="0014596F">
            <w:pPr>
              <w:pStyle w:val="ListParagraph"/>
              <w:numPr>
                <w:ilvl w:val="0"/>
                <w:numId w:val="22"/>
              </w:numPr>
              <w:spacing w:line="290" w:lineRule="exact"/>
              <w:rPr>
                <w:rFonts w:ascii="微軟正黑體" w:eastAsia="微軟正黑體" w:hAnsi="微軟正黑體" w:cs="Times New Roman"/>
                <w:sz w:val="22"/>
              </w:rPr>
            </w:pPr>
            <w:r w:rsidRPr="0014596F">
              <w:rPr>
                <w:rFonts w:ascii="微軟正黑體" w:eastAsia="微軟正黑體" w:hAnsi="微軟正黑體" w:cs="Times New Roman" w:hint="eastAsia"/>
                <w:sz w:val="22"/>
              </w:rPr>
              <w:t>：</w:t>
            </w:r>
          </w:p>
        </w:tc>
        <w:tc>
          <w:tcPr>
            <w:tcW w:w="7230" w:type="dxa"/>
          </w:tcPr>
          <w:p w14:paraId="29F91A42" w14:textId="77777777" w:rsidR="0014596F" w:rsidRPr="0014596F" w:rsidRDefault="0014596F" w:rsidP="0014596F">
            <w:pPr>
              <w:spacing w:line="290" w:lineRule="exact"/>
              <w:ind w:left="-108"/>
              <w:jc w:val="both"/>
              <w:rPr>
                <w:rFonts w:ascii="微軟正黑體" w:eastAsia="微軟正黑體" w:hAnsi="微軟正黑體" w:cs="Times New Roman"/>
                <w:sz w:val="22"/>
              </w:rPr>
            </w:pPr>
            <w:r w:rsidRPr="0014596F">
              <w:rPr>
                <w:rFonts w:ascii="微軟正黑體" w:eastAsia="微軟正黑體" w:hAnsi="微軟正黑體" w:cs="Times New Roman" w:hint="eastAsia"/>
                <w:sz w:val="22"/>
              </w:rPr>
              <w:t>乙方在公司之職務等級編屬第五級，詳見員工手冊。</w:t>
            </w:r>
          </w:p>
          <w:p w14:paraId="5471306A" w14:textId="77777777" w:rsidR="0014596F" w:rsidRPr="00242FD7" w:rsidRDefault="0014596F" w:rsidP="0014596F">
            <w:pPr>
              <w:spacing w:line="290" w:lineRule="exact"/>
              <w:ind w:left="-108"/>
              <w:jc w:val="both"/>
              <w:rPr>
                <w:rFonts w:ascii="微軟正黑體" w:eastAsia="微軟正黑體" w:hAnsi="微軟正黑體" w:cs="Times New Roman"/>
                <w:sz w:val="22"/>
              </w:rPr>
            </w:pPr>
          </w:p>
        </w:tc>
      </w:tr>
      <w:tr w:rsidR="0014596F" w:rsidRPr="00242FD7" w14:paraId="6EF80002" w14:textId="77777777" w:rsidTr="00AC19EC">
        <w:tc>
          <w:tcPr>
            <w:tcW w:w="2235" w:type="dxa"/>
          </w:tcPr>
          <w:p w14:paraId="6722B418" w14:textId="77777777" w:rsidR="0014596F" w:rsidRPr="0014596F" w:rsidRDefault="0014596F" w:rsidP="0014596F">
            <w:pPr>
              <w:pStyle w:val="ListParagraph"/>
              <w:numPr>
                <w:ilvl w:val="0"/>
                <w:numId w:val="23"/>
              </w:numPr>
              <w:tabs>
                <w:tab w:val="left" w:pos="284"/>
                <w:tab w:val="left" w:pos="426"/>
              </w:tabs>
              <w:spacing w:line="290" w:lineRule="exact"/>
              <w:ind w:left="0" w:rightChars="152" w:right="365" w:firstLine="0"/>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基本報酬</w:t>
            </w:r>
          </w:p>
        </w:tc>
        <w:tc>
          <w:tcPr>
            <w:tcW w:w="283" w:type="dxa"/>
          </w:tcPr>
          <w:p w14:paraId="3963F44E" w14:textId="77777777" w:rsidR="0014596F" w:rsidRPr="0014596F" w:rsidRDefault="0014596F" w:rsidP="0014596F">
            <w:pPr>
              <w:pStyle w:val="ListParagraph"/>
              <w:numPr>
                <w:ilvl w:val="0"/>
                <w:numId w:val="22"/>
              </w:numPr>
              <w:tabs>
                <w:tab w:val="left" w:pos="426"/>
              </w:tabs>
              <w:spacing w:line="290" w:lineRule="exact"/>
              <w:ind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sz w:val="22"/>
              </w:rPr>
              <w:t>：</w:t>
            </w:r>
          </w:p>
        </w:tc>
        <w:tc>
          <w:tcPr>
            <w:tcW w:w="7230" w:type="dxa"/>
          </w:tcPr>
          <w:p w14:paraId="4AA02A47" w14:textId="77777777" w:rsidR="0014596F" w:rsidRPr="0014596F" w:rsidRDefault="0014596F" w:rsidP="0014596F">
            <w:pPr>
              <w:spacing w:line="290" w:lineRule="exact"/>
              <w:ind w:left="-108"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乙方基本報酬為：每月底薪(基本工資)</w:t>
            </w:r>
            <w:r w:rsidR="00080EBC" w:rsidRPr="00080EBC">
              <w:rPr>
                <w:rFonts w:ascii="微軟正黑體" w:eastAsia="微軟正黑體" w:hAnsi="微軟正黑體" w:cs="Times New Roman" w:hint="eastAsia"/>
                <w:color w:val="4F81BD" w:themeColor="accent1"/>
                <w:sz w:val="22"/>
              </w:rPr>
              <w:t>跟報政府薪金</w:t>
            </w:r>
            <w:r w:rsidR="00D87ADC">
              <w:rPr>
                <w:rFonts w:ascii="微軟正黑體" w:eastAsia="微軟正黑體" w:hAnsi="微軟正黑體" w:cs="Times New Roman" w:hint="eastAsia"/>
                <w:color w:val="4F81BD" w:themeColor="accent1"/>
                <w:sz w:val="22"/>
              </w:rPr>
              <w:t xml:space="preserve">(手動填入)之後自動帶過去人員檔案 </w:t>
            </w:r>
            <w:r w:rsidRPr="0014596F">
              <w:rPr>
                <w:rFonts w:ascii="微軟正黑體" w:eastAsia="微軟正黑體" w:hAnsi="微軟正黑體" w:cs="Times New Roman" w:hint="eastAsia"/>
                <w:b/>
                <w:color w:val="000000"/>
                <w:sz w:val="22"/>
                <w:u w:val="single"/>
              </w:rPr>
              <w:t>澳門幣貳萬伍仟圓正(MOP$25,000.00)</w:t>
            </w:r>
            <w:r w:rsidRPr="0014596F">
              <w:rPr>
                <w:rFonts w:ascii="微軟正黑體" w:eastAsia="微軟正黑體" w:hAnsi="微軟正黑體" w:cs="Times New Roman" w:hint="eastAsia"/>
                <w:color w:val="000000"/>
                <w:sz w:val="22"/>
              </w:rPr>
              <w:t>。每月房屋津貼</w:t>
            </w:r>
            <w:r w:rsidRPr="0014596F">
              <w:rPr>
                <w:rFonts w:ascii="微軟正黑體" w:eastAsia="微軟正黑體" w:hAnsi="微軟正黑體" w:cs="Times New Roman" w:hint="eastAsia"/>
                <w:b/>
                <w:color w:val="000000"/>
                <w:sz w:val="22"/>
                <w:u w:val="single"/>
              </w:rPr>
              <w:t>澳門幣伍佰圓正 (MOP$500.00)</w:t>
            </w:r>
            <w:r w:rsidRPr="0014596F">
              <w:rPr>
                <w:rFonts w:ascii="微軟正黑體" w:eastAsia="微軟正黑體" w:hAnsi="微軟正黑體" w:cs="Times New Roman" w:hint="eastAsia"/>
                <w:color w:val="000000"/>
                <w:sz w:val="22"/>
              </w:rPr>
              <w:t>。若乙方於工作期間出現遲到、即告、曠工、請病假、事假等情況，則甲方有權對乙方每月基本報酬進行扣減，扣減方式則按甲方定下之扣減制度而定，詳見員工手冊。</w:t>
            </w:r>
          </w:p>
          <w:p w14:paraId="7D82CCBE" w14:textId="77777777" w:rsidR="0014596F" w:rsidRPr="0014596F" w:rsidRDefault="0014596F" w:rsidP="0014596F">
            <w:pPr>
              <w:tabs>
                <w:tab w:val="left" w:pos="426"/>
              </w:tabs>
              <w:spacing w:line="290" w:lineRule="exact"/>
              <w:ind w:left="-108"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甲方透過以乙方名義開立在澳門中國銀行的戶口，於每月第七天以自動轉賬作為發薪方式。</w:t>
            </w:r>
          </w:p>
          <w:p w14:paraId="1DF584E5" w14:textId="77777777" w:rsidR="0014596F" w:rsidRPr="00242FD7" w:rsidRDefault="0014596F" w:rsidP="0014596F">
            <w:pPr>
              <w:tabs>
                <w:tab w:val="left" w:pos="426"/>
              </w:tabs>
              <w:spacing w:line="290" w:lineRule="exact"/>
              <w:ind w:left="-108" w:rightChars="152" w:right="365"/>
              <w:jc w:val="both"/>
              <w:rPr>
                <w:rFonts w:ascii="微軟正黑體" w:eastAsia="微軟正黑體" w:hAnsi="微軟正黑體" w:cs="Times New Roman"/>
                <w:color w:val="000000"/>
                <w:sz w:val="22"/>
              </w:rPr>
            </w:pPr>
          </w:p>
        </w:tc>
      </w:tr>
      <w:tr w:rsidR="0014596F" w:rsidRPr="00242FD7" w14:paraId="0EE0B008" w14:textId="77777777" w:rsidTr="00AC19EC">
        <w:tc>
          <w:tcPr>
            <w:tcW w:w="2235" w:type="dxa"/>
          </w:tcPr>
          <w:p w14:paraId="3B253D1F" w14:textId="77777777" w:rsidR="0014596F" w:rsidRPr="0014596F" w:rsidRDefault="0014596F" w:rsidP="0014596F">
            <w:pPr>
              <w:pStyle w:val="ListParagraph"/>
              <w:numPr>
                <w:ilvl w:val="0"/>
                <w:numId w:val="23"/>
              </w:numPr>
              <w:tabs>
                <w:tab w:val="left" w:pos="284"/>
              </w:tabs>
              <w:spacing w:line="290" w:lineRule="exact"/>
              <w:ind w:left="0" w:rightChars="152" w:right="365" w:firstLine="0"/>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工作時間</w:t>
            </w:r>
          </w:p>
        </w:tc>
        <w:tc>
          <w:tcPr>
            <w:tcW w:w="283" w:type="dxa"/>
          </w:tcPr>
          <w:p w14:paraId="1EA6936C" w14:textId="77777777" w:rsidR="0014596F" w:rsidRPr="0014596F" w:rsidRDefault="0014596F" w:rsidP="0014596F">
            <w:pPr>
              <w:pStyle w:val="ListParagraph"/>
              <w:numPr>
                <w:ilvl w:val="0"/>
                <w:numId w:val="22"/>
              </w:numPr>
              <w:spacing w:line="290" w:lineRule="exact"/>
              <w:ind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sz w:val="22"/>
              </w:rPr>
              <w:t>：</w:t>
            </w:r>
          </w:p>
        </w:tc>
        <w:tc>
          <w:tcPr>
            <w:tcW w:w="7230" w:type="dxa"/>
          </w:tcPr>
          <w:p w14:paraId="777262CF" w14:textId="77777777" w:rsidR="0014596F" w:rsidRPr="0014596F" w:rsidRDefault="0014596F" w:rsidP="0014596F">
            <w:pPr>
              <w:tabs>
                <w:tab w:val="left" w:pos="426"/>
              </w:tabs>
              <w:spacing w:line="290" w:lineRule="exact"/>
              <w:ind w:left="-108"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乙方每日的正常工作時間為8</w:t>
            </w:r>
            <w:r w:rsidR="00080EBC" w:rsidRPr="00080EBC">
              <w:rPr>
                <w:rFonts w:ascii="微軟正黑體" w:eastAsia="微軟正黑體" w:hAnsi="微軟正黑體" w:cs="Times New Roman" w:hint="eastAsia"/>
                <w:color w:val="4F81BD" w:themeColor="accent1"/>
                <w:sz w:val="22"/>
              </w:rPr>
              <w:t>自動導入</w:t>
            </w:r>
            <w:r w:rsidRPr="0014596F">
              <w:rPr>
                <w:rFonts w:ascii="微軟正黑體" w:eastAsia="微軟正黑體" w:hAnsi="微軟正黑體" w:cs="Times New Roman" w:hint="eastAsia"/>
                <w:color w:val="000000"/>
                <w:sz w:val="22"/>
              </w:rPr>
              <w:t>小時，每週最少四十八</w:t>
            </w:r>
            <w:r w:rsidR="00080EBC" w:rsidRPr="00080EBC">
              <w:rPr>
                <w:rFonts w:ascii="微軟正黑體" w:eastAsia="微軟正黑體" w:hAnsi="微軟正黑體" w:cs="Times New Roman" w:hint="eastAsia"/>
                <w:color w:val="4F81BD" w:themeColor="accent1"/>
                <w:sz w:val="22"/>
              </w:rPr>
              <w:t>自動導入</w:t>
            </w:r>
            <w:r w:rsidRPr="0014596F">
              <w:rPr>
                <w:rFonts w:ascii="微軟正黑體" w:eastAsia="微軟正黑體" w:hAnsi="微軟正黑體" w:cs="Times New Roman" w:hint="eastAsia"/>
                <w:color w:val="000000"/>
                <w:sz w:val="22"/>
              </w:rPr>
              <w:t>小時，每週工作6</w:t>
            </w:r>
            <w:r w:rsidR="00080EBC" w:rsidRPr="00080EBC">
              <w:rPr>
                <w:rFonts w:ascii="微軟正黑體" w:eastAsia="微軟正黑體" w:hAnsi="微軟正黑體" w:cs="Times New Roman" w:hint="eastAsia"/>
                <w:color w:val="4F81BD" w:themeColor="accent1"/>
                <w:sz w:val="22"/>
              </w:rPr>
              <w:t>自動導入</w:t>
            </w:r>
            <w:r w:rsidRPr="0014596F">
              <w:rPr>
                <w:rFonts w:ascii="微軟正黑體" w:eastAsia="微軟正黑體" w:hAnsi="微軟正黑體" w:cs="Times New Roman" w:hint="eastAsia"/>
                <w:color w:val="000000"/>
                <w:sz w:val="22"/>
              </w:rPr>
              <w:t>日，乙方之上下班時間工作時間由甲方安排。</w:t>
            </w:r>
          </w:p>
          <w:p w14:paraId="7A459176" w14:textId="77777777" w:rsidR="0014596F" w:rsidRPr="0014596F" w:rsidRDefault="0014596F" w:rsidP="0014596F">
            <w:pPr>
              <w:tabs>
                <w:tab w:val="left" w:pos="426"/>
              </w:tabs>
              <w:spacing w:line="290" w:lineRule="exact"/>
              <w:ind w:left="-108"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乙方明確知悉在受聘期間的每日上下班時間包括須要夜間工作以及輪班工作，故不會獲發任何額外報酬或津貼。此外，基於行業特性，乙方同時須要應甲方的安排於颱風期間提供工作。</w:t>
            </w:r>
          </w:p>
          <w:p w14:paraId="59EA5C38" w14:textId="77777777" w:rsidR="0014596F" w:rsidRPr="00242FD7" w:rsidRDefault="0014596F" w:rsidP="0014596F">
            <w:pPr>
              <w:tabs>
                <w:tab w:val="left" w:pos="426"/>
              </w:tabs>
              <w:spacing w:line="290" w:lineRule="exact"/>
              <w:ind w:left="-108" w:rightChars="152" w:right="365"/>
              <w:jc w:val="both"/>
              <w:rPr>
                <w:rFonts w:ascii="微軟正黑體" w:eastAsia="微軟正黑體" w:hAnsi="微軟正黑體" w:cs="Times New Roman"/>
                <w:color w:val="000000"/>
                <w:sz w:val="22"/>
              </w:rPr>
            </w:pPr>
          </w:p>
        </w:tc>
      </w:tr>
      <w:tr w:rsidR="0014596F" w:rsidRPr="00242FD7" w14:paraId="4A6E6938" w14:textId="77777777" w:rsidTr="00AC19EC">
        <w:tc>
          <w:tcPr>
            <w:tcW w:w="2235" w:type="dxa"/>
          </w:tcPr>
          <w:p w14:paraId="5CCDD4A8" w14:textId="77777777" w:rsidR="0014596F" w:rsidRPr="0014596F" w:rsidRDefault="0014596F" w:rsidP="0014596F">
            <w:pPr>
              <w:pStyle w:val="ListParagraph"/>
              <w:numPr>
                <w:ilvl w:val="0"/>
                <w:numId w:val="23"/>
              </w:numPr>
              <w:tabs>
                <w:tab w:val="left" w:pos="284"/>
              </w:tabs>
              <w:spacing w:line="290" w:lineRule="exact"/>
              <w:ind w:left="0" w:rightChars="152" w:right="365" w:firstLine="0"/>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員工福利</w:t>
            </w:r>
          </w:p>
        </w:tc>
        <w:tc>
          <w:tcPr>
            <w:tcW w:w="283" w:type="dxa"/>
          </w:tcPr>
          <w:p w14:paraId="5F64223F" w14:textId="77777777" w:rsidR="0014596F" w:rsidRPr="0014596F" w:rsidRDefault="0014596F" w:rsidP="0014596F">
            <w:pPr>
              <w:pStyle w:val="ListParagraph"/>
              <w:numPr>
                <w:ilvl w:val="0"/>
                <w:numId w:val="22"/>
              </w:numPr>
              <w:spacing w:line="290" w:lineRule="exact"/>
              <w:ind w:rightChars="270" w:right="648"/>
              <w:rPr>
                <w:rFonts w:ascii="微軟正黑體" w:eastAsia="微軟正黑體" w:hAnsi="微軟正黑體" w:cs="Times New Roman"/>
                <w:sz w:val="22"/>
              </w:rPr>
            </w:pPr>
            <w:r w:rsidRPr="0014596F">
              <w:rPr>
                <w:rFonts w:ascii="微軟正黑體" w:eastAsia="微軟正黑體" w:hAnsi="微軟正黑體" w:cs="Times New Roman" w:hint="eastAsia"/>
                <w:sz w:val="22"/>
              </w:rPr>
              <w:t>：</w:t>
            </w:r>
          </w:p>
        </w:tc>
        <w:tc>
          <w:tcPr>
            <w:tcW w:w="7230" w:type="dxa"/>
          </w:tcPr>
          <w:p w14:paraId="1F82B656" w14:textId="77777777" w:rsidR="0014596F" w:rsidRPr="0014596F" w:rsidRDefault="0014596F" w:rsidP="0014596F">
            <w:pPr>
              <w:tabs>
                <w:tab w:val="left" w:pos="426"/>
              </w:tabs>
              <w:spacing w:line="290" w:lineRule="exact"/>
              <w:ind w:left="-108"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在完成試用期後，乙方可按其職務享用等級編屬第五級</w:t>
            </w:r>
            <w:r w:rsidR="00080EBC" w:rsidRPr="00080EBC">
              <w:rPr>
                <w:rFonts w:ascii="微軟正黑體" w:eastAsia="微軟正黑體" w:hAnsi="微軟正黑體" w:cs="Times New Roman" w:hint="eastAsia"/>
                <w:color w:val="4F81BD" w:themeColor="accent1"/>
                <w:sz w:val="22"/>
              </w:rPr>
              <w:t>自動導入</w:t>
            </w:r>
            <w:r w:rsidRPr="0014596F">
              <w:rPr>
                <w:rFonts w:ascii="微軟正黑體" w:eastAsia="微軟正黑體" w:hAnsi="微軟正黑體" w:cs="Times New Roman" w:hint="eastAsia"/>
                <w:color w:val="000000"/>
                <w:sz w:val="22"/>
              </w:rPr>
              <w:t>之員工福利，詳情請見員工手冊。</w:t>
            </w:r>
          </w:p>
          <w:p w14:paraId="7499C6D9" w14:textId="77777777" w:rsidR="0014596F" w:rsidRPr="00FD7EE1" w:rsidRDefault="0014596F" w:rsidP="0014596F">
            <w:pPr>
              <w:tabs>
                <w:tab w:val="left" w:pos="426"/>
              </w:tabs>
              <w:spacing w:line="290" w:lineRule="exact"/>
              <w:ind w:left="-108" w:rightChars="152" w:right="365"/>
              <w:jc w:val="both"/>
              <w:rPr>
                <w:rFonts w:ascii="微軟正黑體" w:eastAsia="微軟正黑體" w:hAnsi="微軟正黑體" w:cs="Times New Roman"/>
                <w:color w:val="000000"/>
                <w:sz w:val="22"/>
              </w:rPr>
            </w:pPr>
          </w:p>
        </w:tc>
      </w:tr>
      <w:tr w:rsidR="0014596F" w:rsidRPr="00242FD7" w14:paraId="22223FE5" w14:textId="77777777" w:rsidTr="00AC19EC">
        <w:tc>
          <w:tcPr>
            <w:tcW w:w="2235" w:type="dxa"/>
          </w:tcPr>
          <w:p w14:paraId="08C762E3" w14:textId="77777777" w:rsidR="0014596F" w:rsidRDefault="0014596F" w:rsidP="0014596F">
            <w:pPr>
              <w:pStyle w:val="ListParagraph"/>
              <w:numPr>
                <w:ilvl w:val="0"/>
                <w:numId w:val="23"/>
              </w:numPr>
              <w:tabs>
                <w:tab w:val="left" w:pos="284"/>
              </w:tabs>
              <w:spacing w:line="290" w:lineRule="exact"/>
              <w:ind w:left="0" w:rightChars="152" w:right="365" w:firstLine="0"/>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職業稅/</w:t>
            </w:r>
          </w:p>
          <w:p w14:paraId="64295443" w14:textId="77777777" w:rsidR="0014596F" w:rsidRPr="0014596F" w:rsidRDefault="0014596F" w:rsidP="0014596F">
            <w:pPr>
              <w:pStyle w:val="ListParagraph"/>
              <w:tabs>
                <w:tab w:val="left" w:pos="284"/>
              </w:tabs>
              <w:spacing w:line="290" w:lineRule="exact"/>
              <w:ind w:left="0" w:rightChars="152" w:right="365"/>
              <w:jc w:val="both"/>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 xml:space="preserve">   </w:t>
            </w:r>
            <w:r w:rsidRPr="0014596F">
              <w:rPr>
                <w:rFonts w:ascii="微軟正黑體" w:eastAsia="微軟正黑體" w:hAnsi="微軟正黑體" w:cs="Times New Roman" w:hint="eastAsia"/>
                <w:color w:val="000000"/>
                <w:sz w:val="22"/>
              </w:rPr>
              <w:t>社會保障基金</w:t>
            </w:r>
          </w:p>
        </w:tc>
        <w:tc>
          <w:tcPr>
            <w:tcW w:w="283" w:type="dxa"/>
          </w:tcPr>
          <w:p w14:paraId="20927837" w14:textId="77777777" w:rsidR="0014596F" w:rsidRPr="0014596F" w:rsidRDefault="0014596F" w:rsidP="0014596F">
            <w:pPr>
              <w:pStyle w:val="ListParagraph"/>
              <w:numPr>
                <w:ilvl w:val="0"/>
                <w:numId w:val="22"/>
              </w:numPr>
              <w:spacing w:line="290" w:lineRule="exact"/>
              <w:ind w:rightChars="270" w:right="648"/>
              <w:rPr>
                <w:rFonts w:ascii="微軟正黑體" w:eastAsia="微軟正黑體" w:hAnsi="微軟正黑體" w:cs="Times New Roman"/>
                <w:sz w:val="22"/>
              </w:rPr>
            </w:pPr>
            <w:r w:rsidRPr="0014596F">
              <w:rPr>
                <w:rFonts w:ascii="微軟正黑體" w:eastAsia="微軟正黑體" w:hAnsi="微軟正黑體" w:cs="Times New Roman" w:hint="eastAsia"/>
                <w:sz w:val="22"/>
              </w:rPr>
              <w:t>：</w:t>
            </w:r>
          </w:p>
        </w:tc>
        <w:tc>
          <w:tcPr>
            <w:tcW w:w="7230" w:type="dxa"/>
          </w:tcPr>
          <w:p w14:paraId="2E1AA2B5" w14:textId="77777777" w:rsidR="0014596F" w:rsidRPr="0014596F" w:rsidRDefault="0014596F" w:rsidP="0014596F">
            <w:pPr>
              <w:tabs>
                <w:tab w:val="left" w:pos="1256"/>
              </w:tabs>
              <w:spacing w:line="290" w:lineRule="exact"/>
              <w:ind w:left="-108"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甲方將負責乙方於受聘期間在澳門特區的職業稅稅款，具體的執行條件和細則見附件。同時，甲方亦負責乙方的社會保障基金每月供款。</w:t>
            </w:r>
          </w:p>
          <w:p w14:paraId="4EE0D398" w14:textId="77777777" w:rsidR="0014596F" w:rsidRPr="00FB56A0" w:rsidRDefault="0014596F" w:rsidP="0014596F">
            <w:pPr>
              <w:tabs>
                <w:tab w:val="left" w:pos="1256"/>
              </w:tabs>
              <w:spacing w:line="290" w:lineRule="exact"/>
              <w:ind w:left="-108" w:rightChars="152" w:right="365"/>
              <w:jc w:val="both"/>
              <w:rPr>
                <w:rFonts w:ascii="微軟正黑體" w:eastAsia="微軟正黑體" w:hAnsi="微軟正黑體" w:cs="Times New Roman"/>
                <w:color w:val="000000"/>
                <w:sz w:val="22"/>
              </w:rPr>
            </w:pPr>
          </w:p>
        </w:tc>
      </w:tr>
      <w:tr w:rsidR="0014596F" w:rsidRPr="00242FD7" w14:paraId="57B3309D" w14:textId="77777777" w:rsidTr="00AC19EC">
        <w:tc>
          <w:tcPr>
            <w:tcW w:w="2235" w:type="dxa"/>
          </w:tcPr>
          <w:p w14:paraId="16F9E738" w14:textId="77777777" w:rsidR="0014596F" w:rsidRPr="0014596F" w:rsidRDefault="0014596F" w:rsidP="0014596F">
            <w:pPr>
              <w:pStyle w:val="ListParagraph"/>
              <w:numPr>
                <w:ilvl w:val="0"/>
                <w:numId w:val="23"/>
              </w:numPr>
              <w:tabs>
                <w:tab w:val="left" w:pos="284"/>
              </w:tabs>
              <w:spacing w:line="290" w:lineRule="exact"/>
              <w:ind w:left="0" w:rightChars="152" w:right="365" w:firstLine="0"/>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醫療福利/</w:t>
            </w:r>
          </w:p>
          <w:p w14:paraId="0C281D93" w14:textId="77777777" w:rsidR="0014596F" w:rsidRPr="0014596F" w:rsidRDefault="0014596F" w:rsidP="0014596F">
            <w:pPr>
              <w:pStyle w:val="ListParagraph"/>
              <w:tabs>
                <w:tab w:val="left" w:pos="284"/>
              </w:tabs>
              <w:spacing w:line="290" w:lineRule="exact"/>
              <w:ind w:left="0" w:rightChars="152" w:right="365"/>
              <w:jc w:val="both"/>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 xml:space="preserve">  </w:t>
            </w:r>
            <w:r w:rsidRPr="0014596F">
              <w:rPr>
                <w:rFonts w:ascii="微軟正黑體" w:eastAsia="微軟正黑體" w:hAnsi="微軟正黑體" w:cs="Times New Roman" w:hint="eastAsia"/>
                <w:color w:val="000000"/>
                <w:sz w:val="22"/>
              </w:rPr>
              <w:t>公積金</w:t>
            </w:r>
          </w:p>
        </w:tc>
        <w:tc>
          <w:tcPr>
            <w:tcW w:w="283" w:type="dxa"/>
          </w:tcPr>
          <w:p w14:paraId="7A0335CA" w14:textId="77777777" w:rsidR="0014596F" w:rsidRPr="0014596F" w:rsidRDefault="0014596F" w:rsidP="0014596F">
            <w:pPr>
              <w:pStyle w:val="ListParagraph"/>
              <w:numPr>
                <w:ilvl w:val="0"/>
                <w:numId w:val="22"/>
              </w:numPr>
              <w:spacing w:line="290" w:lineRule="exact"/>
              <w:ind w:rightChars="270" w:right="648"/>
              <w:rPr>
                <w:rFonts w:ascii="微軟正黑體" w:eastAsia="微軟正黑體" w:hAnsi="微軟正黑體" w:cs="Times New Roman"/>
                <w:sz w:val="22"/>
              </w:rPr>
            </w:pPr>
            <w:r w:rsidRPr="0014596F">
              <w:rPr>
                <w:rFonts w:ascii="微軟正黑體" w:eastAsia="微軟正黑體" w:hAnsi="微軟正黑體" w:cs="Times New Roman" w:hint="eastAsia"/>
                <w:sz w:val="22"/>
              </w:rPr>
              <w:t>：</w:t>
            </w:r>
          </w:p>
        </w:tc>
        <w:tc>
          <w:tcPr>
            <w:tcW w:w="7230" w:type="dxa"/>
          </w:tcPr>
          <w:p w14:paraId="683378B9" w14:textId="77777777" w:rsidR="0014596F" w:rsidRPr="0014596F" w:rsidRDefault="0014596F" w:rsidP="0014596F">
            <w:pPr>
              <w:tabs>
                <w:tab w:val="left" w:pos="1256"/>
              </w:tabs>
              <w:spacing w:line="290" w:lineRule="exact"/>
              <w:ind w:left="-108"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乙方在通過試用期後，可自由決定參加由甲方所提供之醫療福利及公積金計劃，詳情請見員工手冊。</w:t>
            </w:r>
          </w:p>
          <w:p w14:paraId="19AB323E" w14:textId="77777777" w:rsidR="0014596F" w:rsidRPr="00FB56A0" w:rsidRDefault="0014596F" w:rsidP="0014596F">
            <w:pPr>
              <w:tabs>
                <w:tab w:val="left" w:pos="1256"/>
              </w:tabs>
              <w:spacing w:line="290" w:lineRule="exact"/>
              <w:ind w:left="-108" w:rightChars="152" w:right="365"/>
              <w:jc w:val="both"/>
              <w:rPr>
                <w:rFonts w:ascii="微軟正黑體" w:eastAsia="微軟正黑體" w:hAnsi="微軟正黑體" w:cs="Times New Roman"/>
                <w:color w:val="000000"/>
                <w:sz w:val="22"/>
              </w:rPr>
            </w:pPr>
          </w:p>
        </w:tc>
      </w:tr>
      <w:tr w:rsidR="0014596F" w:rsidRPr="00242FD7" w14:paraId="48F0B622" w14:textId="77777777" w:rsidTr="00AC19EC">
        <w:tc>
          <w:tcPr>
            <w:tcW w:w="2235" w:type="dxa"/>
          </w:tcPr>
          <w:p w14:paraId="105CEACD" w14:textId="77777777" w:rsidR="0014596F" w:rsidRPr="0014596F" w:rsidRDefault="0014596F" w:rsidP="0014596F">
            <w:pPr>
              <w:pStyle w:val="ListParagraph"/>
              <w:numPr>
                <w:ilvl w:val="0"/>
                <w:numId w:val="23"/>
              </w:numPr>
              <w:tabs>
                <w:tab w:val="left" w:pos="284"/>
              </w:tabs>
              <w:spacing w:line="290" w:lineRule="exact"/>
              <w:ind w:left="0" w:rightChars="152" w:right="365" w:firstLine="0"/>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有薪年假</w:t>
            </w:r>
          </w:p>
        </w:tc>
        <w:tc>
          <w:tcPr>
            <w:tcW w:w="283" w:type="dxa"/>
          </w:tcPr>
          <w:p w14:paraId="57A8864D" w14:textId="77777777" w:rsidR="0014596F" w:rsidRPr="0014596F" w:rsidRDefault="0014596F" w:rsidP="0014596F">
            <w:pPr>
              <w:pStyle w:val="ListParagraph"/>
              <w:numPr>
                <w:ilvl w:val="0"/>
                <w:numId w:val="22"/>
              </w:numPr>
              <w:spacing w:line="290" w:lineRule="exact"/>
              <w:ind w:rightChars="270" w:right="648"/>
              <w:rPr>
                <w:rFonts w:ascii="微軟正黑體" w:eastAsia="微軟正黑體" w:hAnsi="微軟正黑體" w:cs="Times New Roman"/>
                <w:sz w:val="22"/>
              </w:rPr>
            </w:pPr>
            <w:r w:rsidRPr="0014596F">
              <w:rPr>
                <w:rFonts w:ascii="微軟正黑體" w:eastAsia="微軟正黑體" w:hAnsi="微軟正黑體" w:cs="Times New Roman" w:hint="eastAsia"/>
                <w:sz w:val="22"/>
              </w:rPr>
              <w:t>：</w:t>
            </w:r>
          </w:p>
        </w:tc>
        <w:tc>
          <w:tcPr>
            <w:tcW w:w="7230" w:type="dxa"/>
          </w:tcPr>
          <w:p w14:paraId="77350AEA" w14:textId="77777777" w:rsidR="0014596F" w:rsidRPr="0014596F" w:rsidRDefault="0014596F" w:rsidP="0014596F">
            <w:pPr>
              <w:tabs>
                <w:tab w:val="left" w:pos="1256"/>
              </w:tabs>
              <w:spacing w:line="290" w:lineRule="exact"/>
              <w:ind w:left="-108"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乙方在勞動關係滿一年後，於翌年可享受十二個</w:t>
            </w:r>
            <w:r w:rsidR="00080EBC" w:rsidRPr="00080EBC">
              <w:rPr>
                <w:rFonts w:ascii="微軟正黑體" w:eastAsia="微軟正黑體" w:hAnsi="微軟正黑體" w:cs="Times New Roman" w:hint="eastAsia"/>
                <w:color w:val="4F81BD" w:themeColor="accent1"/>
                <w:sz w:val="22"/>
              </w:rPr>
              <w:t>自動導入</w:t>
            </w:r>
            <w:r w:rsidRPr="0014596F">
              <w:rPr>
                <w:rFonts w:ascii="微軟正黑體" w:eastAsia="微軟正黑體" w:hAnsi="微軟正黑體" w:cs="Times New Roman" w:hint="eastAsia"/>
                <w:color w:val="000000"/>
                <w:sz w:val="22"/>
              </w:rPr>
              <w:t>工作日的有薪年假。</w:t>
            </w:r>
          </w:p>
        </w:tc>
      </w:tr>
    </w:tbl>
    <w:p w14:paraId="55880B65" w14:textId="77777777" w:rsidR="0014596F" w:rsidRDefault="0014596F" w:rsidP="0014596F">
      <w:pPr>
        <w:spacing w:line="320" w:lineRule="exact"/>
        <w:ind w:rightChars="270" w:right="648"/>
        <w:rPr>
          <w:rFonts w:ascii="微軟正黑體" w:eastAsia="微軟正黑體" w:hAnsi="微軟正黑體" w:cs="Times New Roman"/>
          <w:color w:val="000000"/>
        </w:rPr>
      </w:pPr>
      <w:r>
        <w:rPr>
          <w:rFonts w:ascii="微軟正黑體" w:eastAsia="微軟正黑體" w:hAnsi="微軟正黑體" w:cs="Times New Roman"/>
          <w:color w:val="000000"/>
        </w:rPr>
        <w:br w:type="textWrapping" w:clear="all"/>
      </w:r>
    </w:p>
    <w:p w14:paraId="5F2A01BF" w14:textId="77777777" w:rsidR="0014596F" w:rsidRDefault="0014596F" w:rsidP="0014596F">
      <w:pPr>
        <w:spacing w:line="320" w:lineRule="exact"/>
        <w:ind w:rightChars="270" w:right="648"/>
        <w:rPr>
          <w:rFonts w:ascii="微軟正黑體" w:eastAsia="微軟正黑體" w:hAnsi="微軟正黑體" w:cs="Times New Roman"/>
          <w:color w:val="000000"/>
        </w:rPr>
      </w:pPr>
    </w:p>
    <w:p w14:paraId="6991F758" w14:textId="77777777" w:rsidR="0014596F" w:rsidRDefault="0014596F" w:rsidP="0014596F">
      <w:pPr>
        <w:spacing w:line="320" w:lineRule="exact"/>
        <w:ind w:rightChars="270" w:right="648"/>
        <w:rPr>
          <w:rFonts w:ascii="微軟正黑體" w:eastAsia="微軟正黑體" w:hAnsi="微軟正黑體" w:cs="Times New Roman"/>
          <w:color w:val="000000"/>
        </w:rPr>
      </w:pPr>
    </w:p>
    <w:p w14:paraId="1FCAC795" w14:textId="77777777" w:rsidR="0014596F" w:rsidRDefault="0014596F" w:rsidP="0014596F">
      <w:pPr>
        <w:spacing w:line="320" w:lineRule="exact"/>
        <w:ind w:rightChars="270" w:right="648"/>
        <w:rPr>
          <w:rFonts w:ascii="微軟正黑體" w:eastAsia="微軟正黑體" w:hAnsi="微軟正黑體" w:cs="Times New Roman"/>
          <w:color w:val="000000"/>
        </w:rPr>
      </w:pPr>
    </w:p>
    <w:p w14:paraId="41576616" w14:textId="77777777" w:rsidR="0014596F" w:rsidRDefault="0014596F" w:rsidP="0014596F">
      <w:pPr>
        <w:spacing w:line="320" w:lineRule="exact"/>
        <w:ind w:rightChars="270" w:right="648"/>
        <w:rPr>
          <w:rFonts w:ascii="微軟正黑體" w:eastAsia="微軟正黑體" w:hAnsi="微軟正黑體" w:cs="Times New Roman"/>
          <w:color w:val="000000"/>
        </w:rPr>
      </w:pPr>
    </w:p>
    <w:p w14:paraId="50F4345B" w14:textId="77777777" w:rsidR="0014596F" w:rsidRDefault="0014596F" w:rsidP="0014596F">
      <w:pPr>
        <w:spacing w:line="320" w:lineRule="exact"/>
        <w:ind w:rightChars="270" w:right="648"/>
        <w:rPr>
          <w:rFonts w:ascii="微軟正黑體" w:eastAsia="微軟正黑體" w:hAnsi="微軟正黑體" w:cs="Times New Roman"/>
          <w:color w:val="000000"/>
        </w:rPr>
      </w:pPr>
    </w:p>
    <w:p w14:paraId="43896325" w14:textId="77777777" w:rsidR="0014596F" w:rsidRDefault="0014596F" w:rsidP="0014596F">
      <w:pPr>
        <w:spacing w:line="320" w:lineRule="exact"/>
        <w:ind w:rightChars="270" w:right="648"/>
        <w:rPr>
          <w:rFonts w:ascii="微軟正黑體" w:eastAsia="微軟正黑體" w:hAnsi="微軟正黑體" w:cs="Times New Roman"/>
          <w:color w:val="000000"/>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283"/>
        <w:gridCol w:w="7371"/>
      </w:tblGrid>
      <w:tr w:rsidR="0014596F" w:rsidRPr="00242FD7" w14:paraId="050928DF" w14:textId="77777777" w:rsidTr="00AC19EC">
        <w:tc>
          <w:tcPr>
            <w:tcW w:w="2268" w:type="dxa"/>
          </w:tcPr>
          <w:p w14:paraId="08AD655A" w14:textId="77777777" w:rsidR="0014596F" w:rsidRPr="0014596F" w:rsidRDefault="0014596F" w:rsidP="0014596F">
            <w:pPr>
              <w:tabs>
                <w:tab w:val="left" w:pos="1134"/>
              </w:tabs>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法定假期</w:t>
            </w:r>
          </w:p>
        </w:tc>
        <w:tc>
          <w:tcPr>
            <w:tcW w:w="283" w:type="dxa"/>
          </w:tcPr>
          <w:p w14:paraId="7F15D82D" w14:textId="77777777" w:rsidR="0014596F" w:rsidRPr="00242FD7" w:rsidRDefault="0014596F" w:rsidP="00AC19EC">
            <w:pPr>
              <w:tabs>
                <w:tab w:val="left" w:pos="1134"/>
              </w:tabs>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0413362E"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FB56A0">
              <w:rPr>
                <w:rFonts w:ascii="微軟正黑體" w:eastAsia="微軟正黑體" w:hAnsi="微軟正黑體" w:cs="Times New Roman" w:hint="eastAsia"/>
                <w:color w:val="000000"/>
                <w:sz w:val="22"/>
              </w:rPr>
              <w:t>乙方每年按照法例的規定享有週假及公眾假期。</w:t>
            </w:r>
          </w:p>
          <w:p w14:paraId="701231B0"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04F5F868" w14:textId="77777777" w:rsidTr="00AC19EC">
        <w:tc>
          <w:tcPr>
            <w:tcW w:w="2268" w:type="dxa"/>
          </w:tcPr>
          <w:p w14:paraId="4B71B745" w14:textId="77777777" w:rsidR="0014596F" w:rsidRPr="0014596F" w:rsidRDefault="0014596F" w:rsidP="0014596F">
            <w:pPr>
              <w:tabs>
                <w:tab w:val="left" w:pos="1134"/>
              </w:tabs>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有薪病假</w:t>
            </w:r>
          </w:p>
        </w:tc>
        <w:tc>
          <w:tcPr>
            <w:tcW w:w="283" w:type="dxa"/>
          </w:tcPr>
          <w:p w14:paraId="6490BE1C" w14:textId="77777777" w:rsidR="0014596F" w:rsidRPr="00242FD7" w:rsidRDefault="0014596F" w:rsidP="00AC19EC">
            <w:pPr>
              <w:tabs>
                <w:tab w:val="left" w:pos="1134"/>
              </w:tabs>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1FDA3587"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FB56A0">
              <w:rPr>
                <w:rFonts w:ascii="微軟正黑體" w:eastAsia="微軟正黑體" w:hAnsi="微軟正黑體" w:cs="Times New Roman" w:hint="eastAsia"/>
                <w:color w:val="000000"/>
                <w:sz w:val="22"/>
              </w:rPr>
              <w:t>乙方完成試用期後，可享有每年六天有薪因病缺勤。</w:t>
            </w:r>
          </w:p>
          <w:p w14:paraId="11445177"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282F2C18" w14:textId="77777777" w:rsidTr="00AC19EC">
        <w:tc>
          <w:tcPr>
            <w:tcW w:w="2268" w:type="dxa"/>
          </w:tcPr>
          <w:p w14:paraId="6B476DC5" w14:textId="77777777" w:rsidR="0014596F" w:rsidRPr="0014596F" w:rsidRDefault="0014596F" w:rsidP="0014596F">
            <w:pPr>
              <w:tabs>
                <w:tab w:val="left" w:pos="1134"/>
              </w:tabs>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分娩假</w:t>
            </w:r>
          </w:p>
        </w:tc>
        <w:tc>
          <w:tcPr>
            <w:tcW w:w="283" w:type="dxa"/>
          </w:tcPr>
          <w:p w14:paraId="2E4AFD0D" w14:textId="77777777" w:rsidR="0014596F" w:rsidRPr="00242FD7" w:rsidRDefault="0014596F" w:rsidP="00AC19EC">
            <w:pPr>
              <w:tabs>
                <w:tab w:val="left" w:pos="1134"/>
              </w:tabs>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0DDAB783"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FB56A0">
              <w:rPr>
                <w:rFonts w:ascii="微軟正黑體" w:eastAsia="微軟正黑體" w:hAnsi="微軟正黑體" w:cs="Times New Roman" w:hint="eastAsia"/>
                <w:color w:val="000000"/>
                <w:sz w:val="22"/>
              </w:rPr>
              <w:t>乙方在分娩之日依法可享受五十六日的分娩假。若在分娩之日其與甲方建立的勞動關係超過一年時，有權收取分娩假期間的基本報酬。乙方須將懷孕或分娩的事實通知甲方，並要提交由澳門公私立醫院或澳門政府注冊醫院生發出之懷孕或分娩證明書。</w:t>
            </w:r>
          </w:p>
          <w:p w14:paraId="1ABEE3A0"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72801237" w14:textId="77777777" w:rsidTr="00AC19EC">
        <w:tc>
          <w:tcPr>
            <w:tcW w:w="2268" w:type="dxa"/>
          </w:tcPr>
          <w:p w14:paraId="34BB6CB0" w14:textId="77777777" w:rsidR="0014596F" w:rsidRPr="0014596F" w:rsidRDefault="0014596F" w:rsidP="0014596F">
            <w:pPr>
              <w:tabs>
                <w:tab w:val="left" w:pos="1134"/>
              </w:tabs>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試用期</w:t>
            </w:r>
          </w:p>
        </w:tc>
        <w:tc>
          <w:tcPr>
            <w:tcW w:w="283" w:type="dxa"/>
          </w:tcPr>
          <w:p w14:paraId="154558DB" w14:textId="77777777" w:rsidR="0014596F" w:rsidRPr="00242FD7" w:rsidRDefault="0014596F" w:rsidP="00AC19EC">
            <w:pPr>
              <w:tabs>
                <w:tab w:val="left" w:pos="1134"/>
              </w:tabs>
              <w:spacing w:line="290" w:lineRule="exact"/>
              <w:ind w:rightChars="270" w:right="648"/>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w:t>
            </w:r>
          </w:p>
        </w:tc>
        <w:tc>
          <w:tcPr>
            <w:tcW w:w="7371" w:type="dxa"/>
          </w:tcPr>
          <w:p w14:paraId="206E96E3" w14:textId="77777777" w:rsidR="0014596F" w:rsidRDefault="0014596F" w:rsidP="00AC19EC">
            <w:pPr>
              <w:tabs>
                <w:tab w:val="left" w:pos="1875"/>
              </w:tabs>
              <w:spacing w:line="290" w:lineRule="exact"/>
              <w:ind w:rightChars="152" w:right="365"/>
              <w:jc w:val="both"/>
              <w:rPr>
                <w:rFonts w:ascii="微軟正黑體" w:eastAsia="微軟正黑體" w:hAnsi="微軟正黑體" w:cs="Times New Roman"/>
                <w:color w:val="000000"/>
                <w:sz w:val="22"/>
              </w:rPr>
            </w:pPr>
            <w:r w:rsidRPr="00FB56A0">
              <w:rPr>
                <w:rFonts w:ascii="微軟正黑體" w:eastAsia="微軟正黑體" w:hAnsi="微軟正黑體" w:cs="Times New Roman" w:hint="eastAsia"/>
                <w:color w:val="000000"/>
                <w:sz w:val="22"/>
              </w:rPr>
              <w:t>自建立勞動關係日起計首30天為試用期。在試用期內，甲乙任一方均可無須提出理由及無須預先通知而終止合同，並無權收取終止合同的任何賠償。</w:t>
            </w:r>
          </w:p>
          <w:p w14:paraId="4D9F4753" w14:textId="77777777" w:rsidR="0014596F" w:rsidRPr="00242FD7" w:rsidRDefault="0014596F" w:rsidP="00AC19EC">
            <w:pPr>
              <w:tabs>
                <w:tab w:val="left" w:pos="1875"/>
              </w:tabs>
              <w:spacing w:line="290" w:lineRule="exact"/>
              <w:ind w:rightChars="152" w:right="365"/>
              <w:jc w:val="both"/>
              <w:rPr>
                <w:rFonts w:ascii="微軟正黑體" w:eastAsia="微軟正黑體" w:hAnsi="微軟正黑體" w:cs="Times New Roman"/>
                <w:color w:val="000000"/>
                <w:sz w:val="22"/>
              </w:rPr>
            </w:pPr>
          </w:p>
        </w:tc>
      </w:tr>
      <w:tr w:rsidR="0014596F" w:rsidRPr="00242FD7" w14:paraId="77FA86B4" w14:textId="77777777" w:rsidTr="00AC19EC">
        <w:tc>
          <w:tcPr>
            <w:tcW w:w="2268" w:type="dxa"/>
          </w:tcPr>
          <w:p w14:paraId="3647CABB" w14:textId="77777777" w:rsidR="0014596F" w:rsidRPr="0014596F" w:rsidRDefault="0014596F" w:rsidP="0014596F">
            <w:pPr>
              <w:tabs>
                <w:tab w:val="left" w:pos="1134"/>
              </w:tabs>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終止合約</w:t>
            </w:r>
          </w:p>
        </w:tc>
        <w:tc>
          <w:tcPr>
            <w:tcW w:w="283" w:type="dxa"/>
          </w:tcPr>
          <w:p w14:paraId="7B39406C" w14:textId="77777777" w:rsidR="0014596F" w:rsidRPr="00242FD7" w:rsidRDefault="0014596F" w:rsidP="00AC19EC">
            <w:pPr>
              <w:tabs>
                <w:tab w:val="left" w:pos="1134"/>
              </w:tabs>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5E695CEE" w14:textId="77777777" w:rsidR="0014596F" w:rsidRPr="00FB56A0" w:rsidRDefault="0014596F" w:rsidP="00AC19EC">
            <w:pPr>
              <w:spacing w:line="290" w:lineRule="exact"/>
              <w:ind w:rightChars="152" w:right="365"/>
              <w:jc w:val="both"/>
              <w:rPr>
                <w:rFonts w:ascii="微軟正黑體" w:eastAsia="微軟正黑體" w:hAnsi="微軟正黑體" w:cs="Times New Roman"/>
                <w:color w:val="000000"/>
                <w:sz w:val="22"/>
              </w:rPr>
            </w:pPr>
            <w:r w:rsidRPr="00FB56A0">
              <w:rPr>
                <w:rFonts w:ascii="微軟正黑體" w:eastAsia="微軟正黑體" w:hAnsi="微軟正黑體" w:cs="Times New Roman" w:hint="eastAsia"/>
                <w:color w:val="000000"/>
                <w:sz w:val="22"/>
              </w:rPr>
              <w:t>在試用期內，甲乙任一方均可無須提出理由及無須預先通知而終止合同，並無權收取終止合同的任何賠償。而通過試用期後，若乙方須解除本合同，必須於離職前一個月以書面形式通知甲方，並須得到以書面回覆核實；若甲方欲解除本合同，須於一個月前以書面形式通知乙方。</w:t>
            </w:r>
          </w:p>
          <w:p w14:paraId="0B1EED4E" w14:textId="77777777" w:rsidR="0014596F" w:rsidRDefault="0014596F" w:rsidP="00AC19EC">
            <w:pPr>
              <w:tabs>
                <w:tab w:val="left" w:pos="1134"/>
              </w:tabs>
              <w:spacing w:line="290" w:lineRule="exact"/>
              <w:ind w:rightChars="152" w:right="365"/>
              <w:jc w:val="both"/>
              <w:rPr>
                <w:rFonts w:ascii="微軟正黑體" w:eastAsia="微軟正黑體" w:hAnsi="微軟正黑體" w:cs="Times New Roman"/>
                <w:color w:val="000000"/>
                <w:sz w:val="22"/>
              </w:rPr>
            </w:pPr>
            <w:r w:rsidRPr="00FB56A0">
              <w:rPr>
                <w:rFonts w:ascii="微軟正黑體" w:eastAsia="微軟正黑體" w:hAnsi="微軟正黑體" w:cs="Times New Roman" w:hint="eastAsia"/>
                <w:color w:val="000000"/>
                <w:sz w:val="22"/>
              </w:rPr>
              <w:t>如乙方不遵守預先通知的規定，則甲方有權收取一項相應於所欠的預先通知期日數的基本報酬的補償。</w:t>
            </w:r>
          </w:p>
          <w:p w14:paraId="3C8290D1" w14:textId="77777777" w:rsidR="0014596F" w:rsidRPr="00242FD7" w:rsidRDefault="0014596F" w:rsidP="00AC19EC">
            <w:pPr>
              <w:tabs>
                <w:tab w:val="left" w:pos="1134"/>
              </w:tabs>
              <w:spacing w:line="290" w:lineRule="exact"/>
              <w:ind w:rightChars="152" w:right="365"/>
              <w:jc w:val="both"/>
              <w:rPr>
                <w:rFonts w:ascii="微軟正黑體" w:eastAsia="微軟正黑體" w:hAnsi="微軟正黑體" w:cs="Times New Roman"/>
                <w:color w:val="000000"/>
                <w:sz w:val="22"/>
              </w:rPr>
            </w:pPr>
          </w:p>
        </w:tc>
      </w:tr>
      <w:tr w:rsidR="0014596F" w:rsidRPr="00242FD7" w14:paraId="10AEA1E0" w14:textId="77777777" w:rsidTr="00AC19EC">
        <w:tc>
          <w:tcPr>
            <w:tcW w:w="2268" w:type="dxa"/>
          </w:tcPr>
          <w:p w14:paraId="610E8CFE" w14:textId="77777777" w:rsidR="0014596F" w:rsidRPr="0014596F" w:rsidRDefault="0014596F" w:rsidP="0014596F">
            <w:pPr>
              <w:tabs>
                <w:tab w:val="left" w:pos="1134"/>
              </w:tabs>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違規解約</w:t>
            </w:r>
          </w:p>
        </w:tc>
        <w:tc>
          <w:tcPr>
            <w:tcW w:w="283" w:type="dxa"/>
          </w:tcPr>
          <w:p w14:paraId="0643D1CE" w14:textId="77777777" w:rsidR="0014596F" w:rsidRPr="00242FD7" w:rsidRDefault="0014596F" w:rsidP="00AC19EC">
            <w:pPr>
              <w:tabs>
                <w:tab w:val="left" w:pos="1134"/>
              </w:tabs>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72D48408"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FB56A0">
              <w:rPr>
                <w:rFonts w:ascii="微軟正黑體" w:eastAsia="微軟正黑體" w:hAnsi="微軟正黑體" w:cs="Times New Roman" w:hint="eastAsia"/>
                <w:color w:val="000000"/>
                <w:sz w:val="22"/>
              </w:rPr>
              <w:t>在本合同生效期內，倘若乙方違反公司守則，或觸犯澳門法律時，尤其是觸犯任何刑事犯罪，如屬情況嚴重者，甲方有權以此為合理理由即時解除本合同而不向乙方作任何形式之賠償。另外，甲方亦有權根據企業規章內關於紀律方面的規則對乙方以合理理由即時解除合同而無須作出任何通知或補償。</w:t>
            </w:r>
          </w:p>
          <w:p w14:paraId="5DDA0996"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11EA2B7F" w14:textId="77777777" w:rsidTr="00AC19EC">
        <w:tc>
          <w:tcPr>
            <w:tcW w:w="2268" w:type="dxa"/>
          </w:tcPr>
          <w:p w14:paraId="1684D4CF" w14:textId="77777777" w:rsidR="0014596F" w:rsidRPr="0014596F" w:rsidRDefault="0014596F" w:rsidP="0014596F">
            <w:pPr>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終止經營</w:t>
            </w:r>
          </w:p>
        </w:tc>
        <w:tc>
          <w:tcPr>
            <w:tcW w:w="283" w:type="dxa"/>
          </w:tcPr>
          <w:p w14:paraId="00E4D927" w14:textId="77777777" w:rsidR="0014596F" w:rsidRPr="00242FD7" w:rsidRDefault="0014596F" w:rsidP="00AC19EC">
            <w:pPr>
              <w:spacing w:line="290" w:lineRule="exact"/>
              <w:ind w:rightChars="270" w:right="648"/>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w:t>
            </w:r>
          </w:p>
        </w:tc>
        <w:tc>
          <w:tcPr>
            <w:tcW w:w="7371" w:type="dxa"/>
          </w:tcPr>
          <w:p w14:paraId="666B5960"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FB56A0">
              <w:rPr>
                <w:rFonts w:ascii="微軟正黑體" w:eastAsia="微軟正黑體" w:hAnsi="微軟正黑體" w:cs="Times New Roman" w:hint="eastAsia"/>
                <w:color w:val="000000"/>
                <w:sz w:val="22"/>
              </w:rPr>
              <w:t>若甲方因特別情況而須終止經營，則本合同亦告終止，而甲方須向乙方支付按第7/2008號法律《勞動關係法》第七十條所規定的賠償。</w:t>
            </w:r>
          </w:p>
          <w:p w14:paraId="3F509829"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773F7D15" w14:textId="77777777" w:rsidTr="00AC19EC">
        <w:tc>
          <w:tcPr>
            <w:tcW w:w="2268" w:type="dxa"/>
          </w:tcPr>
          <w:p w14:paraId="5F936F5E" w14:textId="77777777" w:rsidR="0014596F" w:rsidRPr="0014596F" w:rsidRDefault="0014596F" w:rsidP="0014596F">
            <w:pPr>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背景資料審查</w:t>
            </w:r>
          </w:p>
        </w:tc>
        <w:tc>
          <w:tcPr>
            <w:tcW w:w="283" w:type="dxa"/>
          </w:tcPr>
          <w:p w14:paraId="362446E2" w14:textId="77777777" w:rsidR="0014596F" w:rsidRDefault="0014596F" w:rsidP="00AC19EC">
            <w:pPr>
              <w:spacing w:line="290" w:lineRule="exact"/>
              <w:ind w:rightChars="270" w:right="648"/>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w:t>
            </w:r>
          </w:p>
        </w:tc>
        <w:tc>
          <w:tcPr>
            <w:tcW w:w="7371" w:type="dxa"/>
          </w:tcPr>
          <w:p w14:paraId="28C02EDC"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FB56A0">
              <w:rPr>
                <w:rFonts w:ascii="微軟正黑體" w:eastAsia="微軟正黑體" w:hAnsi="微軟正黑體" w:cs="Times New Roman" w:hint="eastAsia"/>
                <w:color w:val="000000"/>
                <w:sz w:val="22"/>
              </w:rPr>
              <w:t>乙方保證向甲方所提交的資料全部真確屬實無誤，並同意甲方有權向乙方所提交之相關背景資料文件作出調查，倘若得悉乙方虛報資料，即構成解僱的合理理由，甲方有權即時解除合同並無須為此作出預先通知及支付任何賠償予乙方。</w:t>
            </w:r>
          </w:p>
          <w:p w14:paraId="6FD270D5" w14:textId="77777777" w:rsidR="0014596F" w:rsidRPr="00191F31"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767E5B39" w14:textId="77777777" w:rsidTr="00AC19EC">
        <w:tc>
          <w:tcPr>
            <w:tcW w:w="2268" w:type="dxa"/>
          </w:tcPr>
          <w:p w14:paraId="59AE896F" w14:textId="77777777" w:rsidR="0014596F" w:rsidRPr="0014596F" w:rsidRDefault="0014596F" w:rsidP="0014596F">
            <w:pPr>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工作文件</w:t>
            </w:r>
          </w:p>
        </w:tc>
        <w:tc>
          <w:tcPr>
            <w:tcW w:w="283" w:type="dxa"/>
          </w:tcPr>
          <w:p w14:paraId="17DB5C71" w14:textId="77777777" w:rsidR="0014596F" w:rsidRDefault="0014596F" w:rsidP="00AC19EC">
            <w:pPr>
              <w:spacing w:line="290" w:lineRule="exact"/>
              <w:ind w:rightChars="270" w:right="648"/>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w:t>
            </w:r>
          </w:p>
        </w:tc>
        <w:tc>
          <w:tcPr>
            <w:tcW w:w="7371" w:type="dxa"/>
          </w:tcPr>
          <w:p w14:paraId="55760ADB"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BB20C8">
              <w:rPr>
                <w:rFonts w:ascii="微軟正黑體" w:eastAsia="微軟正黑體" w:hAnsi="微軟正黑體" w:cs="Times New Roman" w:hint="eastAsia"/>
                <w:color w:val="000000"/>
                <w:sz w:val="22"/>
              </w:rPr>
              <w:t>甲方須為乙方辦理一切有關在澳門工作之所須法律文件，而乙方亦有責任配合提供相關文件之資料，倘因乙方未能提供足夠或合適之資料而導致工作証未能如期或成功辦理，乙方將視作未能履行工作義務論，本合約將即時終止，而當中涉及之相關費用(如交通費用，政府罰款等)將全數由乙方負責。</w:t>
            </w:r>
          </w:p>
          <w:p w14:paraId="2C8B490E" w14:textId="77777777" w:rsidR="0014596F" w:rsidRPr="00BB20C8"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6F98C5C0" w14:textId="77777777" w:rsidTr="00AC19EC">
        <w:tc>
          <w:tcPr>
            <w:tcW w:w="2268" w:type="dxa"/>
          </w:tcPr>
          <w:p w14:paraId="687EA24D" w14:textId="77777777" w:rsidR="0014596F" w:rsidRPr="0014596F" w:rsidRDefault="0014596F" w:rsidP="0014596F">
            <w:pPr>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外地僱員聘用許可</w:t>
            </w:r>
          </w:p>
        </w:tc>
        <w:tc>
          <w:tcPr>
            <w:tcW w:w="283" w:type="dxa"/>
          </w:tcPr>
          <w:p w14:paraId="5D2542E8" w14:textId="77777777" w:rsidR="0014596F" w:rsidRDefault="0014596F" w:rsidP="00AC19EC">
            <w:pPr>
              <w:spacing w:line="290" w:lineRule="exact"/>
              <w:ind w:rightChars="270" w:right="648"/>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w:t>
            </w:r>
          </w:p>
        </w:tc>
        <w:tc>
          <w:tcPr>
            <w:tcW w:w="7371" w:type="dxa"/>
          </w:tcPr>
          <w:p w14:paraId="79849D70" w14:textId="77777777" w:rsidR="0014596F" w:rsidRPr="00BB20C8" w:rsidRDefault="0014596F" w:rsidP="00AC19EC">
            <w:pPr>
              <w:spacing w:line="290" w:lineRule="exact"/>
              <w:ind w:rightChars="152" w:right="365"/>
              <w:jc w:val="both"/>
              <w:rPr>
                <w:rFonts w:ascii="微軟正黑體" w:eastAsia="微軟正黑體" w:hAnsi="微軟正黑體" w:cs="Times New Roman"/>
                <w:color w:val="000000"/>
                <w:sz w:val="22"/>
              </w:rPr>
            </w:pPr>
            <w:r w:rsidRPr="00FB56A0">
              <w:rPr>
                <w:rFonts w:ascii="微軟正黑體" w:eastAsia="微軟正黑體" w:hAnsi="微軟正黑體" w:cs="Times New Roman" w:hint="eastAsia"/>
                <w:color w:val="000000"/>
                <w:sz w:val="22"/>
              </w:rPr>
              <w:t>根據澳門人力資源辦公室獲得的外地僱員聘用規定，甲方就乙方在固定期限內的逗留許可，都應貫徹落實於“外地僱員之逗留許可”生效日期為有效期限內的聘用許可。除非以其它方式終止此聘用界定。若“外地僱員身份認別證”有效期屆滿，甲方將會按營運需要而安排重新續期，除非任何一方終止僱用合約。倘若乙方背景資料審查的結果不是屬實，甲方有權終止續期聘用。</w:t>
            </w:r>
          </w:p>
        </w:tc>
      </w:tr>
    </w:tbl>
    <w:p w14:paraId="52E73E86" w14:textId="77777777" w:rsidR="0014596F" w:rsidRDefault="0014596F" w:rsidP="0014596F">
      <w:pPr>
        <w:spacing w:line="320" w:lineRule="exact"/>
        <w:ind w:rightChars="270" w:right="648"/>
        <w:rPr>
          <w:rFonts w:ascii="微軟正黑體" w:eastAsia="微軟正黑體" w:hAnsi="微軟正黑體" w:cs="Times New Roman"/>
          <w:color w:val="000000"/>
        </w:rPr>
      </w:pPr>
    </w:p>
    <w:p w14:paraId="0C568A8D" w14:textId="77777777" w:rsidR="0014596F" w:rsidRDefault="0014596F" w:rsidP="0014596F">
      <w:pPr>
        <w:spacing w:line="320" w:lineRule="exact"/>
        <w:ind w:rightChars="270" w:right="648"/>
        <w:rPr>
          <w:rFonts w:ascii="微軟正黑體" w:eastAsia="微軟正黑體" w:hAnsi="微軟正黑體" w:cs="Times New Roman"/>
          <w:color w:val="000000"/>
        </w:rPr>
      </w:pPr>
      <w:r>
        <w:rPr>
          <w:rFonts w:ascii="微軟正黑體" w:eastAsia="微軟正黑體" w:hAnsi="微軟正黑體" w:cs="Times New Roman"/>
          <w:noProof/>
          <w:color w:val="000000"/>
          <w:lang w:eastAsia="zh-CN"/>
        </w:rPr>
        <mc:AlternateContent>
          <mc:Choice Requires="wps">
            <w:drawing>
              <wp:anchor distT="0" distB="0" distL="114300" distR="114300" simplePos="0" relativeHeight="251717632" behindDoc="0" locked="0" layoutInCell="1" allowOverlap="1" wp14:anchorId="1DFF94BE" wp14:editId="70FA0CD2">
                <wp:simplePos x="0" y="0"/>
                <wp:positionH relativeFrom="column">
                  <wp:posOffset>6042660</wp:posOffset>
                </wp:positionH>
                <wp:positionV relativeFrom="paragraph">
                  <wp:posOffset>29845</wp:posOffset>
                </wp:positionV>
                <wp:extent cx="967105" cy="605790"/>
                <wp:effectExtent l="0" t="0" r="4445" b="3810"/>
                <wp:wrapNone/>
                <wp:docPr id="26" name="文字方塊 26"/>
                <wp:cNvGraphicFramePr/>
                <a:graphic xmlns:a="http://schemas.openxmlformats.org/drawingml/2006/main">
                  <a:graphicData uri="http://schemas.microsoft.com/office/word/2010/wordprocessingShape">
                    <wps:wsp>
                      <wps:cNvSpPr txBox="1"/>
                      <wps:spPr>
                        <a:xfrm>
                          <a:off x="0" y="0"/>
                          <a:ext cx="967105" cy="605790"/>
                        </a:xfrm>
                        <a:prstGeom prst="rect">
                          <a:avLst/>
                        </a:prstGeom>
                        <a:solidFill>
                          <a:sysClr val="window" lastClr="FFFFFF"/>
                        </a:solidFill>
                        <a:ln w="6350">
                          <a:noFill/>
                        </a:ln>
                        <a:effectLst/>
                      </wps:spPr>
                      <wps:txbx>
                        <w:txbxContent>
                          <w:p w14:paraId="2D10C371" w14:textId="77777777" w:rsidR="00364BDF" w:rsidRDefault="00364BDF" w:rsidP="0014596F">
                            <w:r>
                              <w:rPr>
                                <w:rFonts w:hint="eastAsia"/>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FF94BE" id="文字方塊 26" o:spid="_x0000_s1037" type="#_x0000_t202" style="position:absolute;margin-left:475.8pt;margin-top:2.35pt;width:76.15pt;height:47.7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" fillcolor="window" stroked="f" strokeweight=".5pt">
                <v:textbox>
                  <w:txbxContent>
                    <w:p w14:paraId="2D10C371" w14:textId="77777777" w:rsidR="00364BDF" w:rsidRDefault="00364BDF" w:rsidP="0014596F">
                      <w:r>
                        <w:rPr>
                          <w:rFonts w:hint="eastAsia"/>
                        </w:rPr>
                        <w:t>2/3</w:t>
                      </w:r>
                    </w:p>
                  </w:txbxContent>
                </v:textbox>
              </v:shape>
            </w:pict>
          </mc:Fallback>
        </mc:AlternateContent>
      </w:r>
    </w:p>
    <w:p w14:paraId="6F0DFDF7" w14:textId="77777777" w:rsidR="0014596F" w:rsidRDefault="0014596F" w:rsidP="0014596F">
      <w:pPr>
        <w:spacing w:line="320" w:lineRule="exact"/>
        <w:ind w:rightChars="270" w:right="648"/>
        <w:rPr>
          <w:rFonts w:ascii="微軟正黑體" w:eastAsia="微軟正黑體" w:hAnsi="微軟正黑體" w:cs="Times New Roman"/>
          <w:color w:val="000000"/>
        </w:rPr>
      </w:pPr>
    </w:p>
    <w:p w14:paraId="06D4D629" w14:textId="77777777" w:rsidR="0014596F" w:rsidRDefault="0014596F" w:rsidP="0014596F">
      <w:pPr>
        <w:spacing w:line="320" w:lineRule="exact"/>
        <w:ind w:rightChars="270" w:right="648"/>
        <w:rPr>
          <w:rFonts w:ascii="微軟正黑體" w:eastAsia="微軟正黑體" w:hAnsi="微軟正黑體" w:cs="Times New Roman"/>
          <w:color w:val="000000"/>
        </w:rPr>
      </w:pPr>
    </w:p>
    <w:p w14:paraId="63A528A2" w14:textId="77777777" w:rsidR="0014596F" w:rsidRDefault="0014596F" w:rsidP="0014596F">
      <w:pPr>
        <w:spacing w:line="320" w:lineRule="exact"/>
        <w:ind w:rightChars="270" w:right="648"/>
        <w:rPr>
          <w:rFonts w:ascii="微軟正黑體" w:eastAsia="微軟正黑體" w:hAnsi="微軟正黑體" w:cs="Times New Roman"/>
          <w:color w:val="000000"/>
          <w:lang w:eastAsia="zh-CN"/>
        </w:rPr>
      </w:pPr>
    </w:p>
    <w:p w14:paraId="5214C084" w14:textId="77777777" w:rsidR="0014596F" w:rsidRDefault="0014596F" w:rsidP="0014596F">
      <w:pPr>
        <w:spacing w:line="320" w:lineRule="exact"/>
        <w:ind w:rightChars="270" w:right="648"/>
        <w:rPr>
          <w:rFonts w:ascii="微軟正黑體" w:eastAsia="微軟正黑體" w:hAnsi="微軟正黑體" w:cs="Times New Roman"/>
          <w:color w:val="000000"/>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6"/>
        <w:gridCol w:w="283"/>
        <w:gridCol w:w="7513"/>
      </w:tblGrid>
      <w:tr w:rsidR="0014596F" w:rsidRPr="00242FD7" w14:paraId="106B0556" w14:textId="77777777" w:rsidTr="00AC19EC">
        <w:tc>
          <w:tcPr>
            <w:tcW w:w="2126" w:type="dxa"/>
          </w:tcPr>
          <w:p w14:paraId="012A76DA" w14:textId="77777777" w:rsidR="0014596F" w:rsidRPr="0014596F" w:rsidRDefault="0014596F" w:rsidP="0014596F">
            <w:pPr>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公司資料</w:t>
            </w:r>
          </w:p>
        </w:tc>
        <w:tc>
          <w:tcPr>
            <w:tcW w:w="283" w:type="dxa"/>
          </w:tcPr>
          <w:p w14:paraId="551E3614" w14:textId="77777777" w:rsidR="0014596F" w:rsidRPr="00242FD7" w:rsidRDefault="0014596F" w:rsidP="00AC19EC">
            <w:pPr>
              <w:spacing w:line="290" w:lineRule="exact"/>
              <w:ind w:rightChars="270" w:right="648"/>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w:t>
            </w:r>
          </w:p>
        </w:tc>
        <w:tc>
          <w:tcPr>
            <w:tcW w:w="7513" w:type="dxa"/>
          </w:tcPr>
          <w:p w14:paraId="030D6F8B"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191F31">
              <w:rPr>
                <w:rFonts w:ascii="微軟正黑體" w:eastAsia="微軟正黑體" w:hAnsi="微軟正黑體" w:cs="Times New Roman" w:hint="eastAsia"/>
                <w:color w:val="000000"/>
                <w:sz w:val="22"/>
              </w:rPr>
              <w:t>在任何情況下，如未經公司批准，不得發放或洩漏公司任何資料(包括客人資料)，如證實乙方作出相關行為，即構成解僱的合理理由，甲方可立即與乙方解除合同，並被視為有理解僱且不須作出任何補償。</w:t>
            </w:r>
          </w:p>
          <w:p w14:paraId="357CD102"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63F30015" w14:textId="77777777" w:rsidTr="00AC19EC">
        <w:tc>
          <w:tcPr>
            <w:tcW w:w="2126" w:type="dxa"/>
          </w:tcPr>
          <w:p w14:paraId="74B862EB" w14:textId="77777777" w:rsidR="0014596F" w:rsidRPr="0014596F" w:rsidRDefault="0014596F" w:rsidP="0014596F">
            <w:pPr>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企業形象保護</w:t>
            </w:r>
          </w:p>
        </w:tc>
        <w:tc>
          <w:tcPr>
            <w:tcW w:w="283" w:type="dxa"/>
          </w:tcPr>
          <w:p w14:paraId="60B7D7CA" w14:textId="77777777" w:rsidR="0014596F" w:rsidRPr="00242FD7" w:rsidRDefault="0014596F" w:rsidP="00AC19EC">
            <w:pPr>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513" w:type="dxa"/>
          </w:tcPr>
          <w:p w14:paraId="07DE5B7E"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191F31">
              <w:rPr>
                <w:rFonts w:ascii="微軟正黑體" w:eastAsia="微軟正黑體" w:hAnsi="微軟正黑體" w:cs="Times New Roman" w:hint="eastAsia"/>
                <w:color w:val="000000"/>
                <w:sz w:val="22"/>
              </w:rPr>
              <w:t>乙方不可造謠散播對甲方不利/損害甲方名譽的行為，即使離職後亦然。若經查悉，甲方可以乙方損害甲方的企業形象為由，立即與乙方解除合同，並被視為有理解僱且不須作出任何補償，並不排除遁法律途徑向乙方作出賠償追討。</w:t>
            </w:r>
          </w:p>
          <w:p w14:paraId="7868B4F4"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06734C50" w14:textId="77777777" w:rsidTr="00AC19EC">
        <w:tc>
          <w:tcPr>
            <w:tcW w:w="2126" w:type="dxa"/>
          </w:tcPr>
          <w:p w14:paraId="7C5700D0" w14:textId="77777777" w:rsidR="0014596F" w:rsidRPr="0014596F" w:rsidRDefault="0014596F" w:rsidP="0014596F">
            <w:pPr>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公司資產</w:t>
            </w:r>
          </w:p>
        </w:tc>
        <w:tc>
          <w:tcPr>
            <w:tcW w:w="283" w:type="dxa"/>
          </w:tcPr>
          <w:p w14:paraId="30C72DF0" w14:textId="77777777" w:rsidR="0014596F" w:rsidRPr="00242FD7" w:rsidRDefault="0014596F" w:rsidP="00AC19EC">
            <w:pPr>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513" w:type="dxa"/>
          </w:tcPr>
          <w:p w14:paraId="643A2C1F"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191F31">
              <w:rPr>
                <w:rFonts w:ascii="微軟正黑體" w:eastAsia="微軟正黑體" w:hAnsi="微軟正黑體" w:cs="Times New Roman" w:hint="eastAsia"/>
                <w:color w:val="000000"/>
                <w:sz w:val="22"/>
              </w:rPr>
              <w:t>若員工因工作上故意或過失而導致公司產生任何財產或非財產的損失，公司則保留對其之刑事、民事或其他途徑之追究權利。</w:t>
            </w:r>
          </w:p>
          <w:p w14:paraId="26BB9C98"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5DE4BE54" w14:textId="77777777" w:rsidTr="00AC19EC">
        <w:tc>
          <w:tcPr>
            <w:tcW w:w="2126" w:type="dxa"/>
          </w:tcPr>
          <w:p w14:paraId="10434B6B" w14:textId="77777777" w:rsidR="0014596F" w:rsidRPr="0014596F" w:rsidRDefault="0014596F" w:rsidP="0014596F">
            <w:pPr>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茶資</w:t>
            </w:r>
          </w:p>
        </w:tc>
        <w:tc>
          <w:tcPr>
            <w:tcW w:w="283" w:type="dxa"/>
          </w:tcPr>
          <w:p w14:paraId="00B0FDC0" w14:textId="77777777" w:rsidR="0014596F" w:rsidRPr="00242FD7" w:rsidRDefault="0014596F" w:rsidP="00AC19EC">
            <w:pPr>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513" w:type="dxa"/>
          </w:tcPr>
          <w:p w14:paraId="210352DE"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191F31">
              <w:rPr>
                <w:rFonts w:ascii="微軟正黑體" w:eastAsia="微軟正黑體" w:hAnsi="微軟正黑體" w:cs="Times New Roman" w:hint="eastAsia"/>
                <w:color w:val="000000"/>
                <w:sz w:val="22"/>
              </w:rPr>
              <w:t>員工不可私袋茶資，違者即構成解僱合理理由，可被即時解僱，並不獲得任何賠償。</w:t>
            </w:r>
          </w:p>
          <w:p w14:paraId="178ED742"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10F0EF2C" w14:textId="77777777" w:rsidTr="00AC19EC">
        <w:tc>
          <w:tcPr>
            <w:tcW w:w="2126" w:type="dxa"/>
          </w:tcPr>
          <w:p w14:paraId="2B667951" w14:textId="77777777" w:rsidR="0014596F" w:rsidRPr="0014596F" w:rsidRDefault="0014596F" w:rsidP="0014596F">
            <w:pPr>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饋贈</w:t>
            </w:r>
          </w:p>
        </w:tc>
        <w:tc>
          <w:tcPr>
            <w:tcW w:w="283" w:type="dxa"/>
          </w:tcPr>
          <w:p w14:paraId="1548DDAA" w14:textId="77777777" w:rsidR="0014596F" w:rsidRPr="00242FD7" w:rsidRDefault="0014596F" w:rsidP="00AC19EC">
            <w:pPr>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513" w:type="dxa"/>
          </w:tcPr>
          <w:p w14:paraId="276C6FF1"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191F31">
              <w:rPr>
                <w:rFonts w:ascii="微軟正黑體" w:eastAsia="微軟正黑體" w:hAnsi="微軟正黑體" w:cs="Times New Roman" w:hint="eastAsia"/>
                <w:color w:val="000000"/>
                <w:sz w:val="22"/>
              </w:rPr>
              <w:t>員工如獲客人主動贈送禮物，應禮貌地婉拒；如在盛情難卻情況下收受任何形式之饋贈，不論價值高低，必須立即主動向部門主管匯報以作備案。</w:t>
            </w:r>
          </w:p>
          <w:p w14:paraId="060F3856"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272DA6CA" w14:textId="77777777" w:rsidTr="00AC19EC">
        <w:tc>
          <w:tcPr>
            <w:tcW w:w="2126" w:type="dxa"/>
          </w:tcPr>
          <w:p w14:paraId="061419BE" w14:textId="77777777" w:rsidR="0014596F" w:rsidRPr="0014596F" w:rsidRDefault="0014596F" w:rsidP="0014596F">
            <w:pPr>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借貸</w:t>
            </w:r>
          </w:p>
        </w:tc>
        <w:tc>
          <w:tcPr>
            <w:tcW w:w="283" w:type="dxa"/>
          </w:tcPr>
          <w:p w14:paraId="4C2C4EB0" w14:textId="77777777" w:rsidR="0014596F" w:rsidRPr="00242FD7" w:rsidRDefault="0014596F" w:rsidP="00AC19EC">
            <w:pPr>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513" w:type="dxa"/>
          </w:tcPr>
          <w:p w14:paraId="5AD38669"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191F31">
              <w:rPr>
                <w:rFonts w:ascii="微軟正黑體" w:eastAsia="微軟正黑體" w:hAnsi="微軟正黑體" w:cs="Times New Roman" w:hint="eastAsia"/>
                <w:color w:val="000000"/>
                <w:sz w:val="22"/>
              </w:rPr>
              <w:t>員工不可因私人或工作目的，利用因工作之便而取得客人、戶主及公司股東的資料，以自身或借任何人士名義向上述人士提供、要求或應要求，作出借款或以任何形式建立借貸關係。</w:t>
            </w:r>
          </w:p>
          <w:p w14:paraId="7FD84721"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3E3AE3D9" w14:textId="77777777" w:rsidTr="00AC19EC">
        <w:tc>
          <w:tcPr>
            <w:tcW w:w="2126" w:type="dxa"/>
          </w:tcPr>
          <w:p w14:paraId="1D645925" w14:textId="77777777" w:rsidR="0014596F" w:rsidRPr="0014596F" w:rsidRDefault="0014596F" w:rsidP="0014596F">
            <w:pPr>
              <w:spacing w:line="290" w:lineRule="exact"/>
              <w:ind w:left="-108" w:rightChars="152" w:right="365"/>
              <w:jc w:val="both"/>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企業規章和</w:t>
            </w:r>
          </w:p>
          <w:p w14:paraId="2DBC980A" w14:textId="77777777" w:rsidR="0014596F" w:rsidRPr="00242FD7" w:rsidRDefault="0014596F" w:rsidP="0014596F">
            <w:pPr>
              <w:pStyle w:val="ListParagraph"/>
              <w:spacing w:line="290" w:lineRule="exact"/>
              <w:ind w:left="317"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其他協議</w:t>
            </w:r>
          </w:p>
        </w:tc>
        <w:tc>
          <w:tcPr>
            <w:tcW w:w="283" w:type="dxa"/>
          </w:tcPr>
          <w:p w14:paraId="372188EE" w14:textId="77777777" w:rsidR="0014596F" w:rsidRPr="00242FD7" w:rsidRDefault="0014596F" w:rsidP="00AC19EC">
            <w:pPr>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513" w:type="dxa"/>
          </w:tcPr>
          <w:p w14:paraId="1C8EEF60" w14:textId="77777777" w:rsidR="0014596F" w:rsidRDefault="0014596F" w:rsidP="00AC19EC">
            <w:pPr>
              <w:spacing w:line="290" w:lineRule="exact"/>
              <w:ind w:rightChars="152" w:right="365"/>
              <w:jc w:val="both"/>
              <w:rPr>
                <w:rFonts w:ascii="微軟正黑體" w:eastAsia="微軟正黑體" w:hAnsi="微軟正黑體" w:cs="Times New Roman"/>
                <w:color w:val="000000"/>
                <w:sz w:val="22"/>
              </w:rPr>
            </w:pPr>
            <w:r w:rsidRPr="00191F31">
              <w:rPr>
                <w:rFonts w:ascii="微軟正黑體" w:eastAsia="微軟正黑體" w:hAnsi="微軟正黑體" w:cs="Times New Roman" w:hint="eastAsia"/>
                <w:color w:val="000000"/>
                <w:sz w:val="22"/>
              </w:rPr>
              <w:t>乙方除需遵守本合同內的有關條款外，同時亦須遵守由甲方所制定及公佈的其他規章、各項政策及程序等，包括但不限於甲方所訂之員工內部守則。此外，如乙方同時須要遵守雙方所訂定的一切其他協議。</w:t>
            </w:r>
          </w:p>
          <w:p w14:paraId="3281F258"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4D980492" w14:textId="77777777" w:rsidTr="00AC19EC">
        <w:tc>
          <w:tcPr>
            <w:tcW w:w="2126" w:type="dxa"/>
          </w:tcPr>
          <w:p w14:paraId="7443D96A" w14:textId="77777777" w:rsidR="0014596F" w:rsidRPr="0014596F" w:rsidRDefault="0014596F" w:rsidP="0014596F">
            <w:pPr>
              <w:spacing w:line="290" w:lineRule="exact"/>
              <w:ind w:left="-108" w:rightChars="270" w:right="648"/>
              <w:rPr>
                <w:rFonts w:ascii="微軟正黑體" w:eastAsia="微軟正黑體" w:hAnsi="微軟正黑體" w:cs="Times New Roman"/>
                <w:color w:val="000000"/>
                <w:sz w:val="22"/>
              </w:rPr>
            </w:pPr>
            <w:r w:rsidRPr="0014596F">
              <w:rPr>
                <w:rFonts w:ascii="微軟正黑體" w:eastAsia="微軟正黑體" w:hAnsi="微軟正黑體" w:cs="Times New Roman" w:hint="eastAsia"/>
                <w:color w:val="000000"/>
                <w:sz w:val="22"/>
              </w:rPr>
              <w:t>其他事宜</w:t>
            </w:r>
          </w:p>
        </w:tc>
        <w:tc>
          <w:tcPr>
            <w:tcW w:w="283" w:type="dxa"/>
          </w:tcPr>
          <w:p w14:paraId="69F8B2B0" w14:textId="77777777" w:rsidR="0014596F" w:rsidRPr="00242FD7" w:rsidRDefault="0014596F" w:rsidP="00AC19EC">
            <w:pPr>
              <w:spacing w:line="29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513" w:type="dxa"/>
          </w:tcPr>
          <w:p w14:paraId="04EBFB75"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r w:rsidRPr="00191F31">
              <w:rPr>
                <w:rFonts w:ascii="微軟正黑體" w:eastAsia="微軟正黑體" w:hAnsi="微軟正黑體" w:cs="Times New Roman" w:hint="eastAsia"/>
                <w:color w:val="000000"/>
                <w:sz w:val="22"/>
              </w:rPr>
              <w:t>對於在本合同內未被列明的事項及情況，如雙方另有約定且不與其他法律或法規相抵觸者，將按有關約定處理；其他一切未盡事宜，則按澳門特別行政區現行《勞動關係法》以及其他適用的法律處理。</w:t>
            </w:r>
          </w:p>
          <w:p w14:paraId="6C1A7218" w14:textId="77777777" w:rsidR="0014596F" w:rsidRPr="00242FD7" w:rsidRDefault="0014596F" w:rsidP="00AC19EC">
            <w:pPr>
              <w:spacing w:line="290" w:lineRule="exact"/>
              <w:ind w:rightChars="152" w:right="365"/>
              <w:jc w:val="both"/>
              <w:rPr>
                <w:rFonts w:ascii="微軟正黑體" w:eastAsia="微軟正黑體" w:hAnsi="微軟正黑體" w:cs="Times New Roman"/>
                <w:color w:val="000000"/>
                <w:sz w:val="22"/>
              </w:rPr>
            </w:pPr>
          </w:p>
        </w:tc>
      </w:tr>
      <w:tr w:rsidR="0014596F" w:rsidRPr="00242FD7" w14:paraId="407B0DA3" w14:textId="77777777" w:rsidTr="00AC19EC">
        <w:tc>
          <w:tcPr>
            <w:tcW w:w="9922" w:type="dxa"/>
            <w:gridSpan w:val="3"/>
          </w:tcPr>
          <w:p w14:paraId="5BF426A2" w14:textId="77777777" w:rsidR="0014596F" w:rsidRPr="00242FD7" w:rsidRDefault="0014596F" w:rsidP="0014596F">
            <w:pPr>
              <w:spacing w:line="290" w:lineRule="exact"/>
              <w:ind w:left="-10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雙方簽署後，本合同立即生效。本合同一式兩份，雙方各執一份為據。</w:t>
            </w:r>
          </w:p>
        </w:tc>
      </w:tr>
    </w:tbl>
    <w:p w14:paraId="4BC6F890" w14:textId="77777777" w:rsidR="0014596F" w:rsidRDefault="0014596F" w:rsidP="0014596F">
      <w:pPr>
        <w:spacing w:line="320" w:lineRule="exact"/>
        <w:ind w:left="1418" w:rightChars="270" w:right="648"/>
        <w:rPr>
          <w:rFonts w:ascii="微軟正黑體" w:eastAsia="微軟正黑體" w:hAnsi="微軟正黑體" w:cs="Times New Roman"/>
          <w:color w:val="000000"/>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284"/>
        <w:gridCol w:w="4961"/>
      </w:tblGrid>
      <w:tr w:rsidR="0014596F" w:rsidRPr="008C5DBD" w14:paraId="50BCDB3A" w14:textId="77777777" w:rsidTr="00AC19EC">
        <w:tc>
          <w:tcPr>
            <w:tcW w:w="4819" w:type="dxa"/>
          </w:tcPr>
          <w:p w14:paraId="2B3A77B1"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r w:rsidRPr="008C5DBD">
              <w:rPr>
                <w:rFonts w:ascii="微軟正黑體" w:eastAsia="微軟正黑體" w:hAnsi="微軟正黑體" w:cs="Times New Roman" w:hint="eastAsia"/>
                <w:color w:val="000000"/>
                <w:sz w:val="21"/>
                <w:szCs w:val="21"/>
              </w:rPr>
              <w:t>甲方或其代表：</w:t>
            </w:r>
          </w:p>
        </w:tc>
        <w:tc>
          <w:tcPr>
            <w:tcW w:w="284" w:type="dxa"/>
            <w:vMerge w:val="restart"/>
          </w:tcPr>
          <w:p w14:paraId="7D0E90CC"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4961" w:type="dxa"/>
          </w:tcPr>
          <w:p w14:paraId="32D5D799"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r w:rsidRPr="008C5DBD">
              <w:rPr>
                <w:rFonts w:ascii="微軟正黑體" w:eastAsia="微軟正黑體" w:hAnsi="微軟正黑體" w:cs="Times New Roman" w:hint="eastAsia"/>
                <w:color w:val="000000"/>
                <w:sz w:val="21"/>
                <w:szCs w:val="21"/>
              </w:rPr>
              <w:t>乙方：</w:t>
            </w:r>
          </w:p>
        </w:tc>
      </w:tr>
      <w:tr w:rsidR="0014596F" w:rsidRPr="008C5DBD" w14:paraId="30D4B951" w14:textId="77777777" w:rsidTr="00AC19EC">
        <w:tc>
          <w:tcPr>
            <w:tcW w:w="4819" w:type="dxa"/>
          </w:tcPr>
          <w:p w14:paraId="78332752"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284" w:type="dxa"/>
            <w:vMerge/>
          </w:tcPr>
          <w:p w14:paraId="5D785A2A"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4961" w:type="dxa"/>
          </w:tcPr>
          <w:p w14:paraId="6D27F451"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r>
      <w:tr w:rsidR="0014596F" w:rsidRPr="008C5DBD" w14:paraId="05022068" w14:textId="77777777" w:rsidTr="00AC19EC">
        <w:tc>
          <w:tcPr>
            <w:tcW w:w="4819" w:type="dxa"/>
          </w:tcPr>
          <w:p w14:paraId="6BD635DC"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284" w:type="dxa"/>
            <w:vMerge/>
          </w:tcPr>
          <w:p w14:paraId="13DD262C"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4961" w:type="dxa"/>
          </w:tcPr>
          <w:p w14:paraId="260E132B"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r>
      <w:tr w:rsidR="0014596F" w:rsidRPr="008C5DBD" w14:paraId="75C23B1A" w14:textId="77777777" w:rsidTr="00AC19EC">
        <w:tc>
          <w:tcPr>
            <w:tcW w:w="4819" w:type="dxa"/>
          </w:tcPr>
          <w:p w14:paraId="3DA1E9B5"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284" w:type="dxa"/>
            <w:vMerge/>
          </w:tcPr>
          <w:p w14:paraId="078F99E0"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4961" w:type="dxa"/>
          </w:tcPr>
          <w:p w14:paraId="2B0EE70A"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r>
      <w:tr w:rsidR="0014596F" w:rsidRPr="008C5DBD" w14:paraId="42D82540" w14:textId="77777777" w:rsidTr="00AC19EC">
        <w:tc>
          <w:tcPr>
            <w:tcW w:w="4819" w:type="dxa"/>
          </w:tcPr>
          <w:p w14:paraId="376257CC"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284" w:type="dxa"/>
            <w:vMerge/>
          </w:tcPr>
          <w:p w14:paraId="52CEF09E"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4961" w:type="dxa"/>
          </w:tcPr>
          <w:p w14:paraId="67F1D07C"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r>
      <w:tr w:rsidR="0014596F" w:rsidRPr="008C5DBD" w14:paraId="71CA57E4" w14:textId="77777777" w:rsidTr="00AC19EC">
        <w:tc>
          <w:tcPr>
            <w:tcW w:w="4819" w:type="dxa"/>
          </w:tcPr>
          <w:p w14:paraId="7919D9EB"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284" w:type="dxa"/>
            <w:vMerge/>
          </w:tcPr>
          <w:p w14:paraId="6FCA0C1F"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4961" w:type="dxa"/>
          </w:tcPr>
          <w:p w14:paraId="353FF5ED"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r>
      <w:tr w:rsidR="0014596F" w:rsidRPr="008C5DBD" w14:paraId="59B22BD2" w14:textId="77777777" w:rsidTr="00AC19EC">
        <w:tc>
          <w:tcPr>
            <w:tcW w:w="4819" w:type="dxa"/>
          </w:tcPr>
          <w:p w14:paraId="7A9ABB03"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284" w:type="dxa"/>
            <w:vMerge/>
          </w:tcPr>
          <w:p w14:paraId="1D056597"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4961" w:type="dxa"/>
          </w:tcPr>
          <w:p w14:paraId="7317234D"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r>
      <w:tr w:rsidR="0014596F" w:rsidRPr="008C5DBD" w14:paraId="2CBD7BAE" w14:textId="77777777" w:rsidTr="00AC19EC">
        <w:tc>
          <w:tcPr>
            <w:tcW w:w="4819" w:type="dxa"/>
            <w:tcBorders>
              <w:bottom w:val="single" w:sz="4" w:space="0" w:color="auto"/>
            </w:tcBorders>
          </w:tcPr>
          <w:p w14:paraId="2347F208"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284" w:type="dxa"/>
            <w:vMerge/>
          </w:tcPr>
          <w:p w14:paraId="1A1CCF1C"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c>
          <w:tcPr>
            <w:tcW w:w="4961" w:type="dxa"/>
            <w:tcBorders>
              <w:bottom w:val="single" w:sz="4" w:space="0" w:color="auto"/>
            </w:tcBorders>
          </w:tcPr>
          <w:p w14:paraId="5E423378" w14:textId="77777777" w:rsidR="0014596F" w:rsidRPr="008C5DBD" w:rsidRDefault="0014596F" w:rsidP="00AC19EC">
            <w:pPr>
              <w:spacing w:line="320" w:lineRule="exact"/>
              <w:ind w:rightChars="270" w:right="648"/>
              <w:rPr>
                <w:rFonts w:ascii="微軟正黑體" w:eastAsia="微軟正黑體" w:hAnsi="微軟正黑體" w:cs="Times New Roman"/>
                <w:color w:val="000000"/>
                <w:sz w:val="21"/>
                <w:szCs w:val="21"/>
              </w:rPr>
            </w:pPr>
          </w:p>
        </w:tc>
      </w:tr>
      <w:tr w:rsidR="0014596F" w:rsidRPr="008C5DBD" w14:paraId="5081FEEE" w14:textId="77777777" w:rsidTr="00AC19EC">
        <w:tc>
          <w:tcPr>
            <w:tcW w:w="4819" w:type="dxa"/>
            <w:tcBorders>
              <w:top w:val="single" w:sz="4" w:space="0" w:color="auto"/>
            </w:tcBorders>
          </w:tcPr>
          <w:p w14:paraId="7C3E8A10" w14:textId="77777777" w:rsidR="0014596F" w:rsidRPr="008C5DBD" w:rsidRDefault="0014596F" w:rsidP="00AC19EC">
            <w:pPr>
              <w:spacing w:line="300" w:lineRule="exact"/>
              <w:ind w:rightChars="270" w:right="648"/>
              <w:rPr>
                <w:rFonts w:ascii="微軟正黑體" w:eastAsia="微軟正黑體" w:hAnsi="微軟正黑體" w:cs="Times New Roman"/>
                <w:color w:val="000000"/>
                <w:sz w:val="21"/>
                <w:szCs w:val="21"/>
              </w:rPr>
            </w:pPr>
            <w:r w:rsidRPr="008C5DBD">
              <w:rPr>
                <w:rFonts w:ascii="微軟正黑體" w:eastAsia="微軟正黑體" w:hAnsi="微軟正黑體" w:cs="Times New Roman" w:hint="eastAsia"/>
                <w:color w:val="000000"/>
                <w:sz w:val="21"/>
                <w:szCs w:val="21"/>
              </w:rPr>
              <w:t>李小慧 - 行政及人力資源部高級副總裁</w:t>
            </w:r>
          </w:p>
        </w:tc>
        <w:tc>
          <w:tcPr>
            <w:tcW w:w="284" w:type="dxa"/>
            <w:vMerge/>
          </w:tcPr>
          <w:p w14:paraId="06438F70" w14:textId="77777777" w:rsidR="0014596F" w:rsidRPr="008C5DBD" w:rsidRDefault="0014596F" w:rsidP="00AC19EC">
            <w:pPr>
              <w:spacing w:line="300" w:lineRule="exact"/>
              <w:ind w:rightChars="270" w:right="648"/>
              <w:rPr>
                <w:rFonts w:ascii="微軟正黑體" w:eastAsia="微軟正黑體" w:hAnsi="微軟正黑體" w:cs="Times New Roman"/>
                <w:color w:val="000000"/>
                <w:sz w:val="21"/>
                <w:szCs w:val="21"/>
              </w:rPr>
            </w:pPr>
          </w:p>
        </w:tc>
        <w:bookmarkStart w:id="79" w:name="OLE_LINK41"/>
        <w:tc>
          <w:tcPr>
            <w:tcW w:w="4961" w:type="dxa"/>
            <w:tcBorders>
              <w:top w:val="single" w:sz="4" w:space="0" w:color="auto"/>
            </w:tcBorders>
          </w:tcPr>
          <w:p w14:paraId="68E26678" w14:textId="77777777" w:rsidR="0014596F" w:rsidRPr="008C5DBD" w:rsidRDefault="00B553E2" w:rsidP="00AC19EC">
            <w:pPr>
              <w:spacing w:line="300" w:lineRule="exact"/>
              <w:ind w:rightChars="270" w:right="648"/>
              <w:rPr>
                <w:rFonts w:ascii="微軟正黑體" w:eastAsia="微軟正黑體" w:hAnsi="微軟正黑體" w:cs="Times New Roman"/>
                <w:color w:val="000000"/>
                <w:sz w:val="21"/>
                <w:szCs w:val="21"/>
              </w:rPr>
            </w:pPr>
            <w:r>
              <w:rPr>
                <w:rFonts w:ascii="微軟正黑體" w:eastAsia="微軟正黑體" w:hAnsi="微軟正黑體"/>
                <w:noProof/>
                <w:sz w:val="22"/>
              </w:rPr>
              <w:t>中文姓名-i23wvu0l-771</w:t>
            </w:r>
            <w:bookmarkEnd w:id="79"/>
            <w:r w:rsidR="0014596F" w:rsidRPr="008C5DBD">
              <w:rPr>
                <w:rFonts w:ascii="微軟正黑體" w:eastAsia="微軟正黑體" w:hAnsi="微軟正黑體" w:cs="Times New Roman" w:hint="eastAsia"/>
                <w:color w:val="000000"/>
                <w:sz w:val="21"/>
                <w:szCs w:val="21"/>
              </w:rPr>
              <w:t xml:space="preserve">– 員工編號 : </w:t>
            </w:r>
          </w:p>
        </w:tc>
      </w:tr>
      <w:tr w:rsidR="0014596F" w:rsidRPr="008C5DBD" w14:paraId="2AD565BE" w14:textId="77777777" w:rsidTr="00AC19EC">
        <w:tc>
          <w:tcPr>
            <w:tcW w:w="4819" w:type="dxa"/>
          </w:tcPr>
          <w:p w14:paraId="261DDB89" w14:textId="77777777" w:rsidR="0014596F" w:rsidRPr="008C5DBD" w:rsidRDefault="0014596F" w:rsidP="00AC19EC">
            <w:pPr>
              <w:spacing w:line="300" w:lineRule="exact"/>
              <w:ind w:rightChars="270" w:right="648"/>
              <w:rPr>
                <w:rFonts w:ascii="微軟正黑體" w:eastAsia="微軟正黑體" w:hAnsi="微軟正黑體" w:cs="Times New Roman"/>
                <w:color w:val="000000"/>
                <w:sz w:val="21"/>
                <w:szCs w:val="21"/>
              </w:rPr>
            </w:pPr>
            <w:r w:rsidRPr="00690AA2">
              <w:rPr>
                <w:rFonts w:ascii="微軟正黑體" w:eastAsia="微軟正黑體" w:hAnsi="微軟正黑體" w:cs="Times New Roman" w:hint="eastAsia"/>
                <w:color w:val="000000"/>
                <w:sz w:val="21"/>
                <w:szCs w:val="21"/>
              </w:rPr>
              <w:t>太陽城博彩中介一人有限公司</w:t>
            </w:r>
          </w:p>
        </w:tc>
        <w:tc>
          <w:tcPr>
            <w:tcW w:w="284" w:type="dxa"/>
            <w:vMerge/>
          </w:tcPr>
          <w:p w14:paraId="627BDFE6" w14:textId="77777777" w:rsidR="0014596F" w:rsidRPr="008C5DBD" w:rsidRDefault="0014596F" w:rsidP="00AC19EC">
            <w:pPr>
              <w:spacing w:line="300" w:lineRule="exact"/>
              <w:ind w:rightChars="270" w:right="648"/>
              <w:rPr>
                <w:rFonts w:ascii="微軟正黑體" w:eastAsia="微軟正黑體" w:hAnsi="微軟正黑體" w:cs="Times New Roman"/>
                <w:color w:val="000000"/>
                <w:sz w:val="21"/>
                <w:szCs w:val="21"/>
              </w:rPr>
            </w:pPr>
          </w:p>
        </w:tc>
        <w:tc>
          <w:tcPr>
            <w:tcW w:w="4961" w:type="dxa"/>
          </w:tcPr>
          <w:p w14:paraId="45495F2F" w14:textId="77777777" w:rsidR="0014596F" w:rsidRPr="008C5DBD" w:rsidRDefault="0014596F" w:rsidP="00AC19EC">
            <w:pPr>
              <w:spacing w:line="300" w:lineRule="exact"/>
              <w:ind w:rightChars="270" w:right="648"/>
              <w:rPr>
                <w:rFonts w:ascii="微軟正黑體" w:eastAsia="微軟正黑體" w:hAnsi="微軟正黑體" w:cs="Times New Roman"/>
                <w:color w:val="000000"/>
                <w:sz w:val="21"/>
                <w:szCs w:val="21"/>
              </w:rPr>
            </w:pPr>
            <w:r w:rsidRPr="008C5DBD">
              <w:rPr>
                <w:rFonts w:ascii="微軟正黑體" w:eastAsia="微軟正黑體" w:hAnsi="微軟正黑體" w:cs="Times New Roman" w:hint="eastAsia"/>
                <w:color w:val="000000"/>
                <w:sz w:val="21"/>
                <w:szCs w:val="21"/>
              </w:rPr>
              <w:t xml:space="preserve">澳門居民身份證編號 : </w:t>
            </w:r>
            <w:bookmarkStart w:id="80" w:name="OLE_LINK43"/>
            <w:bookmarkStart w:id="81" w:name="OLE_LINK90"/>
            <w:r w:rsidR="00B553E2">
              <w:rPr>
                <w:rFonts w:ascii="微軟正黑體" w:eastAsia="微軟正黑體" w:hAnsi="微軟正黑體"/>
                <w:noProof/>
                <w:sz w:val="22"/>
              </w:rPr>
              <w:t>證件號碼-i23wvu0l-710</w:t>
            </w:r>
            <w:bookmarkEnd w:id="80"/>
            <w:bookmarkEnd w:id="81"/>
          </w:p>
        </w:tc>
      </w:tr>
      <w:tr w:rsidR="0014596F" w:rsidRPr="008C5DBD" w14:paraId="1764E50A" w14:textId="77777777" w:rsidTr="00AC19EC">
        <w:tc>
          <w:tcPr>
            <w:tcW w:w="4819" w:type="dxa"/>
          </w:tcPr>
          <w:p w14:paraId="57ACF16E" w14:textId="77777777" w:rsidR="0014596F" w:rsidRPr="008C5DBD" w:rsidRDefault="0014596F" w:rsidP="00AC19EC">
            <w:pPr>
              <w:spacing w:line="300" w:lineRule="exact"/>
              <w:ind w:rightChars="270" w:right="648"/>
              <w:rPr>
                <w:rFonts w:ascii="微軟正黑體" w:eastAsia="微軟正黑體" w:hAnsi="微軟正黑體" w:cs="Times New Roman"/>
                <w:color w:val="000000"/>
                <w:sz w:val="21"/>
                <w:szCs w:val="21"/>
              </w:rPr>
            </w:pPr>
            <w:r w:rsidRPr="008C5DBD">
              <w:rPr>
                <w:rFonts w:ascii="微軟正黑體" w:eastAsia="微軟正黑體" w:hAnsi="微軟正黑體" w:cs="Times New Roman" w:hint="eastAsia"/>
                <w:color w:val="000000"/>
                <w:sz w:val="21"/>
                <w:szCs w:val="21"/>
              </w:rPr>
              <w:t>簽署日期：</w:t>
            </w:r>
            <w:r w:rsidR="00B553E2">
              <w:rPr>
                <w:rFonts w:ascii="微軟正黑體" w:eastAsia="微軟正黑體" w:hAnsi="微軟正黑體"/>
                <w:noProof/>
                <w:sz w:val="22"/>
              </w:rPr>
              <w:t>2017 年 11 月 14 日</w:t>
            </w:r>
          </w:p>
        </w:tc>
        <w:tc>
          <w:tcPr>
            <w:tcW w:w="284" w:type="dxa"/>
            <w:vMerge/>
          </w:tcPr>
          <w:p w14:paraId="20B6E6C6" w14:textId="77777777" w:rsidR="0014596F" w:rsidRPr="008C5DBD" w:rsidRDefault="0014596F" w:rsidP="00AC19EC">
            <w:pPr>
              <w:spacing w:line="300" w:lineRule="exact"/>
              <w:ind w:rightChars="270" w:right="648"/>
              <w:rPr>
                <w:rFonts w:ascii="微軟正黑體" w:eastAsia="微軟正黑體" w:hAnsi="微軟正黑體" w:cs="Times New Roman"/>
                <w:color w:val="000000"/>
                <w:sz w:val="21"/>
                <w:szCs w:val="21"/>
              </w:rPr>
            </w:pPr>
          </w:p>
        </w:tc>
        <w:tc>
          <w:tcPr>
            <w:tcW w:w="4961" w:type="dxa"/>
          </w:tcPr>
          <w:p w14:paraId="23BFFD4B" w14:textId="77777777" w:rsidR="0014596F" w:rsidRPr="008C5DBD" w:rsidRDefault="0014596F" w:rsidP="00AC19EC">
            <w:pPr>
              <w:spacing w:line="300" w:lineRule="exact"/>
              <w:ind w:rightChars="270" w:right="648"/>
              <w:rPr>
                <w:rFonts w:ascii="微軟正黑體" w:eastAsia="微軟正黑體" w:hAnsi="微軟正黑體" w:cs="Times New Roman"/>
                <w:color w:val="000000"/>
                <w:sz w:val="21"/>
                <w:szCs w:val="21"/>
              </w:rPr>
            </w:pPr>
            <w:r w:rsidRPr="008C5DBD">
              <w:rPr>
                <w:rFonts w:ascii="微軟正黑體" w:eastAsia="微軟正黑體" w:hAnsi="微軟正黑體" w:cs="Times New Roman" w:hint="eastAsia"/>
                <w:color w:val="000000"/>
                <w:sz w:val="21"/>
                <w:szCs w:val="21"/>
              </w:rPr>
              <w:t>簽署日期：    年   月   日</w:t>
            </w:r>
          </w:p>
        </w:tc>
      </w:tr>
    </w:tbl>
    <w:p w14:paraId="14B36C5B" w14:textId="77777777" w:rsidR="0014596F" w:rsidRDefault="0014596F" w:rsidP="0014596F">
      <w:pPr>
        <w:spacing w:line="320" w:lineRule="exact"/>
        <w:ind w:rightChars="270" w:right="648"/>
        <w:rPr>
          <w:rFonts w:ascii="微軟正黑體" w:eastAsia="微軟正黑體" w:hAnsi="微軟正黑體" w:cs="Times New Roman"/>
          <w:color w:val="000000"/>
        </w:rPr>
      </w:pPr>
    </w:p>
    <w:p w14:paraId="4250899E" w14:textId="77777777" w:rsidR="0014596F" w:rsidRDefault="0014596F" w:rsidP="0014596F">
      <w:pPr>
        <w:spacing w:line="320" w:lineRule="exact"/>
        <w:ind w:rightChars="270" w:right="648"/>
        <w:rPr>
          <w:rFonts w:ascii="微軟正黑體" w:eastAsia="微軟正黑體" w:hAnsi="微軟正黑體" w:cs="Times New Roman"/>
          <w:color w:val="000000"/>
        </w:rPr>
      </w:pPr>
    </w:p>
    <w:p w14:paraId="26BC52D5" w14:textId="77777777" w:rsidR="0014596F" w:rsidRDefault="0014596F" w:rsidP="0014596F">
      <w:pPr>
        <w:spacing w:line="320" w:lineRule="exact"/>
        <w:ind w:left="1418" w:rightChars="270" w:right="648"/>
        <w:rPr>
          <w:rFonts w:ascii="微軟正黑體" w:eastAsia="微軟正黑體" w:hAnsi="微軟正黑體" w:cs="Times New Roman"/>
          <w:color w:val="000000"/>
        </w:rPr>
      </w:pPr>
    </w:p>
    <w:p w14:paraId="21C28674" w14:textId="77777777" w:rsidR="0014596F" w:rsidRDefault="0014596F" w:rsidP="0014596F">
      <w:pPr>
        <w:spacing w:line="320" w:lineRule="exact"/>
        <w:ind w:left="1418" w:rightChars="270" w:right="648"/>
        <w:rPr>
          <w:rFonts w:ascii="微軟正黑體" w:eastAsia="微軟正黑體" w:hAnsi="微軟正黑體" w:cs="Times New Roman"/>
          <w:color w:val="000000"/>
        </w:rPr>
      </w:pPr>
      <w:r>
        <w:rPr>
          <w:rFonts w:ascii="微軟正黑體" w:eastAsia="微軟正黑體" w:hAnsi="微軟正黑體" w:cs="Times New Roman"/>
          <w:noProof/>
          <w:color w:val="000000"/>
          <w:lang w:eastAsia="zh-CN"/>
        </w:rPr>
        <mc:AlternateContent>
          <mc:Choice Requires="wps">
            <w:drawing>
              <wp:anchor distT="0" distB="0" distL="114300" distR="114300" simplePos="0" relativeHeight="251716608" behindDoc="0" locked="0" layoutInCell="1" allowOverlap="1" wp14:anchorId="43CABF49" wp14:editId="54193C0B">
                <wp:simplePos x="0" y="0"/>
                <wp:positionH relativeFrom="column">
                  <wp:posOffset>6104255</wp:posOffset>
                </wp:positionH>
                <wp:positionV relativeFrom="paragraph">
                  <wp:posOffset>2540</wp:posOffset>
                </wp:positionV>
                <wp:extent cx="967105" cy="605790"/>
                <wp:effectExtent l="0" t="0" r="4445" b="3810"/>
                <wp:wrapNone/>
                <wp:docPr id="25" name="文字方塊 25"/>
                <wp:cNvGraphicFramePr/>
                <a:graphic xmlns:a="http://schemas.openxmlformats.org/drawingml/2006/main">
                  <a:graphicData uri="http://schemas.microsoft.com/office/word/2010/wordprocessingShape">
                    <wps:wsp>
                      <wps:cNvSpPr txBox="1"/>
                      <wps:spPr>
                        <a:xfrm>
                          <a:off x="0" y="0"/>
                          <a:ext cx="967105" cy="605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43BA54" w14:textId="77777777" w:rsidR="00364BDF" w:rsidRDefault="00364BDF" w:rsidP="0014596F">
                            <w:r>
                              <w:rPr>
                                <w:rFonts w:hint="eastAsia"/>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CABF49" id="文字方塊 25" o:spid="_x0000_s1038" type="#_x0000_t202" style="position:absolute;left:0;text-align:left;margin-left:480.65pt;margin-top:.2pt;width:76.15pt;height:47.7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" fillcolor="white [3201]" stroked="f" strokeweight=".5pt">
                <v:textbox>
                  <w:txbxContent>
                    <w:p w14:paraId="2043BA54" w14:textId="77777777" w:rsidR="00364BDF" w:rsidRDefault="00364BDF" w:rsidP="0014596F">
                      <w:r>
                        <w:rPr>
                          <w:rFonts w:hint="eastAsia"/>
                        </w:rPr>
                        <w:t>3/3</w:t>
                      </w:r>
                    </w:p>
                  </w:txbxContent>
                </v:textbox>
              </v:shape>
            </w:pict>
          </mc:Fallback>
        </mc:AlternateContent>
      </w:r>
    </w:p>
    <w:p w14:paraId="3EACD826" w14:textId="77777777" w:rsidR="0014596F" w:rsidRDefault="0014596F" w:rsidP="00984583">
      <w:pPr>
        <w:rPr>
          <w:rFonts w:ascii="微軟正黑體" w:eastAsia="微軟正黑體" w:hAnsi="微軟正黑體"/>
          <w:szCs w:val="24"/>
        </w:rPr>
      </w:pPr>
    </w:p>
    <w:p w14:paraId="07ECF2A4" w14:textId="77777777" w:rsidR="003A0BFC" w:rsidRDefault="00C31A35" w:rsidP="00984583">
      <w:pPr>
        <w:rPr>
          <w:rFonts w:ascii="微軟正黑體" w:eastAsia="微軟正黑體" w:hAnsi="微軟正黑體"/>
          <w:szCs w:val="24"/>
        </w:rPr>
      </w:pPr>
      <w:r>
        <w:rPr>
          <w:rFonts w:ascii="微軟正黑體" w:eastAsia="微軟正黑體" w:hAnsi="微軟正黑體"/>
          <w:noProof/>
          <w:szCs w:val="24"/>
          <w:lang w:eastAsia="zh-CN"/>
        </w:rPr>
        <mc:AlternateContent>
          <mc:Choice Requires="wps">
            <w:drawing>
              <wp:anchor distT="0" distB="0" distL="114300" distR="114300" simplePos="0" relativeHeight="251674624" behindDoc="0" locked="0" layoutInCell="1" allowOverlap="1" wp14:anchorId="67215ABE" wp14:editId="05A328AF">
                <wp:simplePos x="0" y="0"/>
                <wp:positionH relativeFrom="column">
                  <wp:posOffset>31307</wp:posOffset>
                </wp:positionH>
                <wp:positionV relativeFrom="paragraph">
                  <wp:posOffset>541655</wp:posOffset>
                </wp:positionV>
                <wp:extent cx="6539023" cy="8915400"/>
                <wp:effectExtent l="0" t="0" r="0" b="0"/>
                <wp:wrapNone/>
                <wp:docPr id="4" name="文字方塊 4"/>
                <wp:cNvGraphicFramePr/>
                <a:graphic xmlns:a="http://schemas.openxmlformats.org/drawingml/2006/main">
                  <a:graphicData uri="http://schemas.microsoft.com/office/word/2010/wordprocessingShape">
                    <wps:wsp>
                      <wps:cNvSpPr txBox="1"/>
                      <wps:spPr>
                        <a:xfrm>
                          <a:off x="0" y="0"/>
                          <a:ext cx="6539023" cy="891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6C2E8" w14:textId="77777777" w:rsidR="00364BDF" w:rsidRPr="00C31A35" w:rsidRDefault="00364BDF" w:rsidP="000349A0">
                            <w:pPr>
                              <w:jc w:val="center"/>
                              <w:rPr>
                                <w:rFonts w:ascii="微軟正黑體" w:eastAsia="微軟正黑體" w:hAnsi="微軟正黑體" w:cs="Times New Roman"/>
                                <w:b/>
                                <w:sz w:val="36"/>
                                <w:szCs w:val="36"/>
                              </w:rPr>
                            </w:pPr>
                            <w:r w:rsidRPr="00C31A35">
                              <w:rPr>
                                <w:rFonts w:ascii="微軟正黑體" w:eastAsia="微軟正黑體" w:hAnsi="微軟正黑體" w:cs="Times New Roman" w:hint="eastAsia"/>
                                <w:b/>
                                <w:sz w:val="36"/>
                                <w:szCs w:val="36"/>
                              </w:rPr>
                              <w:t>競業禁止</w:t>
                            </w:r>
                            <w:r w:rsidRPr="00C31A35">
                              <w:rPr>
                                <w:rFonts w:ascii="微軟正黑體" w:eastAsia="微軟正黑體" w:hAnsi="微軟正黑體" w:cs="Times New Roman"/>
                                <w:b/>
                                <w:sz w:val="36"/>
                                <w:szCs w:val="36"/>
                              </w:rPr>
                              <w:t>協議書</w:t>
                            </w:r>
                          </w:p>
                          <w:p w14:paraId="25600E62" w14:textId="77777777" w:rsidR="00364BDF" w:rsidRPr="00C31A35" w:rsidRDefault="00364BDF" w:rsidP="00C31A35">
                            <w:pPr>
                              <w:spacing w:line="220" w:lineRule="exact"/>
                              <w:jc w:val="both"/>
                              <w:rPr>
                                <w:rFonts w:ascii="微軟正黑體" w:eastAsia="微軟正黑體" w:hAnsi="微軟正黑體" w:cs="Times New Roman"/>
                                <w:sz w:val="20"/>
                                <w:szCs w:val="20"/>
                              </w:rPr>
                            </w:pPr>
                          </w:p>
                          <w:p w14:paraId="71147FBE" w14:textId="77777777" w:rsidR="00364BDF" w:rsidRPr="00C31A35" w:rsidRDefault="00364BDF" w:rsidP="00C31A35">
                            <w:pPr>
                              <w:spacing w:line="220" w:lineRule="exact"/>
                              <w:jc w:val="both"/>
                              <w:rPr>
                                <w:rFonts w:ascii="微軟正黑體" w:eastAsia="微軟正黑體" w:hAnsi="微軟正黑體" w:cs="Times New Roman"/>
                                <w:sz w:val="20"/>
                                <w:szCs w:val="20"/>
                              </w:rPr>
                            </w:pPr>
                            <w:r w:rsidRPr="00CB62DF">
                              <w:rPr>
                                <w:rFonts w:ascii="微軟正黑體" w:eastAsia="微軟正黑體" w:hAnsi="微軟正黑體" w:cs="Times New Roman" w:hint="eastAsia"/>
                                <w:b/>
                                <w:sz w:val="20"/>
                                <w:szCs w:val="20"/>
                              </w:rPr>
                              <w:t>太陽城博彩中介一人有限公司 (持博彩中介人准照編號38361)（以下稱為“甲方”）</w:t>
                            </w:r>
                            <w:r w:rsidRPr="00C31A35">
                              <w:rPr>
                                <w:rFonts w:ascii="微軟正黑體" w:eastAsia="微軟正黑體" w:hAnsi="微軟正黑體" w:cs="Times New Roman"/>
                                <w:sz w:val="20"/>
                                <w:szCs w:val="20"/>
                              </w:rPr>
                              <w:t>與</w:t>
                            </w:r>
                            <w:bookmarkStart w:id="82" w:name="OLE_LINK45"/>
                            <w:r>
                              <w:rPr>
                                <w:rFonts w:ascii="微軟正黑體" w:eastAsia="微軟正黑體" w:hAnsi="微軟正黑體" w:cs="Times New Roman"/>
                                <w:sz w:val="20"/>
                                <w:szCs w:val="20"/>
                              </w:rPr>
                              <w:t xml:space="preserve"> </w:t>
                            </w:r>
                            <w:r>
                              <w:rPr>
                                <w:rFonts w:ascii="微軟正黑體" w:eastAsia="微軟正黑體" w:hAnsi="微軟正黑體"/>
                                <w:noProof/>
                                <w:sz w:val="22"/>
                              </w:rPr>
                              <w:t>中文姓名-i23wvu0l-771</w:t>
                            </w:r>
                            <w:bookmarkEnd w:id="82"/>
                            <w:r>
                              <w:rPr>
                                <w:rFonts w:ascii="微軟正黑體" w:eastAsia="微軟正黑體" w:hAnsi="微軟正黑體"/>
                                <w:sz w:val="22"/>
                              </w:rPr>
                              <w:t xml:space="preserve"> </w:t>
                            </w:r>
                            <w:r w:rsidRPr="00C31A35">
                              <w:rPr>
                                <w:rFonts w:ascii="微軟正黑體" w:eastAsia="微軟正黑體" w:hAnsi="微軟正黑體" w:cs="Times New Roman"/>
                                <w:sz w:val="20"/>
                                <w:szCs w:val="20"/>
                              </w:rPr>
                              <w:t>（以下稱為“</w:t>
                            </w:r>
                            <w:r w:rsidRPr="00C31A35">
                              <w:rPr>
                                <w:rFonts w:ascii="微軟正黑體" w:eastAsia="微軟正黑體" w:hAnsi="微軟正黑體" w:cs="Times New Roman"/>
                                <w:b/>
                                <w:sz w:val="20"/>
                                <w:szCs w:val="20"/>
                              </w:rPr>
                              <w:t>乙方</w:t>
                            </w:r>
                            <w:r w:rsidRPr="00C31A35">
                              <w:rPr>
                                <w:rFonts w:ascii="微軟正黑體" w:eastAsia="微軟正黑體" w:hAnsi="微軟正黑體" w:cs="Times New Roman"/>
                                <w:sz w:val="20"/>
                                <w:szCs w:val="20"/>
                              </w:rPr>
                              <w:t>”）現就</w:t>
                            </w:r>
                            <w:r w:rsidRPr="00C31A35">
                              <w:rPr>
                                <w:rFonts w:ascii="微軟正黑體" w:eastAsia="微軟正黑體" w:hAnsi="微軟正黑體" w:cs="Times New Roman" w:hint="eastAsia"/>
                                <w:sz w:val="20"/>
                                <w:szCs w:val="20"/>
                              </w:rPr>
                              <w:t>僱員離職後須遵守競業禁止義務的事宜，雙方</w:t>
                            </w:r>
                            <w:r w:rsidRPr="00C31A35">
                              <w:rPr>
                                <w:rFonts w:ascii="微軟正黑體" w:eastAsia="微軟正黑體" w:hAnsi="微軟正黑體" w:cs="Times New Roman"/>
                                <w:sz w:val="20"/>
                                <w:szCs w:val="20"/>
                              </w:rPr>
                              <w:t>在自由和自願的情況下訂立本協議書，條款內容如下：</w:t>
                            </w:r>
                          </w:p>
                          <w:p w14:paraId="3A759A6E" w14:textId="77777777" w:rsidR="00364BDF" w:rsidRPr="00C31A35" w:rsidRDefault="00364BDF" w:rsidP="00C31A35">
                            <w:pPr>
                              <w:spacing w:line="220" w:lineRule="exact"/>
                              <w:jc w:val="both"/>
                              <w:rPr>
                                <w:rFonts w:ascii="微軟正黑體" w:eastAsia="微軟正黑體" w:hAnsi="微軟正黑體" w:cs="Times New Roman"/>
                                <w:sz w:val="20"/>
                                <w:szCs w:val="20"/>
                              </w:rPr>
                            </w:pPr>
                          </w:p>
                          <w:p w14:paraId="4CB231EC"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為使甲方的商業機密、營業及其他企業營運方面的利益得到公平和適當的保護及保障，同時，亦為確保甲方維持其競爭優勢，以避免甲方同業或其他與甲方企業同類行業競爭者，尤其是一切與博彩業有關的行業(以下統稱為「</w:t>
                            </w:r>
                            <w:r w:rsidRPr="00C31A35">
                              <w:rPr>
                                <w:rFonts w:ascii="微軟正黑體" w:eastAsia="微軟正黑體" w:hAnsi="微軟正黑體" w:cs="Times New Roman" w:hint="eastAsia"/>
                                <w:b/>
                                <w:sz w:val="20"/>
                                <w:szCs w:val="20"/>
                              </w:rPr>
                              <w:t>競爭行業經營者</w:t>
                            </w:r>
                            <w:r w:rsidRPr="00C31A35">
                              <w:rPr>
                                <w:rFonts w:ascii="微軟正黑體" w:eastAsia="微軟正黑體" w:hAnsi="微軟正黑體" w:cs="Times New Roman" w:hint="eastAsia"/>
                                <w:sz w:val="20"/>
                                <w:szCs w:val="20"/>
                              </w:rPr>
                              <w:t>」)的挖角或乙方跳槽，以及防止甲方的經營理念、方式、手法、技術及營業秘密的外洩，因而對甲方之競爭力造成影響和使甲方遭受損失，甲乙雙方本著善意原則和誠實信用原則簽訂本協議。</w:t>
                            </w:r>
                          </w:p>
                          <w:p w14:paraId="6B31FAE8"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77737DC1"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乙方於受僱期間或因任何原因與本公司終止勞動關係日起計一定期間內(該期間之長短視乎乙方之職級而定，一般員工為三個月，而副經理或以上職級員工為六個月)，除非經甲方事前書面同意，禁止作出下列之行為：</w:t>
                            </w:r>
                          </w:p>
                          <w:p w14:paraId="24AC4F79"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0171A044" w14:textId="77777777" w:rsidR="00364BDF" w:rsidRPr="00C31A35" w:rsidRDefault="00364BDF" w:rsidP="00C31A35">
                            <w:pPr>
                              <w:numPr>
                                <w:ilvl w:val="0"/>
                                <w:numId w:val="20"/>
                              </w:numPr>
                              <w:spacing w:line="220" w:lineRule="exact"/>
                              <w:ind w:hanging="153"/>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受僱於競爭行業經營者(包括屬其集團的任何母公司、子公司、分公司或關聯企業)，無論所受僱的職級、職位或其工作內容為何，或以任何名義或身份，自己或通過任何第三人向與前述競爭行業經營者以直接或間接的方式提供任何形式的工作或服務，不論涉及報酬與否。</w:t>
                            </w:r>
                          </w:p>
                          <w:p w14:paraId="7F1DF2DE" w14:textId="77777777" w:rsidR="00364BDF" w:rsidRPr="00C31A35" w:rsidRDefault="00364BDF" w:rsidP="00C31A35">
                            <w:pPr>
                              <w:spacing w:line="220" w:lineRule="exact"/>
                              <w:ind w:hanging="153"/>
                              <w:jc w:val="both"/>
                              <w:rPr>
                                <w:rFonts w:ascii="微軟正黑體" w:eastAsia="微軟正黑體" w:hAnsi="微軟正黑體" w:cs="Times New Roman"/>
                                <w:sz w:val="20"/>
                                <w:szCs w:val="20"/>
                              </w:rPr>
                            </w:pPr>
                          </w:p>
                          <w:p w14:paraId="3AFB2842" w14:textId="77777777" w:rsidR="00364BDF" w:rsidRPr="00C31A35" w:rsidRDefault="00364BDF" w:rsidP="00C31A35">
                            <w:pPr>
                              <w:numPr>
                                <w:ilvl w:val="0"/>
                                <w:numId w:val="20"/>
                              </w:numPr>
                              <w:spacing w:line="220" w:lineRule="exact"/>
                              <w:ind w:hanging="153"/>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以自己名義或聯同或通過其他第三人，經營或投資與甲方業務相同或類似之事業，尤其是一切與博彩業有關的行業。</w:t>
                            </w:r>
                          </w:p>
                          <w:p w14:paraId="504449DC"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66D26D9D"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倘若乙方有違反第2條的任一情況，乙方須向甲方支付一筆賠償金，該金額視乎乙方之職級而定，一般員工為相當於其離職前的</w:t>
                            </w:r>
                            <w:r w:rsidRPr="00C31A35">
                              <w:rPr>
                                <w:rFonts w:ascii="微軟正黑體" w:eastAsia="微軟正黑體" w:hAnsi="微軟正黑體" w:cs="Times New Roman" w:hint="eastAsia"/>
                                <w:b/>
                                <w:sz w:val="20"/>
                                <w:szCs w:val="20"/>
                                <w:u w:val="single"/>
                              </w:rPr>
                              <w:t>三個月</w:t>
                            </w:r>
                            <w:r w:rsidRPr="00C31A35">
                              <w:rPr>
                                <w:rFonts w:ascii="微軟正黑體" w:eastAsia="微軟正黑體" w:hAnsi="微軟正黑體" w:cs="Times New Roman" w:hint="eastAsia"/>
                                <w:sz w:val="20"/>
                                <w:szCs w:val="20"/>
                              </w:rPr>
                              <w:t>基本報酬，而副經理或以上職級員工則相當於其離職前的</w:t>
                            </w:r>
                            <w:r w:rsidRPr="00C31A35">
                              <w:rPr>
                                <w:rFonts w:ascii="微軟正黑體" w:eastAsia="微軟正黑體" w:hAnsi="微軟正黑體" w:cs="Times New Roman" w:hint="eastAsia"/>
                                <w:b/>
                                <w:sz w:val="20"/>
                                <w:szCs w:val="20"/>
                                <w:u w:val="single"/>
                              </w:rPr>
                              <w:t>六個月</w:t>
                            </w:r>
                            <w:r w:rsidRPr="00C31A35">
                              <w:rPr>
                                <w:rFonts w:ascii="微軟正黑體" w:eastAsia="微軟正黑體" w:hAnsi="微軟正黑體" w:cs="Times New Roman" w:hint="eastAsia"/>
                                <w:sz w:val="20"/>
                                <w:szCs w:val="20"/>
                              </w:rPr>
                              <w:t>基本報酬。同時，本公司有權拒絕與其建立任何形式的合作關係，禁止其進入公司任何貴賓廳範圍，以及終止其在客戶系統中任何運作之授權。</w:t>
                            </w:r>
                          </w:p>
                          <w:p w14:paraId="31C40112"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4769CBA2"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如乙方被證實違反本協議時與甲方仍然存在勞動關係，即構成合理解僱的原因，甲方可依法立刻單方解除與乙方的勞動關係，而乙方須向甲方按照第3條作出賠償外，其不會獲得任何賠償。</w:t>
                            </w:r>
                          </w:p>
                          <w:p w14:paraId="40B5D341"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1A763071"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本協議內容構成雙方已訂的勞動合同的組成部份。</w:t>
                            </w:r>
                          </w:p>
                          <w:p w14:paraId="432D31FF"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37E3E066"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本協議的內容，尤其是與乙方禁止競業義務有關的條款，在雙方所訂立的勞動合同終止後一定期間內仍然生效，該期間視乎乙方在勞動合同終止前之職級而定，一般員工為勞動合同終止後三個月，副經理或以上職級之員工則為六個月。</w:t>
                            </w:r>
                          </w:p>
                          <w:p w14:paraId="3C247DF3"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5F00A566"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sz w:val="20"/>
                                <w:szCs w:val="20"/>
                              </w:rPr>
                              <w:t>其他未盡事宜，將根據上述法律和其他澳門現行法例處理。</w:t>
                            </w:r>
                          </w:p>
                          <w:p w14:paraId="36D616E4" w14:textId="77777777" w:rsidR="00364BDF" w:rsidRPr="00C31A35" w:rsidRDefault="00364BDF" w:rsidP="00C31A35">
                            <w:pPr>
                              <w:spacing w:line="220" w:lineRule="exact"/>
                              <w:jc w:val="both"/>
                              <w:rPr>
                                <w:rFonts w:ascii="微軟正黑體" w:eastAsia="微軟正黑體" w:hAnsi="微軟正黑體" w:cs="Times New Roman"/>
                                <w:sz w:val="20"/>
                                <w:szCs w:val="20"/>
                              </w:rPr>
                            </w:pPr>
                          </w:p>
                          <w:p w14:paraId="4E3904B1" w14:textId="77777777" w:rsidR="00364BDF" w:rsidRPr="00C31A35" w:rsidRDefault="00364BDF" w:rsidP="00C31A35">
                            <w:pPr>
                              <w:spacing w:line="220" w:lineRule="exact"/>
                              <w:jc w:val="both"/>
                              <w:rPr>
                                <w:rFonts w:ascii="微軟正黑體" w:eastAsia="微軟正黑體" w:hAnsi="微軟正黑體" w:cs="Times New Roman"/>
                                <w:sz w:val="20"/>
                                <w:szCs w:val="20"/>
                              </w:rPr>
                            </w:pPr>
                            <w:r w:rsidRPr="00C31A35">
                              <w:rPr>
                                <w:rFonts w:ascii="微軟正黑體" w:eastAsia="微軟正黑體" w:hAnsi="微軟正黑體" w:cs="Times New Roman"/>
                                <w:sz w:val="20"/>
                                <w:szCs w:val="20"/>
                              </w:rPr>
                              <w:t>本協議書壹式兩份，經甲乙雙方簽署並經見證後，各執壹份為據。</w:t>
                            </w:r>
                          </w:p>
                          <w:p w14:paraId="7C75C84C" w14:textId="77777777" w:rsidR="00364BDF" w:rsidRPr="00C31A35" w:rsidRDefault="00364BDF" w:rsidP="00C31A35">
                            <w:pPr>
                              <w:spacing w:line="260" w:lineRule="exact"/>
                              <w:jc w:val="both"/>
                              <w:rPr>
                                <w:rFonts w:ascii="微軟正黑體" w:eastAsia="微軟正黑體" w:hAnsi="微軟正黑體" w:cs="Times New Roman"/>
                                <w:sz w:val="20"/>
                                <w:szCs w:val="20"/>
                              </w:rPr>
                            </w:pPr>
                          </w:p>
                          <w:p w14:paraId="4D920F2F" w14:textId="77777777" w:rsidR="00364BDF" w:rsidRPr="00C31A35" w:rsidRDefault="00364BDF" w:rsidP="00C31A35">
                            <w:pPr>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 xml:space="preserve">　　　　年　　　月　　　日，於澳門特別行政區</w:t>
                            </w:r>
                          </w:p>
                          <w:p w14:paraId="775D5669" w14:textId="77777777" w:rsidR="00364BDF" w:rsidRPr="00C31A35" w:rsidRDefault="00364BDF" w:rsidP="00C31A35">
                            <w:pPr>
                              <w:jc w:val="both"/>
                              <w:rPr>
                                <w:rFonts w:ascii="微軟正黑體" w:eastAsia="微軟正黑體" w:hAnsi="微軟正黑體" w:cs="Times New Roman"/>
                                <w:sz w:val="20"/>
                                <w:szCs w:val="20"/>
                              </w:rPr>
                            </w:pPr>
                          </w:p>
                          <w:p w14:paraId="52C90044" w14:textId="77777777" w:rsidR="00364BDF" w:rsidRPr="00C31A35" w:rsidRDefault="00364BDF" w:rsidP="00C31A35">
                            <w:pPr>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甲方</w:t>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ab/>
                              <w:t>乙方</w:t>
                            </w:r>
                          </w:p>
                          <w:p w14:paraId="041C0FF1" w14:textId="77777777" w:rsidR="00364BDF" w:rsidRPr="00C31A35" w:rsidRDefault="00364BDF" w:rsidP="00C31A35">
                            <w:pPr>
                              <w:jc w:val="both"/>
                              <w:rPr>
                                <w:rFonts w:ascii="微軟正黑體" w:eastAsia="微軟正黑體" w:hAnsi="微軟正黑體" w:cs="Times New Roman"/>
                                <w:sz w:val="20"/>
                                <w:szCs w:val="20"/>
                              </w:rPr>
                            </w:pPr>
                          </w:p>
                          <w:p w14:paraId="439C3EDB" w14:textId="77777777" w:rsidR="00364BDF" w:rsidRPr="00C31A35" w:rsidRDefault="00364BDF" w:rsidP="00C31A35">
                            <w:pPr>
                              <w:jc w:val="both"/>
                              <w:rPr>
                                <w:rFonts w:ascii="微軟正黑體" w:eastAsia="微軟正黑體" w:hAnsi="微軟正黑體" w:cs="Times New Roman"/>
                                <w:sz w:val="20"/>
                                <w:szCs w:val="20"/>
                              </w:rPr>
                            </w:pPr>
                          </w:p>
                          <w:p w14:paraId="5C243B23" w14:textId="77777777" w:rsidR="00364BDF" w:rsidRPr="00C31A35" w:rsidRDefault="00364BDF" w:rsidP="00C31A35">
                            <w:pPr>
                              <w:jc w:val="both"/>
                              <w:rPr>
                                <w:rFonts w:ascii="微軟正黑體" w:eastAsia="微軟正黑體" w:hAnsi="微軟正黑體" w:cs="Times New Roman"/>
                                <w:sz w:val="20"/>
                                <w:szCs w:val="20"/>
                              </w:rPr>
                            </w:pPr>
                          </w:p>
                          <w:p w14:paraId="74FD96E9" w14:textId="77777777" w:rsidR="00364BDF" w:rsidRPr="00C31A35" w:rsidRDefault="00364BDF" w:rsidP="00C31A35">
                            <w:pPr>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_________________________</w:t>
                            </w:r>
                            <w:r>
                              <w:rPr>
                                <w:rFonts w:ascii="微軟正黑體" w:eastAsia="微軟正黑體" w:hAnsi="微軟正黑體" w:cs="Times New Roman" w:hint="eastAsia"/>
                                <w:sz w:val="20"/>
                                <w:szCs w:val="20"/>
                              </w:rPr>
                              <w:t>_________________</w:t>
                            </w:r>
                            <w:r w:rsidRPr="00C31A35">
                              <w:rPr>
                                <w:rFonts w:ascii="微軟正黑體" w:eastAsia="微軟正黑體" w:hAnsi="微軟正黑體" w:cs="Times New Roman" w:hint="eastAsia"/>
                                <w:sz w:val="20"/>
                                <w:szCs w:val="20"/>
                              </w:rPr>
                              <w:t>___        _</w:t>
                            </w:r>
                            <w:r>
                              <w:rPr>
                                <w:rFonts w:ascii="微軟正黑體" w:eastAsia="微軟正黑體" w:hAnsi="微軟正黑體" w:cs="Times New Roman" w:hint="eastAsia"/>
                                <w:sz w:val="20"/>
                                <w:szCs w:val="20"/>
                              </w:rPr>
                              <w:t>_____________________</w:t>
                            </w:r>
                            <w:r w:rsidRPr="00C31A35">
                              <w:rPr>
                                <w:rFonts w:ascii="微軟正黑體" w:eastAsia="微軟正黑體" w:hAnsi="微軟正黑體" w:cs="Times New Roman" w:hint="eastAsia"/>
                                <w:sz w:val="20"/>
                                <w:szCs w:val="20"/>
                              </w:rPr>
                              <w:t>_____________________</w:t>
                            </w:r>
                          </w:p>
                          <w:p w14:paraId="3F9369BF" w14:textId="77777777" w:rsidR="00364BDF" w:rsidRPr="00C31A35" w:rsidRDefault="00364BDF" w:rsidP="00C31A35">
                            <w:pPr>
                              <w:spacing w:line="240" w:lineRule="exact"/>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李小慧</w:t>
                            </w:r>
                            <w:r w:rsidRPr="00C31A35">
                              <w:rPr>
                                <w:rFonts w:ascii="微軟正黑體" w:eastAsia="微軟正黑體" w:hAnsi="微軟正黑體" w:cs="Times New Roman"/>
                                <w:sz w:val="20"/>
                                <w:szCs w:val="20"/>
                              </w:rPr>
                              <w:t>–</w:t>
                            </w:r>
                            <w:r w:rsidRPr="00C31A35">
                              <w:rPr>
                                <w:rFonts w:ascii="微軟正黑體" w:eastAsia="微軟正黑體" w:hAnsi="微軟正黑體" w:cs="Times New Roman" w:hint="eastAsia"/>
                                <w:sz w:val="20"/>
                                <w:szCs w:val="20"/>
                              </w:rPr>
                              <w:t>行政及人力資源部高級副總裁</w:t>
                            </w:r>
                            <w:r>
                              <w:rPr>
                                <w:rFonts w:ascii="微軟正黑體" w:eastAsia="微軟正黑體" w:hAnsi="微軟正黑體" w:cs="Times New Roman" w:hint="eastAsia"/>
                                <w:sz w:val="20"/>
                                <w:szCs w:val="20"/>
                              </w:rPr>
                              <w:tab/>
                            </w:r>
                            <w:r>
                              <w:rPr>
                                <w:rFonts w:ascii="微軟正黑體" w:eastAsia="微軟正黑體" w:hAnsi="微軟正黑體" w:cs="Times New Roman" w:hint="eastAsia"/>
                                <w:sz w:val="20"/>
                                <w:szCs w:val="20"/>
                              </w:rPr>
                              <w:tab/>
                            </w:r>
                            <w:r>
                              <w:rPr>
                                <w:rFonts w:ascii="微軟正黑體" w:eastAsia="微軟正黑體" w:hAnsi="微軟正黑體" w:cs="Times New Roman" w:hint="eastAsia"/>
                                <w:sz w:val="20"/>
                                <w:szCs w:val="20"/>
                              </w:rPr>
                              <w:tab/>
                              <w:t xml:space="preserve">     </w:t>
                            </w:r>
                            <w:bookmarkStart w:id="83" w:name="OLE_LINK101"/>
                            <w:bookmarkStart w:id="84" w:name="OLE_LINK102"/>
                            <w:r>
                              <w:rPr>
                                <w:rFonts w:ascii="微軟正黑體" w:eastAsia="微軟正黑體" w:hAnsi="微軟正黑體"/>
                                <w:noProof/>
                                <w:sz w:val="22"/>
                              </w:rPr>
                              <w:t>中文姓名-i23wvu0l-771</w:t>
                            </w:r>
                            <w:bookmarkEnd w:id="83"/>
                            <w:bookmarkEnd w:id="84"/>
                            <w:r w:rsidRPr="00C31A35">
                              <w:rPr>
                                <w:rFonts w:ascii="微軟正黑體" w:eastAsia="微軟正黑體" w:hAnsi="微軟正黑體" w:cs="Times New Roman" w:hint="eastAsia"/>
                                <w:sz w:val="20"/>
                                <w:szCs w:val="20"/>
                              </w:rPr>
                              <w:t xml:space="preserve"> (</w:t>
                            </w:r>
                            <w:bookmarkStart w:id="85" w:name="OLE_LINK88"/>
                            <w:bookmarkStart w:id="86" w:name="OLE_LINK100"/>
                            <w:r>
                              <w:rPr>
                                <w:rFonts w:ascii="微軟正黑體" w:eastAsia="微軟正黑體" w:hAnsi="微軟正黑體"/>
                                <w:noProof/>
                                <w:sz w:val="22"/>
                              </w:rPr>
                              <w:t>外文姓名-i23wvu0l-726</w:t>
                            </w:r>
                            <w:bookmarkEnd w:id="85"/>
                            <w:bookmarkEnd w:id="86"/>
                            <w:r w:rsidRPr="00C31A35">
                              <w:rPr>
                                <w:rFonts w:ascii="微軟正黑體" w:eastAsia="微軟正黑體" w:hAnsi="微軟正黑體" w:cs="Times New Roman" w:hint="eastAsia"/>
                                <w:sz w:val="20"/>
                                <w:szCs w:val="20"/>
                              </w:rPr>
                              <w:t>)</w:t>
                            </w:r>
                            <w:r w:rsidRPr="00C31A35">
                              <w:rPr>
                                <w:rFonts w:ascii="微軟正黑體" w:eastAsia="微軟正黑體" w:hAnsi="微軟正黑體" w:cs="Times New Roman"/>
                                <w:sz w:val="20"/>
                                <w:szCs w:val="20"/>
                              </w:rPr>
                              <w:t>–</w:t>
                            </w:r>
                            <w:r w:rsidRPr="00C31A35">
                              <w:rPr>
                                <w:rFonts w:ascii="微軟正黑體" w:eastAsia="微軟正黑體" w:hAnsi="微軟正黑體" w:cs="Times New Roman"/>
                                <w:sz w:val="20"/>
                                <w:szCs w:val="20"/>
                              </w:rPr>
                              <w:fldChar w:fldCharType="begin"/>
                            </w:r>
                            <w:r w:rsidRPr="00C31A35">
                              <w:rPr>
                                <w:rFonts w:ascii="微軟正黑體" w:eastAsia="微軟正黑體" w:hAnsi="微軟正黑體" w:cs="Times New Roman"/>
                                <w:sz w:val="20"/>
                                <w:szCs w:val="20"/>
                              </w:rPr>
                              <w:instrText xml:space="preserve"> MERGEFIELD 職位 </w:instrText>
                            </w:r>
                            <w:r w:rsidRPr="00C31A35">
                              <w:rPr>
                                <w:rFonts w:ascii="微軟正黑體" w:eastAsia="微軟正黑體" w:hAnsi="微軟正黑體" w:cs="Times New Roman"/>
                                <w:sz w:val="20"/>
                                <w:szCs w:val="20"/>
                              </w:rPr>
                              <w:fldChar w:fldCharType="separate"/>
                            </w:r>
                            <w:r w:rsidRPr="00C31A35">
                              <w:rPr>
                                <w:rFonts w:ascii="微軟正黑體" w:eastAsia="微軟正黑體" w:hAnsi="微軟正黑體" w:cs="Times New Roman" w:hint="eastAsia"/>
                                <w:noProof/>
                                <w:sz w:val="20"/>
                                <w:szCs w:val="20"/>
                              </w:rPr>
                              <w:t>貴賓廳公關</w:t>
                            </w:r>
                            <w:r w:rsidRPr="00C31A35">
                              <w:rPr>
                                <w:rFonts w:ascii="微軟正黑體" w:eastAsia="微軟正黑體" w:hAnsi="微軟正黑體" w:cs="Times New Roman"/>
                                <w:sz w:val="20"/>
                                <w:szCs w:val="20"/>
                              </w:rPr>
                              <w:fldChar w:fldCharType="end"/>
                            </w:r>
                          </w:p>
                          <w:p w14:paraId="154C9D08" w14:textId="77777777" w:rsidR="00364BDF" w:rsidRPr="00C31A35" w:rsidRDefault="00364BDF" w:rsidP="00C31A35">
                            <w:pPr>
                              <w:spacing w:line="240" w:lineRule="exact"/>
                              <w:jc w:val="both"/>
                              <w:rPr>
                                <w:rFonts w:ascii="微軟正黑體" w:eastAsia="微軟正黑體" w:hAnsi="微軟正黑體" w:cs="Times New Roman"/>
                                <w:sz w:val="20"/>
                                <w:szCs w:val="20"/>
                              </w:rPr>
                            </w:pPr>
                            <w:r w:rsidRPr="00CB62DF">
                              <w:rPr>
                                <w:rFonts w:ascii="微軟正黑體" w:eastAsia="微軟正黑體" w:hAnsi="微軟正黑體" w:cs="Times New Roman" w:hint="eastAsia"/>
                                <w:sz w:val="20"/>
                                <w:szCs w:val="20"/>
                              </w:rPr>
                              <w:t>太陽城博彩中介一人有限公司</w:t>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t xml:space="preserve"> </w:t>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身份證明文件編號︰</w:t>
                            </w:r>
                            <w:bookmarkStart w:id="87" w:name="OLE_LINK46"/>
                            <w:bookmarkStart w:id="88" w:name="OLE_LINK47"/>
                            <w:r>
                              <w:rPr>
                                <w:rFonts w:ascii="微軟正黑體" w:eastAsia="微軟正黑體" w:hAnsi="微軟正黑體"/>
                                <w:noProof/>
                                <w:sz w:val="22"/>
                              </w:rPr>
                              <w:t>證件號碼-i23wvu0l-710</w:t>
                            </w:r>
                            <w:bookmarkEnd w:id="87"/>
                            <w:bookmarkEnd w:id="88"/>
                          </w:p>
                          <w:p w14:paraId="3730EAD0" w14:textId="77777777" w:rsidR="00364BDF" w:rsidRPr="00C31A35" w:rsidRDefault="00364BDF" w:rsidP="00C31A35">
                            <w:pPr>
                              <w:spacing w:line="240" w:lineRule="exact"/>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t xml:space="preserve"> </w:t>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身份證明文件類別︰</w:t>
                            </w:r>
                            <w:bookmarkStart w:id="89" w:name="OLE_LINK42"/>
                            <w:bookmarkStart w:id="90" w:name="OLE_LINK91"/>
                            <w:r>
                              <w:rPr>
                                <w:rFonts w:ascii="微軟正黑體" w:eastAsia="微軟正黑體" w:hAnsi="微軟正黑體"/>
                                <w:noProof/>
                                <w:sz w:val="22"/>
                              </w:rPr>
                              <w:t>澳門非永久居民身份證</w:t>
                            </w:r>
                            <w:bookmarkEnd w:id="89"/>
                            <w:bookmarkEnd w:id="90"/>
                          </w:p>
                          <w:p w14:paraId="6AACFC29" w14:textId="77777777" w:rsidR="00364BDF" w:rsidRPr="00C31A35" w:rsidRDefault="00364BDF" w:rsidP="00C31A35">
                            <w:pPr>
                              <w:spacing w:line="240" w:lineRule="exact"/>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簽署日期：</w:t>
                            </w:r>
                            <w:bookmarkStart w:id="91" w:name="OLE_LINK50"/>
                            <w:bookmarkStart w:id="92" w:name="OLE_LINK92"/>
                            <w:r>
                              <w:rPr>
                                <w:rFonts w:ascii="微軟正黑體" w:eastAsia="微軟正黑體" w:hAnsi="微軟正黑體"/>
                                <w:noProof/>
                                <w:sz w:val="22"/>
                              </w:rPr>
                              <w:t>2017 年 11 月 14 日</w:t>
                            </w:r>
                            <w:bookmarkEnd w:id="91"/>
                            <w:bookmarkEnd w:id="92"/>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簽署日期：    年    月    日</w:t>
                            </w:r>
                            <w:r w:rsidRPr="00C31A35">
                              <w:rPr>
                                <w:rFonts w:ascii="微軟正黑體" w:eastAsia="微軟正黑體" w:hAnsi="微軟正黑體" w:cs="Times New Roman" w:hint="eastAsia"/>
                                <w:sz w:val="20"/>
                                <w:szCs w:val="20"/>
                              </w:rPr>
                              <w:tab/>
                            </w:r>
                          </w:p>
                          <w:p w14:paraId="09529F7E" w14:textId="77777777" w:rsidR="00364BDF" w:rsidRPr="00C31A35" w:rsidRDefault="00364BDF" w:rsidP="00C31A3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976"/>
                              </w:tabs>
                              <w:spacing w:beforeLines="50" w:before="180" w:afterLines="50" w:after="180" w:line="720" w:lineRule="auto"/>
                              <w:jc w:val="both"/>
                              <w:rPr>
                                <w:rFonts w:ascii="微軟正黑體" w:eastAsia="微軟正黑體" w:hAnsi="微軟正黑體" w:cs="Times New Roman"/>
                                <w:sz w:val="20"/>
                                <w:szCs w:val="20"/>
                                <w:u w:val="single"/>
                              </w:rPr>
                            </w:pPr>
                            <w:r w:rsidRPr="00C31A35">
                              <w:rPr>
                                <w:rFonts w:ascii="微軟正黑體" w:eastAsia="微軟正黑體" w:hAnsi="微軟正黑體" w:cs="Times New Roman" w:hint="eastAsia"/>
                                <w:sz w:val="20"/>
                                <w:szCs w:val="20"/>
                              </w:rPr>
                              <w:t>見證人 (姓名)：______</w:t>
                            </w:r>
                            <w:r>
                              <w:rPr>
                                <w:rFonts w:ascii="微軟正黑體" w:eastAsia="微軟正黑體" w:hAnsi="微軟正黑體" w:cs="Times New Roman" w:hint="eastAsia"/>
                                <w:sz w:val="20"/>
                                <w:szCs w:val="20"/>
                              </w:rPr>
                              <w:t>_________</w:t>
                            </w:r>
                            <w:r w:rsidRPr="00C31A35">
                              <w:rPr>
                                <w:rFonts w:ascii="微軟正黑體" w:eastAsia="微軟正黑體" w:hAnsi="微軟正黑體" w:cs="Times New Roman" w:hint="eastAsia"/>
                                <w:sz w:val="20"/>
                                <w:szCs w:val="20"/>
                              </w:rPr>
                              <w:t>____</w:t>
                            </w:r>
                            <w:r>
                              <w:rPr>
                                <w:rFonts w:ascii="微軟正黑體" w:eastAsia="微軟正黑體" w:hAnsi="微軟正黑體" w:cs="Times New Roman" w:hint="eastAsia"/>
                                <w:sz w:val="20"/>
                                <w:szCs w:val="20"/>
                              </w:rPr>
                              <w:t>___</w:t>
                            </w:r>
                            <w:r w:rsidRPr="00C31A35">
                              <w:rPr>
                                <w:rFonts w:ascii="微軟正黑體" w:eastAsia="微軟正黑體" w:hAnsi="微軟正黑體" w:cs="Times New Roman" w:hint="eastAsia"/>
                                <w:sz w:val="20"/>
                                <w:szCs w:val="20"/>
                              </w:rPr>
                              <w:t>_________</w:t>
                            </w:r>
                            <w:r w:rsidRPr="00C31A35">
                              <w:rPr>
                                <w:rFonts w:ascii="微軟正黑體" w:eastAsia="微軟正黑體" w:hAnsi="微軟正黑體" w:cs="Times New Roman" w:hint="eastAsia"/>
                                <w:sz w:val="20"/>
                                <w:szCs w:val="20"/>
                              </w:rPr>
                              <w:tab/>
                              <w:t xml:space="preserve"> </w:t>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見證人 (職位)：</w:t>
                            </w:r>
                            <w:r w:rsidRPr="00C31A35">
                              <w:rPr>
                                <w:rFonts w:ascii="微軟正黑體" w:eastAsia="微軟正黑體" w:hAnsi="微軟正黑體" w:cs="Times New Roman" w:hint="eastAsia"/>
                                <w:sz w:val="20"/>
                                <w:szCs w:val="20"/>
                                <w:u w:val="single"/>
                              </w:rPr>
                              <w:t>人力資源部高級經理</w:t>
                            </w:r>
                            <w:r>
                              <w:rPr>
                                <w:rFonts w:ascii="微軟正黑體" w:eastAsia="微軟正黑體" w:hAnsi="微軟正黑體" w:cs="Times New Roman" w:hint="eastAsia"/>
                                <w:sz w:val="20"/>
                                <w:szCs w:val="20"/>
                                <w:u w:val="single"/>
                              </w:rPr>
                              <w:t xml:space="preserve"> 固定</w:t>
                            </w:r>
                          </w:p>
                          <w:p w14:paraId="41BD5C25" w14:textId="77777777" w:rsidR="00364BDF" w:rsidRDefault="00364B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15ABE" id="文字方塊 4" o:spid="_x0000_s1039" type="#_x0000_t202" style="position:absolute;margin-left:2.45pt;margin-top:42.65pt;width:514.9pt;height:7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" fillcolor="white [3201]" stroked="f" strokeweight=".5pt">
                <v:textbox>
                  <w:txbxContent>
                    <w:p w14:paraId="53B6C2E8" w14:textId="77777777" w:rsidR="00364BDF" w:rsidRPr="00C31A35" w:rsidRDefault="00364BDF" w:rsidP="000349A0">
                      <w:pPr>
                        <w:jc w:val="center"/>
                        <w:rPr>
                          <w:rFonts w:ascii="微軟正黑體" w:eastAsia="微軟正黑體" w:hAnsi="微軟正黑體" w:cs="Times New Roman"/>
                          <w:b/>
                          <w:sz w:val="36"/>
                          <w:szCs w:val="36"/>
                        </w:rPr>
                      </w:pPr>
                      <w:r w:rsidRPr="00C31A35">
                        <w:rPr>
                          <w:rFonts w:ascii="微軟正黑體" w:eastAsia="微軟正黑體" w:hAnsi="微軟正黑體" w:cs="Times New Roman" w:hint="eastAsia"/>
                          <w:b/>
                          <w:sz w:val="36"/>
                          <w:szCs w:val="36"/>
                        </w:rPr>
                        <w:t>競業禁止</w:t>
                      </w:r>
                      <w:r w:rsidRPr="00C31A35">
                        <w:rPr>
                          <w:rFonts w:ascii="微軟正黑體" w:eastAsia="微軟正黑體" w:hAnsi="微軟正黑體" w:cs="Times New Roman"/>
                          <w:b/>
                          <w:sz w:val="36"/>
                          <w:szCs w:val="36"/>
                        </w:rPr>
                        <w:t>協議書</w:t>
                      </w:r>
                    </w:p>
                    <w:p w14:paraId="25600E62" w14:textId="77777777" w:rsidR="00364BDF" w:rsidRPr="00C31A35" w:rsidRDefault="00364BDF" w:rsidP="00C31A35">
                      <w:pPr>
                        <w:spacing w:line="220" w:lineRule="exact"/>
                        <w:jc w:val="both"/>
                        <w:rPr>
                          <w:rFonts w:ascii="微軟正黑體" w:eastAsia="微軟正黑體" w:hAnsi="微軟正黑體" w:cs="Times New Roman"/>
                          <w:sz w:val="20"/>
                          <w:szCs w:val="20"/>
                        </w:rPr>
                      </w:pPr>
                    </w:p>
                    <w:p w14:paraId="71147FBE" w14:textId="77777777" w:rsidR="00364BDF" w:rsidRPr="00C31A35" w:rsidRDefault="00364BDF" w:rsidP="00C31A35">
                      <w:pPr>
                        <w:spacing w:line="220" w:lineRule="exact"/>
                        <w:jc w:val="both"/>
                        <w:rPr>
                          <w:rFonts w:ascii="微軟正黑體" w:eastAsia="微軟正黑體" w:hAnsi="微軟正黑體" w:cs="Times New Roman"/>
                          <w:sz w:val="20"/>
                          <w:szCs w:val="20"/>
                        </w:rPr>
                      </w:pPr>
                      <w:r w:rsidRPr="00CB62DF">
                        <w:rPr>
                          <w:rFonts w:ascii="微軟正黑體" w:eastAsia="微軟正黑體" w:hAnsi="微軟正黑體" w:cs="Times New Roman" w:hint="eastAsia"/>
                          <w:b/>
                          <w:sz w:val="20"/>
                          <w:szCs w:val="20"/>
                        </w:rPr>
                        <w:t>太陽城博彩中介一人有限公司 (持博彩中介人准照編號38361)（以下稱為“甲方”）</w:t>
                      </w:r>
                      <w:r w:rsidRPr="00C31A35">
                        <w:rPr>
                          <w:rFonts w:ascii="微軟正黑體" w:eastAsia="微軟正黑體" w:hAnsi="微軟正黑體" w:cs="Times New Roman"/>
                          <w:sz w:val="20"/>
                          <w:szCs w:val="20"/>
                        </w:rPr>
                        <w:t>與</w:t>
                      </w:r>
                      <w:bookmarkStart w:id="93" w:name="OLE_LINK45"/>
                      <w:r>
                        <w:rPr>
                          <w:rFonts w:ascii="微軟正黑體" w:eastAsia="微軟正黑體" w:hAnsi="微軟正黑體" w:cs="Times New Roman"/>
                          <w:sz w:val="20"/>
                          <w:szCs w:val="20"/>
                        </w:rPr>
                        <w:t xml:space="preserve"> </w:t>
                      </w:r>
                      <w:r>
                        <w:rPr>
                          <w:rFonts w:ascii="微軟正黑體" w:eastAsia="微軟正黑體" w:hAnsi="微軟正黑體"/>
                          <w:noProof/>
                          <w:sz w:val="22"/>
                        </w:rPr>
                        <w:t>中文姓名-i23wvu0l-771</w:t>
                      </w:r>
                      <w:bookmarkEnd w:id="93"/>
                      <w:r>
                        <w:rPr>
                          <w:rFonts w:ascii="微軟正黑體" w:eastAsia="微軟正黑體" w:hAnsi="微軟正黑體"/>
                          <w:sz w:val="22"/>
                        </w:rPr>
                        <w:t xml:space="preserve"> </w:t>
                      </w:r>
                      <w:r w:rsidRPr="00C31A35">
                        <w:rPr>
                          <w:rFonts w:ascii="微軟正黑體" w:eastAsia="微軟正黑體" w:hAnsi="微軟正黑體" w:cs="Times New Roman"/>
                          <w:sz w:val="20"/>
                          <w:szCs w:val="20"/>
                        </w:rPr>
                        <w:t>（以下稱為“</w:t>
                      </w:r>
                      <w:r w:rsidRPr="00C31A35">
                        <w:rPr>
                          <w:rFonts w:ascii="微軟正黑體" w:eastAsia="微軟正黑體" w:hAnsi="微軟正黑體" w:cs="Times New Roman"/>
                          <w:b/>
                          <w:sz w:val="20"/>
                          <w:szCs w:val="20"/>
                        </w:rPr>
                        <w:t>乙方</w:t>
                      </w:r>
                      <w:r w:rsidRPr="00C31A35">
                        <w:rPr>
                          <w:rFonts w:ascii="微軟正黑體" w:eastAsia="微軟正黑體" w:hAnsi="微軟正黑體" w:cs="Times New Roman"/>
                          <w:sz w:val="20"/>
                          <w:szCs w:val="20"/>
                        </w:rPr>
                        <w:t>”）現就</w:t>
                      </w:r>
                      <w:r w:rsidRPr="00C31A35">
                        <w:rPr>
                          <w:rFonts w:ascii="微軟正黑體" w:eastAsia="微軟正黑體" w:hAnsi="微軟正黑體" w:cs="Times New Roman" w:hint="eastAsia"/>
                          <w:sz w:val="20"/>
                          <w:szCs w:val="20"/>
                        </w:rPr>
                        <w:t>僱員離職後須遵守競業禁止義務的事宜，雙方</w:t>
                      </w:r>
                      <w:r w:rsidRPr="00C31A35">
                        <w:rPr>
                          <w:rFonts w:ascii="微軟正黑體" w:eastAsia="微軟正黑體" w:hAnsi="微軟正黑體" w:cs="Times New Roman"/>
                          <w:sz w:val="20"/>
                          <w:szCs w:val="20"/>
                        </w:rPr>
                        <w:t>在自由和自願的情況下訂立本協議書，條款內容如下：</w:t>
                      </w:r>
                    </w:p>
                    <w:p w14:paraId="3A759A6E" w14:textId="77777777" w:rsidR="00364BDF" w:rsidRPr="00C31A35" w:rsidRDefault="00364BDF" w:rsidP="00C31A35">
                      <w:pPr>
                        <w:spacing w:line="220" w:lineRule="exact"/>
                        <w:jc w:val="both"/>
                        <w:rPr>
                          <w:rFonts w:ascii="微軟正黑體" w:eastAsia="微軟正黑體" w:hAnsi="微軟正黑體" w:cs="Times New Roman"/>
                          <w:sz w:val="20"/>
                          <w:szCs w:val="20"/>
                        </w:rPr>
                      </w:pPr>
                    </w:p>
                    <w:p w14:paraId="4CB231EC"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為使甲方的商業機密、營業及其他企業營運方面的利益得到公平和適當的保護及保障，同時，亦為確保甲方維持其競爭優勢，以避免甲方同業或其他與甲方企業同類行業競爭者，尤其是一切與博彩業有關的行業(以下統稱為「</w:t>
                      </w:r>
                      <w:r w:rsidRPr="00C31A35">
                        <w:rPr>
                          <w:rFonts w:ascii="微軟正黑體" w:eastAsia="微軟正黑體" w:hAnsi="微軟正黑體" w:cs="Times New Roman" w:hint="eastAsia"/>
                          <w:b/>
                          <w:sz w:val="20"/>
                          <w:szCs w:val="20"/>
                        </w:rPr>
                        <w:t>競爭行業經營者</w:t>
                      </w:r>
                      <w:r w:rsidRPr="00C31A35">
                        <w:rPr>
                          <w:rFonts w:ascii="微軟正黑體" w:eastAsia="微軟正黑體" w:hAnsi="微軟正黑體" w:cs="Times New Roman" w:hint="eastAsia"/>
                          <w:sz w:val="20"/>
                          <w:szCs w:val="20"/>
                        </w:rPr>
                        <w:t>」)的挖角或乙方跳槽，以及防止甲方的經營理念、方式、手法、技術及營業秘密的外洩，因而對甲方之競爭力造成影響和使甲方遭受損失，甲乙雙方本著善意原則和誠實信用原則簽訂本協議。</w:t>
                      </w:r>
                    </w:p>
                    <w:p w14:paraId="6B31FAE8"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77737DC1"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乙方於受僱期間或因任何原因與本公司終止勞動關係日起計一定期間內(該期間之長短視乎乙方之職級而定，一般員工為三個月，而副經理或以上職級員工為六個月)，除非經甲方事前書面同意，禁止作出下列之行為：</w:t>
                      </w:r>
                    </w:p>
                    <w:p w14:paraId="24AC4F79"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0171A044" w14:textId="77777777" w:rsidR="00364BDF" w:rsidRPr="00C31A35" w:rsidRDefault="00364BDF" w:rsidP="00C31A35">
                      <w:pPr>
                        <w:numPr>
                          <w:ilvl w:val="0"/>
                          <w:numId w:val="20"/>
                        </w:numPr>
                        <w:spacing w:line="220" w:lineRule="exact"/>
                        <w:ind w:hanging="153"/>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受僱於競爭行業經營者(包括屬其集團的任何母公司、子公司、分公司或關聯企業)，無論所受僱的職級、職位或其工作內容為何，或以任何名義或身份，自己或通過任何第三人向與前述競爭行業經營者以直接或間接的方式提供任何形式的工作或服務，不論涉及報酬與否。</w:t>
                      </w:r>
                    </w:p>
                    <w:p w14:paraId="7F1DF2DE" w14:textId="77777777" w:rsidR="00364BDF" w:rsidRPr="00C31A35" w:rsidRDefault="00364BDF" w:rsidP="00C31A35">
                      <w:pPr>
                        <w:spacing w:line="220" w:lineRule="exact"/>
                        <w:ind w:hanging="153"/>
                        <w:jc w:val="both"/>
                        <w:rPr>
                          <w:rFonts w:ascii="微軟正黑體" w:eastAsia="微軟正黑體" w:hAnsi="微軟正黑體" w:cs="Times New Roman"/>
                          <w:sz w:val="20"/>
                          <w:szCs w:val="20"/>
                        </w:rPr>
                      </w:pPr>
                    </w:p>
                    <w:p w14:paraId="3AFB2842" w14:textId="77777777" w:rsidR="00364BDF" w:rsidRPr="00C31A35" w:rsidRDefault="00364BDF" w:rsidP="00C31A35">
                      <w:pPr>
                        <w:numPr>
                          <w:ilvl w:val="0"/>
                          <w:numId w:val="20"/>
                        </w:numPr>
                        <w:spacing w:line="220" w:lineRule="exact"/>
                        <w:ind w:hanging="153"/>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以自己名義或聯同或通過其他第三人，經營或投資與甲方業務相同或類似之事業，尤其是一切與博彩業有關的行業。</w:t>
                      </w:r>
                    </w:p>
                    <w:p w14:paraId="504449DC"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66D26D9D"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倘若乙方有違反第2條的任一情況，乙方須向甲方支付一筆賠償金，該金額視乎乙方之職級而定，一般員工為相當於其離職前的</w:t>
                      </w:r>
                      <w:r w:rsidRPr="00C31A35">
                        <w:rPr>
                          <w:rFonts w:ascii="微軟正黑體" w:eastAsia="微軟正黑體" w:hAnsi="微軟正黑體" w:cs="Times New Roman" w:hint="eastAsia"/>
                          <w:b/>
                          <w:sz w:val="20"/>
                          <w:szCs w:val="20"/>
                          <w:u w:val="single"/>
                        </w:rPr>
                        <w:t>三個月</w:t>
                      </w:r>
                      <w:r w:rsidRPr="00C31A35">
                        <w:rPr>
                          <w:rFonts w:ascii="微軟正黑體" w:eastAsia="微軟正黑體" w:hAnsi="微軟正黑體" w:cs="Times New Roman" w:hint="eastAsia"/>
                          <w:sz w:val="20"/>
                          <w:szCs w:val="20"/>
                        </w:rPr>
                        <w:t>基本報酬，而副經理或以上職級員工則相當於其離職前的</w:t>
                      </w:r>
                      <w:r w:rsidRPr="00C31A35">
                        <w:rPr>
                          <w:rFonts w:ascii="微軟正黑體" w:eastAsia="微軟正黑體" w:hAnsi="微軟正黑體" w:cs="Times New Roman" w:hint="eastAsia"/>
                          <w:b/>
                          <w:sz w:val="20"/>
                          <w:szCs w:val="20"/>
                          <w:u w:val="single"/>
                        </w:rPr>
                        <w:t>六個月</w:t>
                      </w:r>
                      <w:r w:rsidRPr="00C31A35">
                        <w:rPr>
                          <w:rFonts w:ascii="微軟正黑體" w:eastAsia="微軟正黑體" w:hAnsi="微軟正黑體" w:cs="Times New Roman" w:hint="eastAsia"/>
                          <w:sz w:val="20"/>
                          <w:szCs w:val="20"/>
                        </w:rPr>
                        <w:t>基本報酬。同時，本公司有權拒絕與其建立任何形式的合作關係，禁止其進入公司任何貴賓廳範圍，以及終止其在客戶系統中任何運作之授權。</w:t>
                      </w:r>
                    </w:p>
                    <w:p w14:paraId="31C40112"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4769CBA2"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如乙方被證實違反本協議時與甲方仍然存在勞動關係，即構成合理解僱的原因，甲方可依法立刻單方解除與乙方的勞動關係，而乙方須向甲方按照第3條作出賠償外，其不會獲得任何賠償。</w:t>
                      </w:r>
                    </w:p>
                    <w:p w14:paraId="40B5D341"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1A763071"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本協議內容構成雙方已訂的勞動合同的組成部份。</w:t>
                      </w:r>
                    </w:p>
                    <w:p w14:paraId="432D31FF"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37E3E066"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本協議的內容，尤其是與乙方禁止競業義務有關的條款，在雙方所訂立的勞動合同終止後一定期間內仍然生效，該期間視乎乙方在勞動合同終止前之職級而定，一般員工為勞動合同終止後三個月，副經理或以上職級之員工則為六個月。</w:t>
                      </w:r>
                    </w:p>
                    <w:p w14:paraId="3C247DF3" w14:textId="77777777" w:rsidR="00364BDF" w:rsidRPr="00C31A35" w:rsidRDefault="00364BDF" w:rsidP="00C31A35">
                      <w:pPr>
                        <w:spacing w:line="220" w:lineRule="exact"/>
                        <w:ind w:left="426" w:hanging="426"/>
                        <w:jc w:val="both"/>
                        <w:rPr>
                          <w:rFonts w:ascii="微軟正黑體" w:eastAsia="微軟正黑體" w:hAnsi="微軟正黑體" w:cs="Times New Roman"/>
                          <w:sz w:val="20"/>
                          <w:szCs w:val="20"/>
                        </w:rPr>
                      </w:pPr>
                    </w:p>
                    <w:p w14:paraId="5F00A566" w14:textId="77777777" w:rsidR="00364BDF" w:rsidRPr="00C31A35" w:rsidRDefault="00364BDF"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sz w:val="20"/>
                          <w:szCs w:val="20"/>
                        </w:rPr>
                        <w:t>其他未盡事宜，將根據上述法律和其他澳門現行法例處理。</w:t>
                      </w:r>
                    </w:p>
                    <w:p w14:paraId="36D616E4" w14:textId="77777777" w:rsidR="00364BDF" w:rsidRPr="00C31A35" w:rsidRDefault="00364BDF" w:rsidP="00C31A35">
                      <w:pPr>
                        <w:spacing w:line="220" w:lineRule="exact"/>
                        <w:jc w:val="both"/>
                        <w:rPr>
                          <w:rFonts w:ascii="微軟正黑體" w:eastAsia="微軟正黑體" w:hAnsi="微軟正黑體" w:cs="Times New Roman"/>
                          <w:sz w:val="20"/>
                          <w:szCs w:val="20"/>
                        </w:rPr>
                      </w:pPr>
                    </w:p>
                    <w:p w14:paraId="4E3904B1" w14:textId="77777777" w:rsidR="00364BDF" w:rsidRPr="00C31A35" w:rsidRDefault="00364BDF" w:rsidP="00C31A35">
                      <w:pPr>
                        <w:spacing w:line="220" w:lineRule="exact"/>
                        <w:jc w:val="both"/>
                        <w:rPr>
                          <w:rFonts w:ascii="微軟正黑體" w:eastAsia="微軟正黑體" w:hAnsi="微軟正黑體" w:cs="Times New Roman"/>
                          <w:sz w:val="20"/>
                          <w:szCs w:val="20"/>
                        </w:rPr>
                      </w:pPr>
                      <w:r w:rsidRPr="00C31A35">
                        <w:rPr>
                          <w:rFonts w:ascii="微軟正黑體" w:eastAsia="微軟正黑體" w:hAnsi="微軟正黑體" w:cs="Times New Roman"/>
                          <w:sz w:val="20"/>
                          <w:szCs w:val="20"/>
                        </w:rPr>
                        <w:t>本協議書壹式兩份，經甲乙雙方簽署並經見證後，各執壹份為據。</w:t>
                      </w:r>
                    </w:p>
                    <w:p w14:paraId="7C75C84C" w14:textId="77777777" w:rsidR="00364BDF" w:rsidRPr="00C31A35" w:rsidRDefault="00364BDF" w:rsidP="00C31A35">
                      <w:pPr>
                        <w:spacing w:line="260" w:lineRule="exact"/>
                        <w:jc w:val="both"/>
                        <w:rPr>
                          <w:rFonts w:ascii="微軟正黑體" w:eastAsia="微軟正黑體" w:hAnsi="微軟正黑體" w:cs="Times New Roman"/>
                          <w:sz w:val="20"/>
                          <w:szCs w:val="20"/>
                        </w:rPr>
                      </w:pPr>
                    </w:p>
                    <w:p w14:paraId="4D920F2F" w14:textId="77777777" w:rsidR="00364BDF" w:rsidRPr="00C31A35" w:rsidRDefault="00364BDF" w:rsidP="00C31A35">
                      <w:pPr>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 xml:space="preserve">　　　　年　　　月　　　日，於澳門特別行政區</w:t>
                      </w:r>
                    </w:p>
                    <w:p w14:paraId="775D5669" w14:textId="77777777" w:rsidR="00364BDF" w:rsidRPr="00C31A35" w:rsidRDefault="00364BDF" w:rsidP="00C31A35">
                      <w:pPr>
                        <w:jc w:val="both"/>
                        <w:rPr>
                          <w:rFonts w:ascii="微軟正黑體" w:eastAsia="微軟正黑體" w:hAnsi="微軟正黑體" w:cs="Times New Roman"/>
                          <w:sz w:val="20"/>
                          <w:szCs w:val="20"/>
                        </w:rPr>
                      </w:pPr>
                    </w:p>
                    <w:p w14:paraId="52C90044" w14:textId="77777777" w:rsidR="00364BDF" w:rsidRPr="00C31A35" w:rsidRDefault="00364BDF" w:rsidP="00C31A35">
                      <w:pPr>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甲方</w:t>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ab/>
                        <w:t>乙方</w:t>
                      </w:r>
                    </w:p>
                    <w:p w14:paraId="041C0FF1" w14:textId="77777777" w:rsidR="00364BDF" w:rsidRPr="00C31A35" w:rsidRDefault="00364BDF" w:rsidP="00C31A35">
                      <w:pPr>
                        <w:jc w:val="both"/>
                        <w:rPr>
                          <w:rFonts w:ascii="微軟正黑體" w:eastAsia="微軟正黑體" w:hAnsi="微軟正黑體" w:cs="Times New Roman"/>
                          <w:sz w:val="20"/>
                          <w:szCs w:val="20"/>
                        </w:rPr>
                      </w:pPr>
                    </w:p>
                    <w:p w14:paraId="439C3EDB" w14:textId="77777777" w:rsidR="00364BDF" w:rsidRPr="00C31A35" w:rsidRDefault="00364BDF" w:rsidP="00C31A35">
                      <w:pPr>
                        <w:jc w:val="both"/>
                        <w:rPr>
                          <w:rFonts w:ascii="微軟正黑體" w:eastAsia="微軟正黑體" w:hAnsi="微軟正黑體" w:cs="Times New Roman"/>
                          <w:sz w:val="20"/>
                          <w:szCs w:val="20"/>
                        </w:rPr>
                      </w:pPr>
                    </w:p>
                    <w:p w14:paraId="5C243B23" w14:textId="77777777" w:rsidR="00364BDF" w:rsidRPr="00C31A35" w:rsidRDefault="00364BDF" w:rsidP="00C31A35">
                      <w:pPr>
                        <w:jc w:val="both"/>
                        <w:rPr>
                          <w:rFonts w:ascii="微軟正黑體" w:eastAsia="微軟正黑體" w:hAnsi="微軟正黑體" w:cs="Times New Roman"/>
                          <w:sz w:val="20"/>
                          <w:szCs w:val="20"/>
                        </w:rPr>
                      </w:pPr>
                    </w:p>
                    <w:p w14:paraId="74FD96E9" w14:textId="77777777" w:rsidR="00364BDF" w:rsidRPr="00C31A35" w:rsidRDefault="00364BDF" w:rsidP="00C31A35">
                      <w:pPr>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_________________________</w:t>
                      </w:r>
                      <w:r>
                        <w:rPr>
                          <w:rFonts w:ascii="微軟正黑體" w:eastAsia="微軟正黑體" w:hAnsi="微軟正黑體" w:cs="Times New Roman" w:hint="eastAsia"/>
                          <w:sz w:val="20"/>
                          <w:szCs w:val="20"/>
                        </w:rPr>
                        <w:t>_________________</w:t>
                      </w:r>
                      <w:r w:rsidRPr="00C31A35">
                        <w:rPr>
                          <w:rFonts w:ascii="微軟正黑體" w:eastAsia="微軟正黑體" w:hAnsi="微軟正黑體" w:cs="Times New Roman" w:hint="eastAsia"/>
                          <w:sz w:val="20"/>
                          <w:szCs w:val="20"/>
                        </w:rPr>
                        <w:t>___        _</w:t>
                      </w:r>
                      <w:r>
                        <w:rPr>
                          <w:rFonts w:ascii="微軟正黑體" w:eastAsia="微軟正黑體" w:hAnsi="微軟正黑體" w:cs="Times New Roman" w:hint="eastAsia"/>
                          <w:sz w:val="20"/>
                          <w:szCs w:val="20"/>
                        </w:rPr>
                        <w:t>_____________________</w:t>
                      </w:r>
                      <w:r w:rsidRPr="00C31A35">
                        <w:rPr>
                          <w:rFonts w:ascii="微軟正黑體" w:eastAsia="微軟正黑體" w:hAnsi="微軟正黑體" w:cs="Times New Roman" w:hint="eastAsia"/>
                          <w:sz w:val="20"/>
                          <w:szCs w:val="20"/>
                        </w:rPr>
                        <w:t>_____________________</w:t>
                      </w:r>
                    </w:p>
                    <w:p w14:paraId="3F9369BF" w14:textId="77777777" w:rsidR="00364BDF" w:rsidRPr="00C31A35" w:rsidRDefault="00364BDF" w:rsidP="00C31A35">
                      <w:pPr>
                        <w:spacing w:line="240" w:lineRule="exact"/>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李小慧</w:t>
                      </w:r>
                      <w:r w:rsidRPr="00C31A35">
                        <w:rPr>
                          <w:rFonts w:ascii="微軟正黑體" w:eastAsia="微軟正黑體" w:hAnsi="微軟正黑體" w:cs="Times New Roman"/>
                          <w:sz w:val="20"/>
                          <w:szCs w:val="20"/>
                        </w:rPr>
                        <w:t>–</w:t>
                      </w:r>
                      <w:r w:rsidRPr="00C31A35">
                        <w:rPr>
                          <w:rFonts w:ascii="微軟正黑體" w:eastAsia="微軟正黑體" w:hAnsi="微軟正黑體" w:cs="Times New Roman" w:hint="eastAsia"/>
                          <w:sz w:val="20"/>
                          <w:szCs w:val="20"/>
                        </w:rPr>
                        <w:t>行政及人力資源部高級副總裁</w:t>
                      </w:r>
                      <w:r>
                        <w:rPr>
                          <w:rFonts w:ascii="微軟正黑體" w:eastAsia="微軟正黑體" w:hAnsi="微軟正黑體" w:cs="Times New Roman" w:hint="eastAsia"/>
                          <w:sz w:val="20"/>
                          <w:szCs w:val="20"/>
                        </w:rPr>
                        <w:tab/>
                      </w:r>
                      <w:r>
                        <w:rPr>
                          <w:rFonts w:ascii="微軟正黑體" w:eastAsia="微軟正黑體" w:hAnsi="微軟正黑體" w:cs="Times New Roman" w:hint="eastAsia"/>
                          <w:sz w:val="20"/>
                          <w:szCs w:val="20"/>
                        </w:rPr>
                        <w:tab/>
                      </w:r>
                      <w:r>
                        <w:rPr>
                          <w:rFonts w:ascii="微軟正黑體" w:eastAsia="微軟正黑體" w:hAnsi="微軟正黑體" w:cs="Times New Roman" w:hint="eastAsia"/>
                          <w:sz w:val="20"/>
                          <w:szCs w:val="20"/>
                        </w:rPr>
                        <w:tab/>
                        <w:t xml:space="preserve">     </w:t>
                      </w:r>
                      <w:bookmarkStart w:id="94" w:name="OLE_LINK101"/>
                      <w:bookmarkStart w:id="95" w:name="OLE_LINK102"/>
                      <w:r>
                        <w:rPr>
                          <w:rFonts w:ascii="微軟正黑體" w:eastAsia="微軟正黑體" w:hAnsi="微軟正黑體"/>
                          <w:noProof/>
                          <w:sz w:val="22"/>
                        </w:rPr>
                        <w:t>中文姓名-i23wvu0l-771</w:t>
                      </w:r>
                      <w:bookmarkEnd w:id="94"/>
                      <w:bookmarkEnd w:id="95"/>
                      <w:r w:rsidRPr="00C31A35">
                        <w:rPr>
                          <w:rFonts w:ascii="微軟正黑體" w:eastAsia="微軟正黑體" w:hAnsi="微軟正黑體" w:cs="Times New Roman" w:hint="eastAsia"/>
                          <w:sz w:val="20"/>
                          <w:szCs w:val="20"/>
                        </w:rPr>
                        <w:t xml:space="preserve"> (</w:t>
                      </w:r>
                      <w:bookmarkStart w:id="96" w:name="OLE_LINK88"/>
                      <w:bookmarkStart w:id="97" w:name="OLE_LINK100"/>
                      <w:r>
                        <w:rPr>
                          <w:rFonts w:ascii="微軟正黑體" w:eastAsia="微軟正黑體" w:hAnsi="微軟正黑體"/>
                          <w:noProof/>
                          <w:sz w:val="22"/>
                        </w:rPr>
                        <w:t>外文姓名-i23wvu0l-726</w:t>
                      </w:r>
                      <w:bookmarkEnd w:id="96"/>
                      <w:bookmarkEnd w:id="97"/>
                      <w:r w:rsidRPr="00C31A35">
                        <w:rPr>
                          <w:rFonts w:ascii="微軟正黑體" w:eastAsia="微軟正黑體" w:hAnsi="微軟正黑體" w:cs="Times New Roman" w:hint="eastAsia"/>
                          <w:sz w:val="20"/>
                          <w:szCs w:val="20"/>
                        </w:rPr>
                        <w:t>)</w:t>
                      </w:r>
                      <w:r w:rsidRPr="00C31A35">
                        <w:rPr>
                          <w:rFonts w:ascii="微軟正黑體" w:eastAsia="微軟正黑體" w:hAnsi="微軟正黑體" w:cs="Times New Roman"/>
                          <w:sz w:val="20"/>
                          <w:szCs w:val="20"/>
                        </w:rPr>
                        <w:t>–</w:t>
                      </w:r>
                      <w:r w:rsidRPr="00C31A35">
                        <w:rPr>
                          <w:rFonts w:ascii="微軟正黑體" w:eastAsia="微軟正黑體" w:hAnsi="微軟正黑體" w:cs="Times New Roman"/>
                          <w:sz w:val="20"/>
                          <w:szCs w:val="20"/>
                        </w:rPr>
                        <w:fldChar w:fldCharType="begin"/>
                      </w:r>
                      <w:r w:rsidRPr="00C31A35">
                        <w:rPr>
                          <w:rFonts w:ascii="微軟正黑體" w:eastAsia="微軟正黑體" w:hAnsi="微軟正黑體" w:cs="Times New Roman"/>
                          <w:sz w:val="20"/>
                          <w:szCs w:val="20"/>
                        </w:rPr>
                        <w:instrText xml:space="preserve"> MERGEFIELD 職位 </w:instrText>
                      </w:r>
                      <w:r w:rsidRPr="00C31A35">
                        <w:rPr>
                          <w:rFonts w:ascii="微軟正黑體" w:eastAsia="微軟正黑體" w:hAnsi="微軟正黑體" w:cs="Times New Roman"/>
                          <w:sz w:val="20"/>
                          <w:szCs w:val="20"/>
                        </w:rPr>
                        <w:fldChar w:fldCharType="separate"/>
                      </w:r>
                      <w:r w:rsidRPr="00C31A35">
                        <w:rPr>
                          <w:rFonts w:ascii="微軟正黑體" w:eastAsia="微軟正黑體" w:hAnsi="微軟正黑體" w:cs="Times New Roman" w:hint="eastAsia"/>
                          <w:noProof/>
                          <w:sz w:val="20"/>
                          <w:szCs w:val="20"/>
                        </w:rPr>
                        <w:t>貴賓廳公關</w:t>
                      </w:r>
                      <w:r w:rsidRPr="00C31A35">
                        <w:rPr>
                          <w:rFonts w:ascii="微軟正黑體" w:eastAsia="微軟正黑體" w:hAnsi="微軟正黑體" w:cs="Times New Roman"/>
                          <w:sz w:val="20"/>
                          <w:szCs w:val="20"/>
                        </w:rPr>
                        <w:fldChar w:fldCharType="end"/>
                      </w:r>
                    </w:p>
                    <w:p w14:paraId="154C9D08" w14:textId="77777777" w:rsidR="00364BDF" w:rsidRPr="00C31A35" w:rsidRDefault="00364BDF" w:rsidP="00C31A35">
                      <w:pPr>
                        <w:spacing w:line="240" w:lineRule="exact"/>
                        <w:jc w:val="both"/>
                        <w:rPr>
                          <w:rFonts w:ascii="微軟正黑體" w:eastAsia="微軟正黑體" w:hAnsi="微軟正黑體" w:cs="Times New Roman"/>
                          <w:sz w:val="20"/>
                          <w:szCs w:val="20"/>
                        </w:rPr>
                      </w:pPr>
                      <w:r w:rsidRPr="00CB62DF">
                        <w:rPr>
                          <w:rFonts w:ascii="微軟正黑體" w:eastAsia="微軟正黑體" w:hAnsi="微軟正黑體" w:cs="Times New Roman" w:hint="eastAsia"/>
                          <w:sz w:val="20"/>
                          <w:szCs w:val="20"/>
                        </w:rPr>
                        <w:t>太陽城博彩中介一人有限公司</w:t>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t xml:space="preserve"> </w:t>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身份證明文件編號︰</w:t>
                      </w:r>
                      <w:bookmarkStart w:id="98" w:name="OLE_LINK46"/>
                      <w:bookmarkStart w:id="99" w:name="OLE_LINK47"/>
                      <w:r>
                        <w:rPr>
                          <w:rFonts w:ascii="微軟正黑體" w:eastAsia="微軟正黑體" w:hAnsi="微軟正黑體"/>
                          <w:noProof/>
                          <w:sz w:val="22"/>
                        </w:rPr>
                        <w:t>證件號碼-i23wvu0l-710</w:t>
                      </w:r>
                      <w:bookmarkEnd w:id="98"/>
                      <w:bookmarkEnd w:id="99"/>
                    </w:p>
                    <w:p w14:paraId="3730EAD0" w14:textId="77777777" w:rsidR="00364BDF" w:rsidRPr="00C31A35" w:rsidRDefault="00364BDF" w:rsidP="00C31A35">
                      <w:pPr>
                        <w:spacing w:line="240" w:lineRule="exact"/>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t xml:space="preserve"> </w:t>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身份證明文件類別︰</w:t>
                      </w:r>
                      <w:bookmarkStart w:id="100" w:name="OLE_LINK42"/>
                      <w:bookmarkStart w:id="101" w:name="OLE_LINK91"/>
                      <w:r>
                        <w:rPr>
                          <w:rFonts w:ascii="微軟正黑體" w:eastAsia="微軟正黑體" w:hAnsi="微軟正黑體"/>
                          <w:noProof/>
                          <w:sz w:val="22"/>
                        </w:rPr>
                        <w:t>澳門非永久居民身份證</w:t>
                      </w:r>
                      <w:bookmarkEnd w:id="100"/>
                      <w:bookmarkEnd w:id="101"/>
                    </w:p>
                    <w:p w14:paraId="6AACFC29" w14:textId="77777777" w:rsidR="00364BDF" w:rsidRPr="00C31A35" w:rsidRDefault="00364BDF" w:rsidP="00C31A35">
                      <w:pPr>
                        <w:spacing w:line="240" w:lineRule="exact"/>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簽署日期：</w:t>
                      </w:r>
                      <w:bookmarkStart w:id="102" w:name="OLE_LINK50"/>
                      <w:bookmarkStart w:id="103" w:name="OLE_LINK92"/>
                      <w:r>
                        <w:rPr>
                          <w:rFonts w:ascii="微軟正黑體" w:eastAsia="微軟正黑體" w:hAnsi="微軟正黑體"/>
                          <w:noProof/>
                          <w:sz w:val="22"/>
                        </w:rPr>
                        <w:t>2017 年 11 月 14 日</w:t>
                      </w:r>
                      <w:bookmarkEnd w:id="102"/>
                      <w:bookmarkEnd w:id="103"/>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簽署日期：    年    月    日</w:t>
                      </w:r>
                      <w:r w:rsidRPr="00C31A35">
                        <w:rPr>
                          <w:rFonts w:ascii="微軟正黑體" w:eastAsia="微軟正黑體" w:hAnsi="微軟正黑體" w:cs="Times New Roman" w:hint="eastAsia"/>
                          <w:sz w:val="20"/>
                          <w:szCs w:val="20"/>
                        </w:rPr>
                        <w:tab/>
                      </w:r>
                    </w:p>
                    <w:p w14:paraId="09529F7E" w14:textId="77777777" w:rsidR="00364BDF" w:rsidRPr="00C31A35" w:rsidRDefault="00364BDF" w:rsidP="00C31A3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976"/>
                        </w:tabs>
                        <w:spacing w:beforeLines="50" w:before="180" w:afterLines="50" w:after="180" w:line="720" w:lineRule="auto"/>
                        <w:jc w:val="both"/>
                        <w:rPr>
                          <w:rFonts w:ascii="微軟正黑體" w:eastAsia="微軟正黑體" w:hAnsi="微軟正黑體" w:cs="Times New Roman"/>
                          <w:sz w:val="20"/>
                          <w:szCs w:val="20"/>
                          <w:u w:val="single"/>
                        </w:rPr>
                      </w:pPr>
                      <w:r w:rsidRPr="00C31A35">
                        <w:rPr>
                          <w:rFonts w:ascii="微軟正黑體" w:eastAsia="微軟正黑體" w:hAnsi="微軟正黑體" w:cs="Times New Roman" w:hint="eastAsia"/>
                          <w:sz w:val="20"/>
                          <w:szCs w:val="20"/>
                        </w:rPr>
                        <w:t>見證人 (姓名)：______</w:t>
                      </w:r>
                      <w:r>
                        <w:rPr>
                          <w:rFonts w:ascii="微軟正黑體" w:eastAsia="微軟正黑體" w:hAnsi="微軟正黑體" w:cs="Times New Roman" w:hint="eastAsia"/>
                          <w:sz w:val="20"/>
                          <w:szCs w:val="20"/>
                        </w:rPr>
                        <w:t>_________</w:t>
                      </w:r>
                      <w:r w:rsidRPr="00C31A35">
                        <w:rPr>
                          <w:rFonts w:ascii="微軟正黑體" w:eastAsia="微軟正黑體" w:hAnsi="微軟正黑體" w:cs="Times New Roman" w:hint="eastAsia"/>
                          <w:sz w:val="20"/>
                          <w:szCs w:val="20"/>
                        </w:rPr>
                        <w:t>____</w:t>
                      </w:r>
                      <w:r>
                        <w:rPr>
                          <w:rFonts w:ascii="微軟正黑體" w:eastAsia="微軟正黑體" w:hAnsi="微軟正黑體" w:cs="Times New Roman" w:hint="eastAsia"/>
                          <w:sz w:val="20"/>
                          <w:szCs w:val="20"/>
                        </w:rPr>
                        <w:t>___</w:t>
                      </w:r>
                      <w:r w:rsidRPr="00C31A35">
                        <w:rPr>
                          <w:rFonts w:ascii="微軟正黑體" w:eastAsia="微軟正黑體" w:hAnsi="微軟正黑體" w:cs="Times New Roman" w:hint="eastAsia"/>
                          <w:sz w:val="20"/>
                          <w:szCs w:val="20"/>
                        </w:rPr>
                        <w:t>_________</w:t>
                      </w:r>
                      <w:r w:rsidRPr="00C31A35">
                        <w:rPr>
                          <w:rFonts w:ascii="微軟正黑體" w:eastAsia="微軟正黑體" w:hAnsi="微軟正黑體" w:cs="Times New Roman" w:hint="eastAsia"/>
                          <w:sz w:val="20"/>
                          <w:szCs w:val="20"/>
                        </w:rPr>
                        <w:tab/>
                        <w:t xml:space="preserve"> </w:t>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見證人 (職位)：</w:t>
                      </w:r>
                      <w:r w:rsidRPr="00C31A35">
                        <w:rPr>
                          <w:rFonts w:ascii="微軟正黑體" w:eastAsia="微軟正黑體" w:hAnsi="微軟正黑體" w:cs="Times New Roman" w:hint="eastAsia"/>
                          <w:sz w:val="20"/>
                          <w:szCs w:val="20"/>
                          <w:u w:val="single"/>
                        </w:rPr>
                        <w:t>人力資源部高級經理</w:t>
                      </w:r>
                      <w:r>
                        <w:rPr>
                          <w:rFonts w:ascii="微軟正黑體" w:eastAsia="微軟正黑體" w:hAnsi="微軟正黑體" w:cs="Times New Roman" w:hint="eastAsia"/>
                          <w:sz w:val="20"/>
                          <w:szCs w:val="20"/>
                          <w:u w:val="single"/>
                        </w:rPr>
                        <w:t xml:space="preserve"> 固定</w:t>
                      </w:r>
                    </w:p>
                    <w:p w14:paraId="41BD5C25" w14:textId="77777777" w:rsidR="00364BDF" w:rsidRDefault="00364BDF"/>
                  </w:txbxContent>
                </v:textbox>
              </v:shape>
            </w:pict>
          </mc:Fallback>
        </mc:AlternateContent>
      </w:r>
    </w:p>
    <w:sectPr w:rsidR="003A0BFC" w:rsidSect="00776C2C">
      <w:pgSz w:w="11906" w:h="16838"/>
      <w:pgMar w:top="720" w:right="720" w:bottom="284" w:left="72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A1EBE" w14:textId="77777777" w:rsidR="000619C3" w:rsidRDefault="000619C3" w:rsidP="00EE11AF">
      <w:r>
        <w:separator/>
      </w:r>
    </w:p>
  </w:endnote>
  <w:endnote w:type="continuationSeparator" w:id="0">
    <w:p w14:paraId="5BB203BF" w14:textId="77777777" w:rsidR="000619C3" w:rsidRDefault="000619C3" w:rsidP="00EE1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標楷體">
    <w:altName w:val="宋体"/>
    <w:charset w:val="88"/>
    <w:family w:val="script"/>
    <w:pitch w:val="fixed"/>
    <w:sig w:usb0="00000003" w:usb1="080E0000" w:usb2="00000016" w:usb3="00000000" w:csb0="00100001"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微軟正黑體">
    <w:charset w:val="88"/>
    <w:family w:val="auto"/>
    <w:pitch w:val="variable"/>
    <w:sig w:usb0="00000087" w:usb1="288F4000" w:usb2="00000016" w:usb3="00000000" w:csb0="00100009" w:csb1="00000000"/>
  </w:font>
  <w:font w:name="SimSun">
    <w:panose1 w:val="02010600030101010101"/>
    <w:charset w:val="86"/>
    <w:family w:val="auto"/>
    <w:pitch w:val="variable"/>
    <w:sig w:usb0="00000003" w:usb1="288F0000" w:usb2="00000016" w:usb3="00000000" w:csb0="0004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9685B" w14:textId="77777777" w:rsidR="000619C3" w:rsidRDefault="000619C3" w:rsidP="00EE11AF">
      <w:r>
        <w:separator/>
      </w:r>
    </w:p>
  </w:footnote>
  <w:footnote w:type="continuationSeparator" w:id="0">
    <w:p w14:paraId="5079E975" w14:textId="77777777" w:rsidR="000619C3" w:rsidRDefault="000619C3" w:rsidP="00EE11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F521C"/>
    <w:multiLevelType w:val="hybridMultilevel"/>
    <w:tmpl w:val="651C640C"/>
    <w:lvl w:ilvl="0" w:tplc="94B0C6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C23B2"/>
    <w:multiLevelType w:val="hybridMultilevel"/>
    <w:tmpl w:val="F104BC2C"/>
    <w:lvl w:ilvl="0" w:tplc="4A1462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471578B"/>
    <w:multiLevelType w:val="hybridMultilevel"/>
    <w:tmpl w:val="9EDA8A72"/>
    <w:lvl w:ilvl="0" w:tplc="C9AEC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35DC4"/>
    <w:multiLevelType w:val="hybridMultilevel"/>
    <w:tmpl w:val="66B487C6"/>
    <w:lvl w:ilvl="0" w:tplc="6C7681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6B62F1"/>
    <w:multiLevelType w:val="hybridMultilevel"/>
    <w:tmpl w:val="36827548"/>
    <w:lvl w:ilvl="0" w:tplc="94B0C6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51EB7"/>
    <w:multiLevelType w:val="hybridMultilevel"/>
    <w:tmpl w:val="04A81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19686D"/>
    <w:multiLevelType w:val="hybridMultilevel"/>
    <w:tmpl w:val="E88A8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281054"/>
    <w:multiLevelType w:val="hybridMultilevel"/>
    <w:tmpl w:val="14B49CFE"/>
    <w:lvl w:ilvl="0" w:tplc="94B0C69A">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nsid w:val="3AB335E1"/>
    <w:multiLevelType w:val="hybridMultilevel"/>
    <w:tmpl w:val="83DE7D66"/>
    <w:lvl w:ilvl="0" w:tplc="94B0C6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D3576C"/>
    <w:multiLevelType w:val="hybridMultilevel"/>
    <w:tmpl w:val="2DE86E2C"/>
    <w:lvl w:ilvl="0" w:tplc="94B0C6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346092"/>
    <w:multiLevelType w:val="hybridMultilevel"/>
    <w:tmpl w:val="3BD4BDC4"/>
    <w:lvl w:ilvl="0" w:tplc="94B0C6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F074B9"/>
    <w:multiLevelType w:val="hybridMultilevel"/>
    <w:tmpl w:val="3FD08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657205"/>
    <w:multiLevelType w:val="hybridMultilevel"/>
    <w:tmpl w:val="F074310C"/>
    <w:lvl w:ilvl="0" w:tplc="5BA66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746B62"/>
    <w:multiLevelType w:val="hybridMultilevel"/>
    <w:tmpl w:val="DE308778"/>
    <w:lvl w:ilvl="0" w:tplc="09AA10B0">
      <w:start w:val="1"/>
      <w:numFmt w:val="taiwaneseCountingThousand"/>
      <w:lvlText w:val="%1．"/>
      <w:lvlJc w:val="left"/>
      <w:pPr>
        <w:tabs>
          <w:tab w:val="num" w:pos="4108"/>
        </w:tabs>
        <w:ind w:left="4108" w:hanging="480"/>
      </w:pPr>
      <w:rPr>
        <w:rFonts w:eastAsia="標楷體" w:hint="default"/>
        <w:lang w:val="en-US"/>
      </w:rPr>
    </w:lvl>
    <w:lvl w:ilvl="1" w:tplc="04090019" w:tentative="1">
      <w:start w:val="1"/>
      <w:numFmt w:val="ideographTraditional"/>
      <w:lvlText w:val="%2、"/>
      <w:lvlJc w:val="left"/>
      <w:pPr>
        <w:tabs>
          <w:tab w:val="num" w:pos="4020"/>
        </w:tabs>
        <w:ind w:left="4020" w:hanging="480"/>
      </w:pPr>
    </w:lvl>
    <w:lvl w:ilvl="2" w:tplc="0409001B" w:tentative="1">
      <w:start w:val="1"/>
      <w:numFmt w:val="lowerRoman"/>
      <w:lvlText w:val="%3."/>
      <w:lvlJc w:val="right"/>
      <w:pPr>
        <w:tabs>
          <w:tab w:val="num" w:pos="4500"/>
        </w:tabs>
        <w:ind w:left="4500" w:hanging="480"/>
      </w:pPr>
    </w:lvl>
    <w:lvl w:ilvl="3" w:tplc="0409000F" w:tentative="1">
      <w:start w:val="1"/>
      <w:numFmt w:val="decimal"/>
      <w:lvlText w:val="%4."/>
      <w:lvlJc w:val="left"/>
      <w:pPr>
        <w:tabs>
          <w:tab w:val="num" w:pos="4980"/>
        </w:tabs>
        <w:ind w:left="4980" w:hanging="480"/>
      </w:pPr>
    </w:lvl>
    <w:lvl w:ilvl="4" w:tplc="04090019" w:tentative="1">
      <w:start w:val="1"/>
      <w:numFmt w:val="ideographTraditional"/>
      <w:lvlText w:val="%5、"/>
      <w:lvlJc w:val="left"/>
      <w:pPr>
        <w:tabs>
          <w:tab w:val="num" w:pos="5460"/>
        </w:tabs>
        <w:ind w:left="5460" w:hanging="480"/>
      </w:pPr>
    </w:lvl>
    <w:lvl w:ilvl="5" w:tplc="0409001B" w:tentative="1">
      <w:start w:val="1"/>
      <w:numFmt w:val="lowerRoman"/>
      <w:lvlText w:val="%6."/>
      <w:lvlJc w:val="right"/>
      <w:pPr>
        <w:tabs>
          <w:tab w:val="num" w:pos="5940"/>
        </w:tabs>
        <w:ind w:left="5940" w:hanging="480"/>
      </w:pPr>
    </w:lvl>
    <w:lvl w:ilvl="6" w:tplc="0409000F" w:tentative="1">
      <w:start w:val="1"/>
      <w:numFmt w:val="decimal"/>
      <w:lvlText w:val="%7."/>
      <w:lvlJc w:val="left"/>
      <w:pPr>
        <w:tabs>
          <w:tab w:val="num" w:pos="6420"/>
        </w:tabs>
        <w:ind w:left="6420" w:hanging="480"/>
      </w:pPr>
    </w:lvl>
    <w:lvl w:ilvl="7" w:tplc="04090019" w:tentative="1">
      <w:start w:val="1"/>
      <w:numFmt w:val="ideographTraditional"/>
      <w:lvlText w:val="%8、"/>
      <w:lvlJc w:val="left"/>
      <w:pPr>
        <w:tabs>
          <w:tab w:val="num" w:pos="6900"/>
        </w:tabs>
        <w:ind w:left="6900" w:hanging="480"/>
      </w:pPr>
    </w:lvl>
    <w:lvl w:ilvl="8" w:tplc="0409001B" w:tentative="1">
      <w:start w:val="1"/>
      <w:numFmt w:val="lowerRoman"/>
      <w:lvlText w:val="%9."/>
      <w:lvlJc w:val="right"/>
      <w:pPr>
        <w:tabs>
          <w:tab w:val="num" w:pos="7380"/>
        </w:tabs>
        <w:ind w:left="7380" w:hanging="480"/>
      </w:pPr>
    </w:lvl>
  </w:abstractNum>
  <w:abstractNum w:abstractNumId="14">
    <w:nsid w:val="4FED7E37"/>
    <w:multiLevelType w:val="hybridMultilevel"/>
    <w:tmpl w:val="CD329BB8"/>
    <w:lvl w:ilvl="0" w:tplc="0409000F">
      <w:start w:val="1"/>
      <w:numFmt w:val="decimal"/>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15">
    <w:nsid w:val="59B1258C"/>
    <w:multiLevelType w:val="hybridMultilevel"/>
    <w:tmpl w:val="5CAA714C"/>
    <w:lvl w:ilvl="0" w:tplc="94B0C6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D12C99"/>
    <w:multiLevelType w:val="hybridMultilevel"/>
    <w:tmpl w:val="6A280A0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8F2855"/>
    <w:multiLevelType w:val="hybridMultilevel"/>
    <w:tmpl w:val="E154E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7432E8"/>
    <w:multiLevelType w:val="hybridMultilevel"/>
    <w:tmpl w:val="2F462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9870E0"/>
    <w:multiLevelType w:val="hybridMultilevel"/>
    <w:tmpl w:val="81D0699A"/>
    <w:lvl w:ilvl="0" w:tplc="5BA66E86">
      <w:start w:val="1"/>
      <w:numFmt w:val="decimal"/>
      <w:lvlText w:val="(%1)"/>
      <w:lvlJc w:val="left"/>
      <w:pPr>
        <w:ind w:left="825" w:hanging="360"/>
      </w:pPr>
      <w:rPr>
        <w:rFonts w:hint="default"/>
      </w:rPr>
    </w:lvl>
    <w:lvl w:ilvl="1" w:tplc="04090019" w:tentative="1">
      <w:start w:val="1"/>
      <w:numFmt w:val="ideographTraditional"/>
      <w:lvlText w:val="%2、"/>
      <w:lvlJc w:val="left"/>
      <w:pPr>
        <w:ind w:left="1425" w:hanging="480"/>
      </w:pPr>
    </w:lvl>
    <w:lvl w:ilvl="2" w:tplc="0409001B" w:tentative="1">
      <w:start w:val="1"/>
      <w:numFmt w:val="lowerRoman"/>
      <w:lvlText w:val="%3."/>
      <w:lvlJc w:val="right"/>
      <w:pPr>
        <w:ind w:left="1905" w:hanging="480"/>
      </w:pPr>
    </w:lvl>
    <w:lvl w:ilvl="3" w:tplc="0409000F" w:tentative="1">
      <w:start w:val="1"/>
      <w:numFmt w:val="decimal"/>
      <w:lvlText w:val="%4."/>
      <w:lvlJc w:val="left"/>
      <w:pPr>
        <w:ind w:left="2385" w:hanging="480"/>
      </w:pPr>
    </w:lvl>
    <w:lvl w:ilvl="4" w:tplc="04090019" w:tentative="1">
      <w:start w:val="1"/>
      <w:numFmt w:val="ideographTraditional"/>
      <w:lvlText w:val="%5、"/>
      <w:lvlJc w:val="left"/>
      <w:pPr>
        <w:ind w:left="2865" w:hanging="480"/>
      </w:pPr>
    </w:lvl>
    <w:lvl w:ilvl="5" w:tplc="0409001B" w:tentative="1">
      <w:start w:val="1"/>
      <w:numFmt w:val="lowerRoman"/>
      <w:lvlText w:val="%6."/>
      <w:lvlJc w:val="right"/>
      <w:pPr>
        <w:ind w:left="3345" w:hanging="480"/>
      </w:pPr>
    </w:lvl>
    <w:lvl w:ilvl="6" w:tplc="0409000F" w:tentative="1">
      <w:start w:val="1"/>
      <w:numFmt w:val="decimal"/>
      <w:lvlText w:val="%7."/>
      <w:lvlJc w:val="left"/>
      <w:pPr>
        <w:ind w:left="3825" w:hanging="480"/>
      </w:pPr>
    </w:lvl>
    <w:lvl w:ilvl="7" w:tplc="04090019" w:tentative="1">
      <w:start w:val="1"/>
      <w:numFmt w:val="ideographTraditional"/>
      <w:lvlText w:val="%8、"/>
      <w:lvlJc w:val="left"/>
      <w:pPr>
        <w:ind w:left="4305" w:hanging="480"/>
      </w:pPr>
    </w:lvl>
    <w:lvl w:ilvl="8" w:tplc="0409001B" w:tentative="1">
      <w:start w:val="1"/>
      <w:numFmt w:val="lowerRoman"/>
      <w:lvlText w:val="%9."/>
      <w:lvlJc w:val="right"/>
      <w:pPr>
        <w:ind w:left="4785" w:hanging="480"/>
      </w:pPr>
    </w:lvl>
  </w:abstractNum>
  <w:abstractNum w:abstractNumId="20">
    <w:nsid w:val="72D53843"/>
    <w:multiLevelType w:val="hybridMultilevel"/>
    <w:tmpl w:val="2C063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775F9D"/>
    <w:multiLevelType w:val="hybridMultilevel"/>
    <w:tmpl w:val="B9EC19EE"/>
    <w:lvl w:ilvl="0" w:tplc="5CF8175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427FB"/>
    <w:multiLevelType w:val="hybridMultilevel"/>
    <w:tmpl w:val="FF1A50AA"/>
    <w:lvl w:ilvl="0" w:tplc="5CF8175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0"/>
  </w:num>
  <w:num w:numId="5">
    <w:abstractNumId w:val="8"/>
  </w:num>
  <w:num w:numId="6">
    <w:abstractNumId w:val="15"/>
  </w:num>
  <w:num w:numId="7">
    <w:abstractNumId w:val="10"/>
  </w:num>
  <w:num w:numId="8">
    <w:abstractNumId w:val="9"/>
  </w:num>
  <w:num w:numId="9">
    <w:abstractNumId w:val="4"/>
  </w:num>
  <w:num w:numId="10">
    <w:abstractNumId w:val="18"/>
  </w:num>
  <w:num w:numId="11">
    <w:abstractNumId w:val="13"/>
  </w:num>
  <w:num w:numId="12">
    <w:abstractNumId w:val="1"/>
  </w:num>
  <w:num w:numId="13">
    <w:abstractNumId w:val="19"/>
  </w:num>
  <w:num w:numId="14">
    <w:abstractNumId w:val="17"/>
  </w:num>
  <w:num w:numId="15">
    <w:abstractNumId w:val="14"/>
  </w:num>
  <w:num w:numId="16">
    <w:abstractNumId w:val="5"/>
  </w:num>
  <w:num w:numId="17">
    <w:abstractNumId w:val="20"/>
  </w:num>
  <w:num w:numId="18">
    <w:abstractNumId w:val="6"/>
  </w:num>
  <w:num w:numId="19">
    <w:abstractNumId w:val="12"/>
  </w:num>
  <w:num w:numId="20">
    <w:abstractNumId w:val="16"/>
  </w:num>
  <w:num w:numId="21">
    <w:abstractNumId w:val="11"/>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7A8"/>
    <w:rsid w:val="000254A6"/>
    <w:rsid w:val="00032D69"/>
    <w:rsid w:val="000349A0"/>
    <w:rsid w:val="000619C3"/>
    <w:rsid w:val="00080EBC"/>
    <w:rsid w:val="00097459"/>
    <w:rsid w:val="000B3382"/>
    <w:rsid w:val="000D5D82"/>
    <w:rsid w:val="000F2F0D"/>
    <w:rsid w:val="0010153E"/>
    <w:rsid w:val="001116A9"/>
    <w:rsid w:val="0014596F"/>
    <w:rsid w:val="001768F3"/>
    <w:rsid w:val="00193536"/>
    <w:rsid w:val="001A11F9"/>
    <w:rsid w:val="001C0C9E"/>
    <w:rsid w:val="001C0D76"/>
    <w:rsid w:val="001C7479"/>
    <w:rsid w:val="00207176"/>
    <w:rsid w:val="00217DC8"/>
    <w:rsid w:val="00235224"/>
    <w:rsid w:val="00242FD7"/>
    <w:rsid w:val="002616D2"/>
    <w:rsid w:val="002618A3"/>
    <w:rsid w:val="00270537"/>
    <w:rsid w:val="002C3B49"/>
    <w:rsid w:val="002C7BBD"/>
    <w:rsid w:val="002E4A05"/>
    <w:rsid w:val="00311C43"/>
    <w:rsid w:val="00313007"/>
    <w:rsid w:val="00354092"/>
    <w:rsid w:val="00361224"/>
    <w:rsid w:val="00364BDF"/>
    <w:rsid w:val="003665E4"/>
    <w:rsid w:val="003753D7"/>
    <w:rsid w:val="003762B3"/>
    <w:rsid w:val="00391CCB"/>
    <w:rsid w:val="003A0BFC"/>
    <w:rsid w:val="003C4D7F"/>
    <w:rsid w:val="003D4133"/>
    <w:rsid w:val="00403E5D"/>
    <w:rsid w:val="0048645B"/>
    <w:rsid w:val="004A0FB8"/>
    <w:rsid w:val="004F5D44"/>
    <w:rsid w:val="00525CC1"/>
    <w:rsid w:val="0054459E"/>
    <w:rsid w:val="00551562"/>
    <w:rsid w:val="005679FE"/>
    <w:rsid w:val="00570E05"/>
    <w:rsid w:val="00573EE1"/>
    <w:rsid w:val="005826CF"/>
    <w:rsid w:val="005F2EB8"/>
    <w:rsid w:val="0063098F"/>
    <w:rsid w:val="00687A3D"/>
    <w:rsid w:val="00725034"/>
    <w:rsid w:val="00770B21"/>
    <w:rsid w:val="00776C2C"/>
    <w:rsid w:val="007A420C"/>
    <w:rsid w:val="007C43A1"/>
    <w:rsid w:val="007D59AD"/>
    <w:rsid w:val="007E4BFC"/>
    <w:rsid w:val="00805747"/>
    <w:rsid w:val="008135BC"/>
    <w:rsid w:val="0083533C"/>
    <w:rsid w:val="00842FF8"/>
    <w:rsid w:val="008B52D2"/>
    <w:rsid w:val="008C5DBD"/>
    <w:rsid w:val="00925AF5"/>
    <w:rsid w:val="00935806"/>
    <w:rsid w:val="00954DD3"/>
    <w:rsid w:val="00984583"/>
    <w:rsid w:val="009B5196"/>
    <w:rsid w:val="009E6A1A"/>
    <w:rsid w:val="00A27E41"/>
    <w:rsid w:val="00A427A8"/>
    <w:rsid w:val="00A57B91"/>
    <w:rsid w:val="00A72F1D"/>
    <w:rsid w:val="00AC19EC"/>
    <w:rsid w:val="00AE0C4C"/>
    <w:rsid w:val="00AE411D"/>
    <w:rsid w:val="00B553E2"/>
    <w:rsid w:val="00BA1D69"/>
    <w:rsid w:val="00BC747F"/>
    <w:rsid w:val="00BD278C"/>
    <w:rsid w:val="00BE602C"/>
    <w:rsid w:val="00C03F28"/>
    <w:rsid w:val="00C276B6"/>
    <w:rsid w:val="00C31A35"/>
    <w:rsid w:val="00C470AE"/>
    <w:rsid w:val="00C4728D"/>
    <w:rsid w:val="00C51249"/>
    <w:rsid w:val="00C758F8"/>
    <w:rsid w:val="00CB62DF"/>
    <w:rsid w:val="00CE0FB2"/>
    <w:rsid w:val="00CE1DAC"/>
    <w:rsid w:val="00D064BD"/>
    <w:rsid w:val="00D21A0D"/>
    <w:rsid w:val="00D66394"/>
    <w:rsid w:val="00D818B0"/>
    <w:rsid w:val="00D87ADC"/>
    <w:rsid w:val="00DA2E98"/>
    <w:rsid w:val="00DC233E"/>
    <w:rsid w:val="00DC6704"/>
    <w:rsid w:val="00DD0FD4"/>
    <w:rsid w:val="00DD7AF4"/>
    <w:rsid w:val="00DF47EB"/>
    <w:rsid w:val="00E04042"/>
    <w:rsid w:val="00E10E20"/>
    <w:rsid w:val="00E87546"/>
    <w:rsid w:val="00EA7E0D"/>
    <w:rsid w:val="00EC427F"/>
    <w:rsid w:val="00ED19A3"/>
    <w:rsid w:val="00ED31CD"/>
    <w:rsid w:val="00EE11AF"/>
    <w:rsid w:val="00EE178E"/>
    <w:rsid w:val="00F23D61"/>
    <w:rsid w:val="00F56BA0"/>
    <w:rsid w:val="00F6628B"/>
    <w:rsid w:val="00FB2A19"/>
    <w:rsid w:val="00FC0F4A"/>
    <w:rsid w:val="00FC5A59"/>
    <w:rsid w:val="00FD373E"/>
    <w:rsid w:val="00FE223B"/>
    <w:rsid w:val="00FF09A7"/>
    <w:rsid w:val="00FF29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66B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D59A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40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4092"/>
    <w:pPr>
      <w:ind w:left="720"/>
      <w:contextualSpacing/>
    </w:pPr>
  </w:style>
  <w:style w:type="paragraph" w:styleId="BalloonText">
    <w:name w:val="Balloon Text"/>
    <w:basedOn w:val="Normal"/>
    <w:link w:val="BalloonTextChar"/>
    <w:uiPriority w:val="99"/>
    <w:semiHidden/>
    <w:unhideWhenUsed/>
    <w:rsid w:val="00EA7E0D"/>
    <w:rPr>
      <w:rFonts w:ascii="新細明體" w:eastAsia="新細明體"/>
      <w:sz w:val="18"/>
      <w:szCs w:val="18"/>
    </w:rPr>
  </w:style>
  <w:style w:type="character" w:customStyle="1" w:styleId="BalloonTextChar">
    <w:name w:val="Balloon Text Char"/>
    <w:basedOn w:val="DefaultParagraphFont"/>
    <w:link w:val="BalloonText"/>
    <w:uiPriority w:val="99"/>
    <w:semiHidden/>
    <w:rsid w:val="00EA7E0D"/>
    <w:rPr>
      <w:rFonts w:ascii="新細明體" w:eastAsia="新細明體"/>
      <w:sz w:val="18"/>
      <w:szCs w:val="18"/>
    </w:rPr>
  </w:style>
  <w:style w:type="paragraph" w:styleId="Salutation">
    <w:name w:val="Salutation"/>
    <w:basedOn w:val="Normal"/>
    <w:next w:val="Normal"/>
    <w:link w:val="SalutationChar"/>
    <w:uiPriority w:val="99"/>
    <w:unhideWhenUsed/>
    <w:rsid w:val="007E4BFC"/>
    <w:rPr>
      <w:rFonts w:ascii="微軟正黑體" w:eastAsia="微軟正黑體" w:hAnsi="微軟正黑體"/>
      <w:sz w:val="20"/>
      <w:szCs w:val="20"/>
      <w:lang w:val="en-CA"/>
    </w:rPr>
  </w:style>
  <w:style w:type="character" w:customStyle="1" w:styleId="SalutationChar">
    <w:name w:val="Salutation Char"/>
    <w:basedOn w:val="DefaultParagraphFont"/>
    <w:link w:val="Salutation"/>
    <w:uiPriority w:val="99"/>
    <w:rsid w:val="007E4BFC"/>
    <w:rPr>
      <w:rFonts w:ascii="微軟正黑體" w:eastAsia="微軟正黑體" w:hAnsi="微軟正黑體"/>
      <w:sz w:val="20"/>
      <w:szCs w:val="20"/>
      <w:lang w:val="en-CA"/>
    </w:rPr>
  </w:style>
  <w:style w:type="paragraph" w:styleId="Closing">
    <w:name w:val="Closing"/>
    <w:basedOn w:val="Normal"/>
    <w:link w:val="ClosingChar"/>
    <w:uiPriority w:val="99"/>
    <w:unhideWhenUsed/>
    <w:rsid w:val="007E4BFC"/>
    <w:pPr>
      <w:ind w:left="4252"/>
    </w:pPr>
    <w:rPr>
      <w:rFonts w:ascii="微軟正黑體" w:eastAsia="微軟正黑體" w:hAnsi="微軟正黑體"/>
      <w:sz w:val="20"/>
      <w:szCs w:val="20"/>
      <w:lang w:val="en-CA"/>
    </w:rPr>
  </w:style>
  <w:style w:type="character" w:customStyle="1" w:styleId="ClosingChar">
    <w:name w:val="Closing Char"/>
    <w:basedOn w:val="DefaultParagraphFont"/>
    <w:link w:val="Closing"/>
    <w:uiPriority w:val="99"/>
    <w:rsid w:val="007E4BFC"/>
    <w:rPr>
      <w:rFonts w:ascii="微軟正黑體" w:eastAsia="微軟正黑體" w:hAnsi="微軟正黑體"/>
      <w:sz w:val="20"/>
      <w:szCs w:val="20"/>
      <w:lang w:val="en-CA"/>
    </w:rPr>
  </w:style>
  <w:style w:type="paragraph" w:styleId="Header">
    <w:name w:val="header"/>
    <w:basedOn w:val="Normal"/>
    <w:link w:val="HeaderChar"/>
    <w:uiPriority w:val="99"/>
    <w:unhideWhenUsed/>
    <w:rsid w:val="00EE11AF"/>
    <w:pPr>
      <w:tabs>
        <w:tab w:val="center" w:pos="4320"/>
        <w:tab w:val="right" w:pos="8640"/>
      </w:tabs>
    </w:pPr>
  </w:style>
  <w:style w:type="character" w:customStyle="1" w:styleId="HeaderChar">
    <w:name w:val="Header Char"/>
    <w:basedOn w:val="DefaultParagraphFont"/>
    <w:link w:val="Header"/>
    <w:uiPriority w:val="99"/>
    <w:rsid w:val="00EE11AF"/>
  </w:style>
  <w:style w:type="paragraph" w:styleId="Footer">
    <w:name w:val="footer"/>
    <w:basedOn w:val="Normal"/>
    <w:link w:val="FooterChar"/>
    <w:uiPriority w:val="99"/>
    <w:unhideWhenUsed/>
    <w:rsid w:val="00EE11AF"/>
    <w:pPr>
      <w:tabs>
        <w:tab w:val="center" w:pos="4320"/>
        <w:tab w:val="right" w:pos="8640"/>
      </w:tabs>
    </w:pPr>
  </w:style>
  <w:style w:type="character" w:customStyle="1" w:styleId="FooterChar">
    <w:name w:val="Footer Char"/>
    <w:basedOn w:val="DefaultParagraphFont"/>
    <w:link w:val="Footer"/>
    <w:uiPriority w:val="99"/>
    <w:rsid w:val="00EE1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AB44C-51E5-6749-A441-F6C8A3065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1653</Words>
  <Characters>9425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Beckei Ip</dc:creator>
  <cp:lastModifiedBy>jupy chen</cp:lastModifiedBy>
  <cp:revision>20</cp:revision>
  <cp:lastPrinted>2016-07-28T11:07:00Z</cp:lastPrinted>
  <dcterms:created xsi:type="dcterms:W3CDTF">2016-08-10T04:40:00Z</dcterms:created>
  <dcterms:modified xsi:type="dcterms:W3CDTF">2016-12-26T13:35:00Z</dcterms:modified>
</cp:coreProperties>
</file>