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A6576B" w:rsidP="003C7083">
      <w:hyperlink r:id="rId7" w:history="1">
        <w:r w:rsidR="003C7083" w:rsidRPr="00950FCA">
          <w:rPr>
            <w:rStyle w:val="a8"/>
          </w:rPr>
          <w:t>https://blog.csdn.net/chuyouyinghe/article/details/52838678</w:t>
        </w:r>
      </w:hyperlink>
    </w:p>
    <w:p w14:paraId="605BD589" w14:textId="77777777" w:rsidR="003C7083" w:rsidRDefault="00A6576B" w:rsidP="003C7083">
      <w:hyperlink r:id="rId8" w:history="1">
        <w:r w:rsidR="003C7083"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A6576B" w:rsidP="003C7083">
      <w:hyperlink r:id="rId9" w:history="1">
        <w:r w:rsidR="003C7083" w:rsidRPr="00950FCA">
          <w:rPr>
            <w:rStyle w:val="a8"/>
          </w:rPr>
          <w:t>https://blog.csdn.net/h_gao/article/details/58201121</w:t>
        </w:r>
      </w:hyperlink>
    </w:p>
    <w:p w14:paraId="49CF1E0C" w14:textId="77777777" w:rsidR="00014A47" w:rsidRPr="003C7083" w:rsidRDefault="00014A47" w:rsidP="005C2938">
      <w:pPr>
        <w:rPr>
          <w:rFonts w:hint="eastAsia"/>
        </w:rPr>
      </w:pPr>
    </w:p>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lastRenderedPageBreak/>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A6576B"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A6576B" w:rsidP="00F71608">
      <w:hyperlink r:id="rId19" w:history="1">
        <w:r w:rsidR="00F71608" w:rsidRPr="00950FCA">
          <w:rPr>
            <w:rStyle w:val="a8"/>
          </w:rPr>
          <w:t>https://blog.csdn.net/tangzhihai0421/article/details/71637287</w:t>
        </w:r>
      </w:hyperlink>
    </w:p>
    <w:p w14:paraId="77699568" w14:textId="4BB6AF5B" w:rsidR="00F71608" w:rsidRDefault="00A6576B"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09A154"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F2B37"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904115"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A6576B"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A6576B"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A6576B"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A6576B"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A6576B"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A6576B"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A6576B"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D80EDF">
      <w:pPr>
        <w:pStyle w:val="4"/>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77777777" w:rsidR="00D80EDF" w:rsidRDefault="00D80EDF" w:rsidP="00D80EDF">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A6576B"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11629DF1" w14:textId="77777777" w:rsidR="00D80EDF" w:rsidRDefault="00D80EDF" w:rsidP="00D80EDF">
      <w:pPr>
        <w:pStyle w:val="1"/>
        <w:numPr>
          <w:ilvl w:val="0"/>
          <w:numId w:val="1"/>
        </w:numPr>
      </w:pPr>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0"/>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0"/>
      <w:r>
        <w:rPr>
          <w:rStyle w:val="a9"/>
        </w:rPr>
        <w:commentReference w:id="10"/>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1"/>
      <w:r>
        <w:rPr>
          <w:rStyle w:val="a9"/>
        </w:rPr>
        <w:commentReference w:id="11"/>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Default="00D80EDF" w:rsidP="00D80EDF"/>
    <w:p w14:paraId="42F3A089" w14:textId="33779E26" w:rsidR="00445759" w:rsidRDefault="00445759" w:rsidP="00445759">
      <w:pPr>
        <w:pStyle w:val="3"/>
        <w:numPr>
          <w:ilvl w:val="2"/>
          <w:numId w:val="1"/>
        </w:numPr>
      </w:pPr>
      <w:r>
        <w:rPr>
          <w:rFonts w:hint="eastAsia"/>
        </w:rPr>
        <w:t>HDMI</w:t>
      </w:r>
      <w:r>
        <w:rPr>
          <w:rFonts w:hint="eastAsia"/>
        </w:rPr>
        <w:t>输出</w:t>
      </w:r>
      <w:r>
        <w:t>模式</w:t>
      </w:r>
    </w:p>
    <w:p w14:paraId="260F8458" w14:textId="376466F6" w:rsidR="00445759" w:rsidRDefault="00445759" w:rsidP="00445759">
      <w:r w:rsidRPr="00445759">
        <w:t>ListPreference</w:t>
      </w:r>
    </w:p>
    <w:p w14:paraId="21CEC8BB" w14:textId="77777777" w:rsidR="00445759" w:rsidRPr="00445759" w:rsidRDefault="00445759" w:rsidP="00445759">
      <w:pPr>
        <w:rPr>
          <w:rFonts w:hint="eastAsia"/>
        </w:rPr>
      </w:pPr>
    </w:p>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lastRenderedPageBreak/>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lastRenderedPageBreak/>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lastRenderedPageBreak/>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lastRenderedPageBreak/>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2"/>
            <w:r w:rsidRPr="00D3173E">
              <w:rPr>
                <w:rFonts w:hint="eastAsia"/>
                <w:b/>
                <w:color w:val="FF0000"/>
              </w:rPr>
              <w:t>位置</w:t>
            </w:r>
            <w:r w:rsidRPr="00D3173E">
              <w:rPr>
                <w:b/>
                <w:color w:val="FF0000"/>
              </w:rPr>
              <w:t>信息模式</w:t>
            </w:r>
            <w:commentRangeEnd w:id="12"/>
            <w:r>
              <w:rPr>
                <w:rStyle w:val="a9"/>
              </w:rPr>
              <w:commentReference w:id="12"/>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lastRenderedPageBreak/>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3" w:name="t2"/>
      <w:bookmarkEnd w:id="13"/>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4"/>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4"/>
      <w:r>
        <w:rPr>
          <w:rStyle w:val="a9"/>
        </w:rPr>
        <w:commentReference w:id="14"/>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5" w:name="t4"/>
      <w:bookmarkEnd w:id="15"/>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9"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0"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5"/>
      <w:bookmarkEnd w:id="16"/>
      <w:r>
        <w:rPr>
          <w:rFonts w:ascii="微软雅黑" w:eastAsia="微软雅黑" w:hAnsi="微软雅黑" w:hint="eastAsia"/>
          <w:b w:val="0"/>
          <w:bCs w:val="0"/>
          <w:color w:val="454545"/>
          <w:sz w:val="21"/>
          <w:szCs w:val="21"/>
        </w:rPr>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bookmarkStart w:id="17" w:name="_GoBack"/>
      <w:bookmarkEnd w:id="17"/>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8"/>
      <w:r>
        <w:rPr>
          <w:rFonts w:hint="eastAsia"/>
          <w:color w:val="000000"/>
          <w:sz w:val="18"/>
          <w:szCs w:val="18"/>
          <w:shd w:val="clear" w:color="auto" w:fill="F6EBBC"/>
        </w:rPr>
        <w:t>startPreferencePanel(</w:t>
      </w:r>
      <w:commentRangeEnd w:id="18"/>
      <w:r>
        <w:rPr>
          <w:rStyle w:val="a9"/>
          <w:rFonts w:asciiTheme="minorHAnsi" w:eastAsiaTheme="minorEastAsia" w:hAnsiTheme="minorHAnsi" w:cstheme="minorBidi"/>
          <w:kern w:val="2"/>
        </w:rPr>
        <w:commentReference w:id="18"/>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77777777" w:rsidR="004917A0" w:rsidRDefault="004917A0" w:rsidP="004917A0">
      <w:pPr>
        <w:pStyle w:val="2"/>
      </w:pPr>
      <w:r>
        <w:rPr>
          <w:rFonts w:hint="eastAsia"/>
        </w:rPr>
        <w:lastRenderedPageBreak/>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lastRenderedPageBreak/>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DA5B1B">
      <w:pPr>
        <w:pStyle w:val="3"/>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531DD1" w14:textId="77777777" w:rsidR="00796ED7" w:rsidRPr="00DA5B1B" w:rsidRDefault="00796ED7"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9"/>
      <w:r>
        <w:rPr>
          <w:rFonts w:hint="eastAsia"/>
        </w:rPr>
        <w:t>用</w:t>
      </w:r>
      <w:r>
        <w:t>的是这个，</w:t>
      </w:r>
      <w:commentRangeEnd w:id="19"/>
      <w:r>
        <w:rPr>
          <w:rStyle w:val="a9"/>
        </w:rPr>
        <w:commentReference w:id="19"/>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0"/>
      <w:r>
        <w:rPr>
          <w:rFonts w:hint="eastAsia"/>
        </w:rPr>
        <w:t>主题</w:t>
      </w:r>
      <w:r>
        <w:t>引擎来了</w:t>
      </w:r>
      <w:commentRangeEnd w:id="20"/>
      <w:r>
        <w:rPr>
          <w:rStyle w:val="a9"/>
        </w:rPr>
        <w:commentReference w:id="20"/>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A6576B" w:rsidRPr="00FE1B42" w:rsidRDefault="00A6576B"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A6576B" w:rsidRPr="00FE1B42" w:rsidRDefault="00A6576B" w:rsidP="005C2938">
      <w:pPr>
        <w:pStyle w:val="aa"/>
      </w:pPr>
      <w:r>
        <w:rPr>
          <w:rFonts w:hint="eastAsia"/>
        </w:rPr>
        <w:t>骗人</w:t>
      </w:r>
      <w:r>
        <w:t>的？</w:t>
      </w:r>
    </w:p>
  </w:comment>
  <w:comment w:id="1" w:author="Key Guan" w:date="2017-09-01T22:57:00Z" w:initials="KG">
    <w:p w14:paraId="57550A07" w14:textId="77777777" w:rsidR="00A6576B" w:rsidRDefault="00A6576B"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A6576B" w:rsidRDefault="00A6576B"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A6576B" w:rsidRDefault="00A6576B"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A6576B" w:rsidRPr="00F07F60" w:rsidRDefault="00A6576B"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A6576B" w:rsidRPr="00F07F60" w:rsidRDefault="00A6576B">
      <w:pPr>
        <w:pStyle w:val="aa"/>
      </w:pPr>
    </w:p>
  </w:comment>
  <w:comment w:id="5" w:author="Key Guan" w:date="2018-06-02T15:09:00Z" w:initials="KG">
    <w:p w14:paraId="7D270105" w14:textId="77777777" w:rsidR="00A6576B" w:rsidRPr="00A94D22" w:rsidRDefault="00A6576B"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A6576B" w:rsidRPr="00A94D22" w:rsidRDefault="00A6576B">
      <w:pPr>
        <w:pStyle w:val="aa"/>
      </w:pPr>
    </w:p>
  </w:comment>
  <w:comment w:id="6" w:author="Key Guan" w:date="2017-07-01T11:01:00Z" w:initials="KG">
    <w:p w14:paraId="4F87085E" w14:textId="77777777" w:rsidR="00A6576B" w:rsidRDefault="00A6576B"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A6576B" w:rsidRDefault="00A6576B"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A6576B" w:rsidRDefault="00A6576B"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A6576B" w:rsidRDefault="00A6576B">
      <w:pPr>
        <w:pStyle w:val="aa"/>
      </w:pPr>
      <w:r>
        <w:rPr>
          <w:rStyle w:val="a9"/>
        </w:rPr>
        <w:annotationRef/>
      </w:r>
      <w:r>
        <w:t>安全</w:t>
      </w:r>
      <w:r>
        <w:rPr>
          <w:rFonts w:hint="eastAsia"/>
        </w:rPr>
        <w:t>机制</w:t>
      </w:r>
      <w:r>
        <w:t>问题？</w:t>
      </w:r>
    </w:p>
  </w:comment>
  <w:comment w:id="9" w:author="Key Guan" w:date="2018-06-02T12:59:00Z" w:initials="KG">
    <w:p w14:paraId="4539E87F" w14:textId="77777777" w:rsidR="00A6576B" w:rsidRDefault="00A6576B" w:rsidP="00531A36">
      <w:pPr>
        <w:pStyle w:val="aa"/>
      </w:pPr>
      <w:r>
        <w:rPr>
          <w:rStyle w:val="a9"/>
        </w:rPr>
        <w:annotationRef/>
      </w:r>
      <w:r>
        <w:rPr>
          <w:rFonts w:hint="eastAsia"/>
        </w:rPr>
        <w:t>还是</w:t>
      </w:r>
      <w:r>
        <w:t>需要完成的</w:t>
      </w:r>
    </w:p>
  </w:comment>
  <w:comment w:id="10" w:author="Key Guan" w:date="2018-06-18T12:29:00Z" w:initials="KG">
    <w:p w14:paraId="64CB6E15" w14:textId="77777777" w:rsidR="00A6576B" w:rsidRDefault="00A6576B"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1" w:author="Key Guan" w:date="2018-06-18T16:37:00Z" w:initials="KG">
    <w:p w14:paraId="6B4B08F2" w14:textId="77777777" w:rsidR="00A6576B" w:rsidRDefault="00A6576B" w:rsidP="00D80EDF">
      <w:pPr>
        <w:pStyle w:val="aa"/>
      </w:pPr>
      <w:r>
        <w:rPr>
          <w:rStyle w:val="a9"/>
        </w:rPr>
        <w:annotationRef/>
      </w:r>
    </w:p>
  </w:comment>
  <w:comment w:id="12" w:author="Key Guan" w:date="2018-06-05T21:20:00Z" w:initials="KG">
    <w:p w14:paraId="38A32CA4" w14:textId="77777777" w:rsidR="00A6576B" w:rsidRDefault="00A6576B" w:rsidP="00D80EDF">
      <w:pPr>
        <w:pStyle w:val="aa"/>
      </w:pPr>
      <w:r>
        <w:rPr>
          <w:rStyle w:val="a9"/>
        </w:rPr>
        <w:annotationRef/>
      </w:r>
      <w:r>
        <w:rPr>
          <w:rFonts w:hint="eastAsia"/>
        </w:rPr>
        <w:t>单选列表</w:t>
      </w:r>
      <w:r>
        <w:t>！</w:t>
      </w:r>
    </w:p>
  </w:comment>
  <w:comment w:id="14" w:author="Key Guan" w:date="2017-10-21T22:18:00Z" w:initials="KG">
    <w:p w14:paraId="6AB567C9" w14:textId="77777777" w:rsidR="00A6576B" w:rsidRDefault="00A6576B" w:rsidP="00D80EDF">
      <w:pPr>
        <w:pStyle w:val="aa"/>
      </w:pPr>
      <w:r>
        <w:rPr>
          <w:rStyle w:val="a9"/>
        </w:rPr>
        <w:annotationRef/>
      </w:r>
      <w:r>
        <w:rPr>
          <w:rFonts w:hint="eastAsia"/>
        </w:rPr>
        <w:t>设置</w:t>
      </w:r>
      <w:r>
        <w:t>也可以使其开通的</w:t>
      </w:r>
    </w:p>
  </w:comment>
  <w:comment w:id="18" w:author="Key Guan" w:date="2018-06-20T21:55:00Z" w:initials="KG">
    <w:p w14:paraId="5180BEC7" w14:textId="5102B3BD" w:rsidR="00A6576B" w:rsidRDefault="00A6576B">
      <w:pPr>
        <w:pStyle w:val="aa"/>
      </w:pPr>
      <w:r>
        <w:rPr>
          <w:rStyle w:val="a9"/>
        </w:rPr>
        <w:annotationRef/>
      </w:r>
      <w:r>
        <w:rPr>
          <w:rFonts w:hint="eastAsia"/>
        </w:rPr>
        <w:t>启动</w:t>
      </w:r>
      <w:r>
        <w:t>原理</w:t>
      </w:r>
    </w:p>
  </w:comment>
  <w:comment w:id="19" w:author="Key Guan" w:date="2018-06-15T21:10:00Z" w:initials="KG">
    <w:p w14:paraId="4249B3AA" w14:textId="071BBE74" w:rsidR="00A6576B" w:rsidRDefault="00A6576B">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0" w:author="Key Guan" w:date="2018-06-05T22:07:00Z" w:initials="KG">
    <w:p w14:paraId="0D7D1B62" w14:textId="4CDFB8DE" w:rsidR="00A6576B" w:rsidRDefault="00A6576B">
      <w:pPr>
        <w:pStyle w:val="aa"/>
      </w:pPr>
      <w:r>
        <w:rPr>
          <w:rStyle w:val="a9"/>
        </w:rPr>
        <w:annotationRef/>
      </w:r>
      <w:r>
        <w:t>F</w:t>
      </w:r>
      <w:r>
        <w:rPr>
          <w:rFonts w:hint="eastAsia"/>
        </w:rPr>
        <w:t>asdf</w:t>
      </w:r>
    </w:p>
  </w:comment>
  <w:comment w:id="21" w:author="Key Guan" w:date="2018-06-21T10:39:00Z" w:initials="KG">
    <w:p w14:paraId="04847568" w14:textId="55524223" w:rsidR="00A6576B" w:rsidRDefault="00A6576B">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593A44" w14:textId="77777777" w:rsidR="00B663C2" w:rsidRDefault="00B663C2" w:rsidP="005C2938">
      <w:r>
        <w:separator/>
      </w:r>
    </w:p>
  </w:endnote>
  <w:endnote w:type="continuationSeparator" w:id="0">
    <w:p w14:paraId="41046251" w14:textId="77777777" w:rsidR="00B663C2" w:rsidRDefault="00B663C2"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61043" w14:textId="77777777" w:rsidR="00B663C2" w:rsidRDefault="00B663C2" w:rsidP="005C2938">
      <w:r>
        <w:separator/>
      </w:r>
    </w:p>
  </w:footnote>
  <w:footnote w:type="continuationSeparator" w:id="0">
    <w:p w14:paraId="47DF3FBE" w14:textId="77777777" w:rsidR="00B663C2" w:rsidRDefault="00B663C2"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30"/>
  </w:num>
  <w:num w:numId="6">
    <w:abstractNumId w:val="4"/>
  </w:num>
  <w:num w:numId="7">
    <w:abstractNumId w:val="32"/>
  </w:num>
  <w:num w:numId="8">
    <w:abstractNumId w:val="14"/>
  </w:num>
  <w:num w:numId="9">
    <w:abstractNumId w:val="28"/>
  </w:num>
  <w:num w:numId="10">
    <w:abstractNumId w:val="37"/>
  </w:num>
  <w:num w:numId="11">
    <w:abstractNumId w:val="24"/>
  </w:num>
  <w:num w:numId="12">
    <w:abstractNumId w:val="16"/>
  </w:num>
  <w:num w:numId="13">
    <w:abstractNumId w:val="26"/>
  </w:num>
  <w:num w:numId="14">
    <w:abstractNumId w:val="19"/>
  </w:num>
  <w:num w:numId="15">
    <w:abstractNumId w:val="23"/>
  </w:num>
  <w:num w:numId="16">
    <w:abstractNumId w:val="0"/>
  </w:num>
  <w:num w:numId="17">
    <w:abstractNumId w:val="21"/>
  </w:num>
  <w:num w:numId="18">
    <w:abstractNumId w:val="10"/>
  </w:num>
  <w:num w:numId="19">
    <w:abstractNumId w:val="5"/>
  </w:num>
  <w:num w:numId="20">
    <w:abstractNumId w:val="2"/>
  </w:num>
  <w:num w:numId="21">
    <w:abstractNumId w:val="31"/>
  </w:num>
  <w:num w:numId="22">
    <w:abstractNumId w:val="25"/>
  </w:num>
  <w:num w:numId="23">
    <w:abstractNumId w:val="22"/>
  </w:num>
  <w:num w:numId="24">
    <w:abstractNumId w:val="1"/>
  </w:num>
  <w:num w:numId="25">
    <w:abstractNumId w:val="11"/>
  </w:num>
  <w:num w:numId="26">
    <w:abstractNumId w:val="15"/>
  </w:num>
  <w:num w:numId="27">
    <w:abstractNumId w:val="35"/>
  </w:num>
  <w:num w:numId="28">
    <w:abstractNumId w:val="33"/>
  </w:num>
  <w:num w:numId="29">
    <w:abstractNumId w:val="8"/>
  </w:num>
  <w:num w:numId="30">
    <w:abstractNumId w:val="17"/>
  </w:num>
  <w:num w:numId="31">
    <w:abstractNumId w:val="6"/>
  </w:num>
  <w:num w:numId="32">
    <w:abstractNumId w:val="38"/>
  </w:num>
  <w:num w:numId="33">
    <w:abstractNumId w:val="13"/>
  </w:num>
  <w:num w:numId="34">
    <w:abstractNumId w:val="29"/>
  </w:num>
  <w:num w:numId="35">
    <w:abstractNumId w:val="27"/>
  </w:num>
  <w:num w:numId="36">
    <w:abstractNumId w:val="36"/>
  </w:num>
  <w:num w:numId="37">
    <w:abstractNumId w:val="34"/>
  </w:num>
  <w:num w:numId="38">
    <w:abstractNumId w:val="20"/>
  </w:num>
  <w:num w:numId="3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42E1"/>
    <w:rsid w:val="00096423"/>
    <w:rsid w:val="000A38F4"/>
    <w:rsid w:val="000B0345"/>
    <w:rsid w:val="000B1B7C"/>
    <w:rsid w:val="000C2B5D"/>
    <w:rsid w:val="000D03FC"/>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917A0"/>
    <w:rsid w:val="00492D71"/>
    <w:rsid w:val="0049562C"/>
    <w:rsid w:val="004B3F51"/>
    <w:rsid w:val="004B5C0B"/>
    <w:rsid w:val="004B5F8A"/>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0EE2"/>
    <w:rsid w:val="00776BE6"/>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6576B"/>
    <w:rsid w:val="00A8155E"/>
    <w:rsid w:val="00A8362D"/>
    <w:rsid w:val="00A94D22"/>
    <w:rsid w:val="00A97A3B"/>
    <w:rsid w:val="00AA5CEE"/>
    <w:rsid w:val="00AB433C"/>
    <w:rsid w:val="00AB7953"/>
    <w:rsid w:val="00AC060A"/>
    <w:rsid w:val="00AC76CF"/>
    <w:rsid w:val="00AC7BE8"/>
    <w:rsid w:val="00AD4A02"/>
    <w:rsid w:val="00AD673C"/>
    <w:rsid w:val="00AF71D7"/>
    <w:rsid w:val="00B027EC"/>
    <w:rsid w:val="00B10991"/>
    <w:rsid w:val="00B537FC"/>
    <w:rsid w:val="00B663C2"/>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2148"/>
    <w:rsid w:val="00CB4C38"/>
    <w:rsid w:val="00CB642F"/>
    <w:rsid w:val="00CB718D"/>
    <w:rsid w:val="00CD4414"/>
    <w:rsid w:val="00D2402A"/>
    <w:rsid w:val="00D3173E"/>
    <w:rsid w:val="00D47DC6"/>
    <w:rsid w:val="00D73D36"/>
    <w:rsid w:val="00D770E8"/>
    <w:rsid w:val="00D809AB"/>
    <w:rsid w:val="00D80EDF"/>
    <w:rsid w:val="00DA5B1B"/>
    <w:rsid w:val="00DC2C91"/>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image" Target="media/image10.png"/><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1.gif"/><Relationship Id="rId59" Type="http://schemas.openxmlformats.org/officeDocument/2006/relationships/fontTable" Target="fontTable.xm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4952</TotalTime>
  <Pages>85</Pages>
  <Words>12207</Words>
  <Characters>69586</Characters>
  <Application>Microsoft Office Word</Application>
  <DocSecurity>0</DocSecurity>
  <Lines>579</Lines>
  <Paragraphs>163</Paragraphs>
  <ScaleCrop>false</ScaleCrop>
  <Company/>
  <LinksUpToDate>false</LinksUpToDate>
  <CharactersWithSpaces>81630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186</cp:revision>
  <dcterms:created xsi:type="dcterms:W3CDTF">2018-05-21T04:22:00Z</dcterms:created>
  <dcterms:modified xsi:type="dcterms:W3CDTF">2018-06-25T15:07:00Z</dcterms:modified>
</cp:coreProperties>
</file>