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2E348F"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DB4C43"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2E348F"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lastRenderedPageBreak/>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2E348F"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2B00758E" w14:textId="4BAA80C8" w:rsidR="0078781D" w:rsidRDefault="0078781D" w:rsidP="0078781D">
      <w:pPr>
        <w:pStyle w:val="1"/>
        <w:numPr>
          <w:ilvl w:val="0"/>
          <w:numId w:val="1"/>
        </w:numPr>
        <w:spacing w:before="120" w:after="120"/>
      </w:pPr>
      <w:r>
        <w:rPr>
          <w:rFonts w:hint="eastAsia"/>
        </w:rPr>
        <w:t>网络</w:t>
      </w:r>
    </w:p>
    <w:p w14:paraId="2DC2D6F9" w14:textId="65BAC49B" w:rsidR="00844924" w:rsidRDefault="00844924" w:rsidP="0078781D">
      <w:pPr>
        <w:pStyle w:val="2"/>
        <w:numPr>
          <w:ilvl w:val="1"/>
          <w:numId w:val="1"/>
        </w:numPr>
        <w:spacing w:before="120" w:after="120"/>
      </w:pPr>
      <w:r>
        <w:t>iptable</w:t>
      </w:r>
    </w:p>
    <w:p w14:paraId="6E67A761" w14:textId="6093114B" w:rsidR="00844924" w:rsidRPr="00844924" w:rsidRDefault="00844924" w:rsidP="0078781D">
      <w:pPr>
        <w:pStyle w:val="3"/>
        <w:numPr>
          <w:ilvl w:val="2"/>
          <w:numId w:val="1"/>
        </w:numPr>
        <w:spacing w:before="120" w:after="120"/>
      </w:pPr>
      <w:r>
        <w:rPr>
          <w:rFonts w:hint="eastAsia"/>
        </w:rPr>
        <w:t>修改</w:t>
      </w:r>
      <w:r>
        <w:rPr>
          <w:rFonts w:hint="eastAsia"/>
        </w:rPr>
        <w:t>android</w:t>
      </w:r>
      <w:r>
        <w:t>系统的</w:t>
      </w:r>
      <w:r>
        <w:t>dns</w:t>
      </w:r>
    </w:p>
    <w:p w14:paraId="41D3676E" w14:textId="77777777" w:rsidR="00844924" w:rsidRDefault="00844924" w:rsidP="00844924">
      <w:pPr>
        <w:pStyle w:val="a0"/>
        <w:spacing w:before="72" w:after="72"/>
        <w:ind w:firstLine="420"/>
      </w:pPr>
      <w:r>
        <w:t>iptables -t nat -A OUTPUT -p udp --dport 53 -j DNAT --to-destination 10.81.0.158</w:t>
      </w:r>
    </w:p>
    <w:p w14:paraId="6633C106" w14:textId="77777777" w:rsidR="00844924" w:rsidRDefault="00844924" w:rsidP="00844924">
      <w:pPr>
        <w:pStyle w:val="a0"/>
        <w:spacing w:before="72" w:after="72"/>
        <w:ind w:firstLine="420"/>
      </w:pPr>
      <w:r>
        <w:t>setprop net.dns1 10.81.0.158</w:t>
      </w:r>
    </w:p>
    <w:p w14:paraId="6A80E9C1" w14:textId="77777777" w:rsidR="00844924" w:rsidRDefault="00844924" w:rsidP="00844924">
      <w:pPr>
        <w:pStyle w:val="a0"/>
        <w:spacing w:before="72" w:after="72"/>
        <w:ind w:firstLine="420"/>
      </w:pPr>
      <w:r>
        <w:t>setprop net.dns2 10.81.0.158</w:t>
      </w:r>
    </w:p>
    <w:p w14:paraId="6E948480" w14:textId="77777777" w:rsidR="00844924" w:rsidRDefault="00844924" w:rsidP="00844924">
      <w:pPr>
        <w:pStyle w:val="a0"/>
        <w:spacing w:before="72" w:after="72"/>
        <w:ind w:firstLine="420"/>
      </w:pPr>
      <w:r>
        <w:t>setprop dhcp.wlan0.dns1 10.81.0.158</w:t>
      </w:r>
    </w:p>
    <w:p w14:paraId="52AC1836" w14:textId="77777777" w:rsidR="00844924" w:rsidRDefault="00844924" w:rsidP="00844924">
      <w:pPr>
        <w:pStyle w:val="a0"/>
        <w:spacing w:before="72" w:after="72"/>
        <w:ind w:firstLine="420"/>
      </w:pPr>
      <w:r>
        <w:t>setprop dhcp.wlan0.dns2 10.81.0.158</w:t>
      </w:r>
    </w:p>
    <w:p w14:paraId="0D41021B" w14:textId="77777777" w:rsidR="00844924" w:rsidRDefault="00844924" w:rsidP="00844924">
      <w:pPr>
        <w:pStyle w:val="a0"/>
        <w:spacing w:before="72" w:after="72"/>
        <w:ind w:firstLine="420"/>
      </w:pPr>
    </w:p>
    <w:p w14:paraId="52C2515A" w14:textId="2F29B73F" w:rsidR="00844924" w:rsidRDefault="00844924" w:rsidP="00844924">
      <w:pPr>
        <w:pStyle w:val="a0"/>
        <w:spacing w:before="72" w:after="72"/>
        <w:ind w:firstLine="420"/>
      </w:pPr>
      <w:r>
        <w:t>root@ag406:/ # tcpdump</w:t>
      </w:r>
    </w:p>
    <w:p w14:paraId="671B5B56" w14:textId="1F8BD48D" w:rsidR="0078781D" w:rsidRDefault="0078781D" w:rsidP="00844924">
      <w:pPr>
        <w:pStyle w:val="a0"/>
        <w:spacing w:before="72" w:after="72"/>
        <w:ind w:firstLine="420"/>
      </w:pPr>
      <w:r>
        <w:rPr>
          <w:rFonts w:hint="eastAsia"/>
        </w:rPr>
        <w:t>查看</w:t>
      </w:r>
    </w:p>
    <w:p w14:paraId="5265E4B0" w14:textId="12B16F8B" w:rsidR="0078781D" w:rsidRDefault="0078781D" w:rsidP="00844924">
      <w:pPr>
        <w:pStyle w:val="a0"/>
        <w:spacing w:before="72" w:after="72"/>
        <w:ind w:firstLine="420"/>
      </w:pPr>
      <w:r w:rsidRPr="0078781D">
        <w:t>root@gl300k:/ # busybox ifconfig</w:t>
      </w:r>
    </w:p>
    <w:p w14:paraId="19701511" w14:textId="77777777" w:rsidR="0078781D" w:rsidRDefault="0078781D" w:rsidP="0078781D">
      <w:pPr>
        <w:pStyle w:val="a0"/>
        <w:spacing w:before="72" w:after="72"/>
        <w:ind w:firstLine="420"/>
      </w:pPr>
      <w:r>
        <w:t>usb0      Link encap:Ethernet  HWaddr 4A:3D:AE:09:80:43</w:t>
      </w:r>
    </w:p>
    <w:p w14:paraId="7BE4F82D" w14:textId="77777777" w:rsidR="0078781D" w:rsidRDefault="0078781D" w:rsidP="0078781D">
      <w:pPr>
        <w:pStyle w:val="a0"/>
        <w:spacing w:before="72" w:after="72"/>
        <w:ind w:firstLine="420"/>
      </w:pPr>
      <w:r>
        <w:t xml:space="preserve">          inet addr:192.168.42.8  Bcast:192.168.42.255  Mask:255.255.</w:t>
      </w:r>
    </w:p>
    <w:p w14:paraId="1A11CFBC" w14:textId="77777777" w:rsidR="0078781D" w:rsidRDefault="0078781D" w:rsidP="0078781D">
      <w:pPr>
        <w:pStyle w:val="a0"/>
        <w:spacing w:before="72" w:after="72"/>
        <w:ind w:firstLine="420"/>
      </w:pPr>
      <w:r>
        <w:t xml:space="preserve">          UP BROADCAST RUNNING MULTICAST  MTU:1500  Metric:1</w:t>
      </w:r>
    </w:p>
    <w:p w14:paraId="385B1CAA" w14:textId="77777777" w:rsidR="0078781D" w:rsidRDefault="0078781D" w:rsidP="0078781D">
      <w:pPr>
        <w:pStyle w:val="a0"/>
        <w:spacing w:before="72" w:after="72"/>
        <w:ind w:firstLine="420"/>
      </w:pPr>
      <w:r>
        <w:t xml:space="preserve">          RX packets:18270 errors:0 dropped:0 overruns:0 frame:0</w:t>
      </w:r>
    </w:p>
    <w:p w14:paraId="1A677688" w14:textId="77777777" w:rsidR="0078781D" w:rsidRDefault="0078781D" w:rsidP="0078781D">
      <w:pPr>
        <w:pStyle w:val="a0"/>
        <w:spacing w:before="72" w:after="72"/>
        <w:ind w:firstLine="420"/>
      </w:pPr>
      <w:r>
        <w:t xml:space="preserve">          TX packets:20374 errors:0 dropped:0 overruns:0 carrier:0</w:t>
      </w:r>
    </w:p>
    <w:p w14:paraId="0E3B11E8" w14:textId="77777777" w:rsidR="0078781D" w:rsidRDefault="0078781D" w:rsidP="0078781D">
      <w:pPr>
        <w:pStyle w:val="a0"/>
        <w:spacing w:before="72" w:after="72"/>
        <w:ind w:firstLine="420"/>
      </w:pPr>
      <w:r>
        <w:t xml:space="preserve">          collisions:0 txqueuelen:1000</w:t>
      </w:r>
    </w:p>
    <w:p w14:paraId="3C10D8E0" w14:textId="0B2AA43C" w:rsidR="0078781D" w:rsidRPr="00844924" w:rsidRDefault="0078781D" w:rsidP="0078781D">
      <w:pPr>
        <w:pStyle w:val="a0"/>
        <w:spacing w:before="72" w:after="72"/>
        <w:ind w:firstLine="420"/>
      </w:pPr>
      <w:r>
        <w:t xml:space="preserve">          RX bytes:1716161 (1.6 MiB)  TX bytes:2287412 (2.1 MiB)</w:t>
      </w:r>
    </w:p>
    <w:p w14:paraId="49155748" w14:textId="4C70A887" w:rsidR="00844924" w:rsidRDefault="00FB718A" w:rsidP="00FB718A">
      <w:pPr>
        <w:pStyle w:val="1"/>
        <w:numPr>
          <w:ilvl w:val="0"/>
          <w:numId w:val="1"/>
        </w:numPr>
        <w:spacing w:before="120" w:after="120"/>
      </w:pPr>
      <w:r w:rsidRPr="00FB718A">
        <w:lastRenderedPageBreak/>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lastRenderedPageBreak/>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6"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bookmarkStart w:id="2" w:name="_GoBack"/>
      <w:bookmarkEnd w:id="2"/>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w:t>
      </w:r>
      <w:r w:rsidRPr="00EA1A3D">
        <w:rPr>
          <w:rFonts w:hint="eastAsia"/>
        </w:rPr>
        <w:lastRenderedPageBreak/>
        <w:t>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2E348F" w:rsidP="00853E33">
      <w:r>
        <w:rPr>
          <w:rFonts w:ascii="System" w:eastAsia="System" w:cs="System"/>
          <w:b/>
          <w:noProof/>
          <w:sz w:val="24"/>
        </w:rPr>
        <w:pict w14:anchorId="0973EC1B">
          <v:shape id="图片 154" o:spid="_x0000_i1026" type="#_x0000_t75" style="width:415.5pt;height:154.5pt;visibility:visible;mso-wrap-style:square">
            <v:imagedata r:id="rId1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lastRenderedPageBreak/>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DB4C43" w:rsidP="00853E33">
      <w:r>
        <w:rPr>
          <w:noProof/>
        </w:rPr>
        <w:pict w14:anchorId="3F356F85">
          <v:shape id="图片 216" o:spid="_x0000_i1027" type="#_x0000_t75" style="width:415.5pt;height:108.75pt;visibility:visible;mso-wrap-style:square">
            <v:imagedata r:id="rId1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2E348F"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2E348F"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2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lastRenderedPageBreak/>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w:instrText>
      </w:r>
      <w:r w:rsidR="002E348F">
        <w:instrText>INCLUDEPICTURE  "http://gityuan.com/images/tools/dumpsys_service.png" \* MERGEFORMATINET</w:instrText>
      </w:r>
      <w:r w:rsidR="002E348F">
        <w:instrText xml:space="preserve"> </w:instrText>
      </w:r>
      <w:r w:rsidR="002E348F">
        <w:fldChar w:fldCharType="separate"/>
      </w:r>
      <w:r w:rsidR="00DB4C43">
        <w:pict w14:anchorId="0AE79E96">
          <v:shape id="_x0000_i1030" type="#_x0000_t75" alt="dumpsys_service" style="width:669pt;height:243pt">
            <v:imagedata r:id="rId21" r:href="rId22"/>
          </v:shape>
        </w:pict>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w:instrText>
      </w:r>
      <w:r w:rsidR="002E348F">
        <w:instrText>INCLUDEPICTURE  "http://gityuan.com/images/tools/dumpsys_broadcast.png" \* MERGEFORMATINET</w:instrText>
      </w:r>
      <w:r w:rsidR="002E348F">
        <w:instrText xml:space="preserve"> </w:instrText>
      </w:r>
      <w:r w:rsidR="002E348F">
        <w:fldChar w:fldCharType="separate"/>
      </w:r>
      <w:r w:rsidR="00DB4C43">
        <w:pict w14:anchorId="72BB9D42">
          <v:shape id="_x0000_i1031" type="#_x0000_t75" alt="dumpsys_broadcast" style="width:645pt;height:132pt">
            <v:imagedata r:id="rId23" r:href="rId24"/>
          </v:shape>
        </w:pict>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w:instrText>
      </w:r>
      <w:r w:rsidR="002E348F">
        <w:instrText>INCLUDEPICTURE  "http://gityuan.com/images/tools/dumpsys_activity_task.png" \* MERGEFORMATINET</w:instrText>
      </w:r>
      <w:r w:rsidR="002E348F">
        <w:instrText xml:space="preserve"> </w:instrText>
      </w:r>
      <w:r w:rsidR="002E348F">
        <w:fldChar w:fldCharType="separate"/>
      </w:r>
      <w:r w:rsidR="00DB4C43">
        <w:pict w14:anchorId="228CD2BB">
          <v:shape id="_x0000_i1032" type="#_x0000_t75" alt="dumpsys_activity_task" style="width:722.25pt;height:148.5pt">
            <v:imagedata r:id="rId25" r:href="rId26"/>
          </v:shape>
        </w:pict>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w:instrText>
      </w:r>
      <w:r w:rsidR="002E348F">
        <w:instrText>INCLUDEPICTURE  "http://gityuan</w:instrText>
      </w:r>
      <w:r w:rsidR="002E348F">
        <w:instrText>.com/images/tools/dumpsys_processes.png" \* MERGEFORMATINET</w:instrText>
      </w:r>
      <w:r w:rsidR="002E348F">
        <w:instrText xml:space="preserve"> </w:instrText>
      </w:r>
      <w:r w:rsidR="002E348F">
        <w:fldChar w:fldCharType="separate"/>
      </w:r>
      <w:r w:rsidR="00DB4C43">
        <w:pict w14:anchorId="0F7D1D30">
          <v:shape id="_x0000_i1033" type="#_x0000_t75" alt="dumpsys_processes" style="width:715.5pt;height:398.25pt">
            <v:imagedata r:id="rId27" r:href="rId28"/>
          </v:shape>
        </w:pict>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w:instrText>
      </w:r>
      <w:r w:rsidR="002E348F">
        <w:instrText>INCLUDEPICTURE  "http://u</w:instrText>
      </w:r>
      <w:r w:rsidR="002E348F">
        <w:instrText>pload-images.jianshu.io/upload_images/1836169-ea486dd6d052661b.png?imageMogr2/auto-orient/strip|imageView2/2/w/1240" \* MERGEFORMATINET</w:instrText>
      </w:r>
      <w:r w:rsidR="002E348F">
        <w:instrText xml:space="preserve"> </w:instrText>
      </w:r>
      <w:r w:rsidR="002E348F">
        <w:fldChar w:fldCharType="separate"/>
      </w:r>
      <w:r w:rsidR="002E348F">
        <w:pict w14:anchorId="4DD57854">
          <v:shape id="_x0000_i1034" type="#_x0000_t75" alt="" style="width:930pt;height:406.5pt">
            <v:imagedata r:id="rId29" r:href="rId30"/>
          </v:shape>
        </w:pict>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DB4C43" w:rsidP="00654851">
      <w:pPr>
        <w:pStyle w:val="a0"/>
        <w:spacing w:before="72" w:after="72"/>
        <w:ind w:firstLine="420"/>
        <w:jc w:val="center"/>
      </w:pPr>
      <w:r>
        <w:pict w14:anchorId="117609B5">
          <v:shape id="图片框 1037" o:spid="_x0000_i1035" type="#_x0000_t75" style="width:470.25pt;height:93pt">
            <v:imagedata r:id="rId3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DB4C43" w:rsidP="00654851">
      <w:pPr>
        <w:pStyle w:val="a0"/>
        <w:spacing w:before="72" w:after="72"/>
        <w:ind w:firstLine="420"/>
      </w:pPr>
      <w:r>
        <w:pict w14:anchorId="785F1A66">
          <v:shape id="图片框 1038" o:spid="_x0000_i1036" type="#_x0000_t75" style="width:470.25pt;height:117pt">
            <v:imagedata r:id="rId3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DB4C43" w:rsidP="00654851">
      <w:pPr>
        <w:pStyle w:val="a0"/>
        <w:spacing w:before="72" w:after="72"/>
        <w:ind w:firstLineChars="95" w:firstLine="199"/>
        <w:jc w:val="center"/>
      </w:pPr>
      <w:r>
        <w:pict w14:anchorId="7384BD5A">
          <v:shape id="图片框 1042" o:spid="_x0000_i1037" type="#_x0000_t75" style="width:470.25pt;height:168pt">
            <v:imagedata r:id="rId3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lastRenderedPageBreak/>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2E348F" w:rsidP="00853E33">
      <w:pPr>
        <w:widowControl/>
        <w:jc w:val="left"/>
        <w:rPr>
          <w:rStyle w:val="ac"/>
        </w:rPr>
      </w:pPr>
      <w:hyperlink r:id="rId38"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w:t>
            </w:r>
            <w:r>
              <w:rPr>
                <w:rFonts w:ascii="宋体" w:hAnsi="宋体" w:cs="Arial" w:hint="eastAsia"/>
                <w:b/>
                <w:bCs/>
                <w:color w:val="000000"/>
                <w:kern w:val="0"/>
                <w:sz w:val="20"/>
                <w:szCs w:val="20"/>
              </w:rPr>
              <w:lastRenderedPageBreak/>
              <w:t>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lastRenderedPageBreak/>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w:t>
            </w:r>
            <w:r>
              <w:rPr>
                <w:rFonts w:ascii="NimbusRomNo9L-Regu" w:hAnsi="NimbusRomNo9L-Regu" w:cs="NimbusRomNo9L-Regu"/>
                <w:kern w:val="0"/>
                <w:sz w:val="20"/>
                <w:szCs w:val="20"/>
              </w:rPr>
              <w:lastRenderedPageBreak/>
              <w:t>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c8:3a:35:16:89:88       </w:t>
            </w:r>
            <w:r>
              <w:rPr>
                <w:rFonts w:ascii="宋体" w:hAnsi="宋体" w:cs="Arial"/>
                <w:color w:val="000000"/>
                <w:kern w:val="0"/>
                <w:sz w:val="20"/>
                <w:szCs w:val="20"/>
              </w:rPr>
              <w:lastRenderedPageBreak/>
              <w:t>[DISABLED]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state=6 </w:t>
            </w:r>
            <w:r>
              <w:rPr>
                <w:rFonts w:ascii="宋体" w:hAnsi="宋体" w:cs="Arial"/>
                <w:color w:val="000000"/>
                <w:kern w:val="0"/>
                <w:sz w:val="20"/>
                <w:szCs w:val="20"/>
              </w:rPr>
              <w:lastRenderedPageBreak/>
              <w:t>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w:t>
            </w:r>
            <w:r>
              <w:rPr>
                <w:rFonts w:ascii="Arial" w:hAnsi="Arial" w:cs="Arial"/>
                <w:color w:val="000000"/>
                <w:szCs w:val="22"/>
                <w:shd w:val="clear" w:color="auto" w:fill="FFFFFF"/>
              </w:rPr>
              <w:lastRenderedPageBreak/>
              <w:t xml:space="preserve">&lt;auth&gt;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lastRenderedPageBreak/>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9"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lastRenderedPageBreak/>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2E348F" w:rsidP="003A6CCA">
      <w:pPr>
        <w:pStyle w:val="a0"/>
        <w:spacing w:before="72" w:after="72"/>
        <w:ind w:firstLine="420"/>
      </w:pPr>
      <w:hyperlink r:id="rId40"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78781D" w:rsidRDefault="0078781D"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78781D" w:rsidRDefault="0078781D" w:rsidP="00654851">
      <w:pPr>
        <w:pStyle w:val="afa"/>
      </w:pPr>
      <w:r>
        <w:rPr>
          <w:rStyle w:val="af9"/>
        </w:rPr>
        <w:annotationRef/>
      </w:r>
      <w:r>
        <w:t>E</w:t>
      </w:r>
      <w:r>
        <w:rPr>
          <w:rFonts w:hint="eastAsia"/>
        </w:rPr>
        <w:t>nable</w:t>
      </w:r>
    </w:p>
  </w:comment>
  <w:comment w:id="37" w:author="Key Guan" w:date="2017-09-14T14:15:00Z" w:initials="KG">
    <w:p w14:paraId="71317169" w14:textId="685225D6" w:rsidR="0078781D" w:rsidRDefault="0078781D">
      <w:pPr>
        <w:pStyle w:val="afa"/>
      </w:pPr>
      <w:r>
        <w:rPr>
          <w:rStyle w:val="af9"/>
        </w:rPr>
        <w:annotationRef/>
      </w:r>
      <w:r w:rsidRPr="005C2411">
        <w:t>将视频小窗口层输出到</w:t>
      </w:r>
    </w:p>
  </w:comment>
  <w:comment w:id="38" w:author="Key Guan" w:date="2017-09-14T14:17:00Z" w:initials="KG">
    <w:p w14:paraId="50879D81" w14:textId="0D0C54B0" w:rsidR="0078781D" w:rsidRDefault="0078781D">
      <w:pPr>
        <w:pStyle w:val="afa"/>
      </w:pPr>
      <w:r>
        <w:rPr>
          <w:rStyle w:val="af9"/>
        </w:rPr>
        <w:annotationRef/>
      </w:r>
      <w:r>
        <w:rPr>
          <w:rFonts w:hint="eastAsia"/>
        </w:rPr>
        <w:t>重点</w:t>
      </w:r>
      <w:r>
        <w:t>分析</w:t>
      </w:r>
    </w:p>
  </w:comment>
  <w:comment w:id="40" w:author="Key Guan" w:date="2017-07-28T22:41:00Z" w:initials="KG">
    <w:p w14:paraId="3095CF09" w14:textId="77777777" w:rsidR="0078781D" w:rsidRDefault="0078781D"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1AE78" w14:textId="77777777" w:rsidR="002E348F" w:rsidRDefault="002E348F">
      <w:r>
        <w:separator/>
      </w:r>
    </w:p>
  </w:endnote>
  <w:endnote w:type="continuationSeparator" w:id="0">
    <w:p w14:paraId="001DBCC2" w14:textId="77777777" w:rsidR="002E348F" w:rsidRDefault="002E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78781D" w:rsidRDefault="0078781D">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DB4C43">
      <w:rPr>
        <w:rStyle w:val="ab"/>
        <w:noProof/>
      </w:rPr>
      <w:t>- 4 -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78781D" w:rsidRDefault="0078781D"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DB4C43">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D11D5" w14:textId="77777777" w:rsidR="002E348F" w:rsidRDefault="002E348F">
      <w:r>
        <w:separator/>
      </w:r>
    </w:p>
  </w:footnote>
  <w:footnote w:type="continuationSeparator" w:id="0">
    <w:p w14:paraId="1540A27E" w14:textId="77777777" w:rsidR="002E348F" w:rsidRDefault="002E3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78781D" w:rsidRDefault="0078781D">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57FB3"/>
    <w:rsid w:val="00260212"/>
    <w:rsid w:val="002625E6"/>
    <w:rsid w:val="0026543C"/>
    <w:rsid w:val="00272E80"/>
    <w:rsid w:val="00277341"/>
    <w:rsid w:val="002852DE"/>
    <w:rsid w:val="00293D05"/>
    <w:rsid w:val="002A35E1"/>
    <w:rsid w:val="002A7840"/>
    <w:rsid w:val="002B5404"/>
    <w:rsid w:val="002B7C18"/>
    <w:rsid w:val="002C113E"/>
    <w:rsid w:val="002C1EF6"/>
    <w:rsid w:val="002C50D1"/>
    <w:rsid w:val="002C7224"/>
    <w:rsid w:val="002D0637"/>
    <w:rsid w:val="002D5297"/>
    <w:rsid w:val="002E348F"/>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B4C43"/>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3.png"/><Relationship Id="rId26" Type="http://schemas.openxmlformats.org/officeDocument/2006/relationships/image" Target="http://gityuan.com/images/tools/dumpsys_activity_task.png" TargetMode="External"/><Relationship Id="rId39" Type="http://schemas.openxmlformats.org/officeDocument/2006/relationships/hyperlink" Target="https://developer.android.com/reference/android/view/KeyEvent.html"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gityuan.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broadcast.png" TargetMode="External"/><Relationship Id="rId32" Type="http://schemas.openxmlformats.org/officeDocument/2006/relationships/image" Target="media/image12.png"/><Relationship Id="rId37" Type="http://schemas.microsoft.com/office/2011/relationships/commentsExtended" Target="commentsExtended.xml"/><Relationship Id="rId40" Type="http://schemas.openxmlformats.org/officeDocument/2006/relationships/hyperlink" Target="http://gityuan.com/2016/05/14/dumpsys-command/"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media/image7.png"/><Relationship Id="rId28" Type="http://schemas.openxmlformats.org/officeDocument/2006/relationships/image" Target="http://gityuan.com/images/tools/dumpsys_processes.png" TargetMode="External"/><Relationship Id="rId36" Type="http://schemas.openxmlformats.org/officeDocument/2006/relationships/comments" Target="comments.xml"/><Relationship Id="rId10" Type="http://schemas.openxmlformats.org/officeDocument/2006/relationships/hyperlink" Target="http://www.samsung.com/cn/support/usefulsoftware/KIES/"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service.png" TargetMode="External"/><Relationship Id="rId27" Type="http://schemas.openxmlformats.org/officeDocument/2006/relationships/image" Target="media/image9.png"/><Relationship Id="rId30" Type="http://schemas.openxmlformats.org/officeDocument/2006/relationships/image" Target="http://upload-images.jianshu.io/upload_images/1836169-ea486dd6d052661b.png?imageMogr2/auto-orient/strip|imageView2/2/w/1240" TargetMode="External"/><Relationship Id="rId35" Type="http://schemas.openxmlformats.org/officeDocument/2006/relationships/hyperlink" Target="mailto:mSurfaceSession=android.view.SurfaceSession@426be340"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2.wmf"/><Relationship Id="rId25" Type="http://schemas.openxmlformats.org/officeDocument/2006/relationships/image" Target="media/image8.png"/><Relationship Id="rId33" Type="http://schemas.openxmlformats.org/officeDocument/2006/relationships/hyperlink" Target="http://blog.csdn.net/a345017062/article/details/6236263" TargetMode="External"/><Relationship Id="rId38" Type="http://schemas.openxmlformats.org/officeDocument/2006/relationships/hyperlink" Target="https://zhuanlan.zhihu.com/p/24372024"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5906F-E1C9-4262-8BE9-E1A60467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TotalTime>
  <Pages>91</Pages>
  <Words>21163</Words>
  <Characters>120633</Characters>
  <Application>Microsoft Office Word</Application>
  <DocSecurity>0</DocSecurity>
  <Lines>1005</Lines>
  <Paragraphs>283</Paragraphs>
  <ScaleCrop>false</ScaleCrop>
  <Company>k</Company>
  <LinksUpToDate>false</LinksUpToDate>
  <CharactersWithSpaces>141513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46</cp:revision>
  <cp:lastPrinted>2411-12-31T15:59:00Z</cp:lastPrinted>
  <dcterms:created xsi:type="dcterms:W3CDTF">2014-02-26T03:43:00Z</dcterms:created>
  <dcterms:modified xsi:type="dcterms:W3CDTF">2018-02-03T05:52:00Z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