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FD0514"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FD0514"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FD0514"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FD0514"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FD0514"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FD0514"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FD0514"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FD0514"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FD0514"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FD0514"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Pr>
        <w:rPr>
          <w:rFonts w:hint="eastAsia"/>
        </w:rPr>
      </w:pPr>
      <w:bookmarkStart w:id="14" w:name="_GoBack"/>
      <w:bookmarkEnd w:id="14"/>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lastRenderedPageBreak/>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D13D6A" w:rsidRDefault="00D13D6A"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D13D6A" w:rsidRPr="00F07F60" w:rsidRDefault="00D13D6A"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13D6A" w:rsidRPr="00F07F60" w:rsidRDefault="00D13D6A">
      <w:pPr>
        <w:pStyle w:val="aa"/>
      </w:pPr>
    </w:p>
  </w:comment>
  <w:comment w:id="2" w:author="Key Guan" w:date="2018-06-02T15:09:00Z" w:initials="KG">
    <w:p w14:paraId="7D270105" w14:textId="77777777" w:rsidR="00D13D6A" w:rsidRPr="00A94D22" w:rsidRDefault="00D13D6A"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13D6A" w:rsidRPr="00A94D22" w:rsidRDefault="00D13D6A">
      <w:pPr>
        <w:pStyle w:val="aa"/>
      </w:pPr>
    </w:p>
  </w:comment>
  <w:comment w:id="3" w:author="Key Guan" w:date="2017-07-01T11:01:00Z" w:initials="KG">
    <w:p w14:paraId="4F87085E" w14:textId="77777777" w:rsidR="00D13D6A" w:rsidRDefault="00D13D6A"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13D6A" w:rsidRDefault="00D13D6A"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D13D6A" w:rsidRDefault="00D13D6A"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D13D6A" w:rsidRDefault="00D13D6A">
      <w:pPr>
        <w:pStyle w:val="aa"/>
      </w:pPr>
      <w:r>
        <w:rPr>
          <w:rStyle w:val="a9"/>
        </w:rPr>
        <w:annotationRef/>
      </w:r>
      <w:r>
        <w:t>安全</w:t>
      </w:r>
      <w:r>
        <w:rPr>
          <w:rFonts w:hint="eastAsia"/>
        </w:rPr>
        <w:t>机制</w:t>
      </w:r>
      <w:r>
        <w:t>问题？</w:t>
      </w:r>
    </w:p>
  </w:comment>
  <w:comment w:id="6" w:author="Key Guan" w:date="2018-06-02T12:59:00Z" w:initials="KG">
    <w:p w14:paraId="4539E87F" w14:textId="77777777" w:rsidR="00D13D6A" w:rsidRDefault="00D13D6A"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D13D6A" w:rsidRDefault="00D13D6A" w:rsidP="00D80EDF">
      <w:pPr>
        <w:pStyle w:val="aa"/>
      </w:pPr>
      <w:r>
        <w:rPr>
          <w:rStyle w:val="a9"/>
        </w:rPr>
        <w:annotationRef/>
      </w:r>
      <w:r>
        <w:rPr>
          <w:rFonts w:hint="eastAsia"/>
        </w:rPr>
        <w:t>单选列表</w:t>
      </w:r>
      <w:r>
        <w:t>！</w:t>
      </w:r>
    </w:p>
  </w:comment>
  <w:comment w:id="9" w:author="Key Guan" w:date="2017-10-21T22:18:00Z" w:initials="KG">
    <w:p w14:paraId="6AB567C9" w14:textId="77777777" w:rsidR="00D13D6A" w:rsidRDefault="00D13D6A"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D13D6A" w:rsidRDefault="00D13D6A">
      <w:pPr>
        <w:pStyle w:val="aa"/>
      </w:pPr>
      <w:r>
        <w:rPr>
          <w:rStyle w:val="a9"/>
        </w:rPr>
        <w:annotationRef/>
      </w:r>
      <w:r>
        <w:rPr>
          <w:rFonts w:hint="eastAsia"/>
        </w:rPr>
        <w:t>启动</w:t>
      </w:r>
      <w:r>
        <w:t>原理</w:t>
      </w:r>
    </w:p>
  </w:comment>
  <w:comment w:id="13" w:author="key" w:date="2018-07-11T02:29:00Z" w:initials="k">
    <w:p w14:paraId="426AA1D6" w14:textId="5A8D852C" w:rsidR="00D13D6A" w:rsidRDefault="00D13D6A">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D13D6A" w:rsidRDefault="00D13D6A">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D13D6A" w:rsidRDefault="00D13D6A">
      <w:pPr>
        <w:pStyle w:val="aa"/>
      </w:pPr>
      <w:r>
        <w:rPr>
          <w:rStyle w:val="a9"/>
        </w:rPr>
        <w:annotationRef/>
      </w:r>
      <w:r>
        <w:t>F</w:t>
      </w:r>
      <w:r>
        <w:rPr>
          <w:rFonts w:hint="eastAsia"/>
        </w:rPr>
        <w:t>asdf</w:t>
      </w:r>
    </w:p>
  </w:comment>
  <w:comment w:id="17" w:author="Key Guan" w:date="2018-07-31T13:35:00Z" w:initials="KG">
    <w:p w14:paraId="0B03F887" w14:textId="77777777" w:rsidR="00D13D6A" w:rsidRDefault="00D13D6A" w:rsidP="00CD1D92">
      <w:pPr>
        <w:pStyle w:val="aa"/>
      </w:pPr>
      <w:r>
        <w:rPr>
          <w:rStyle w:val="a9"/>
        </w:rPr>
        <w:annotationRef/>
      </w:r>
      <w:r>
        <w:rPr>
          <w:rFonts w:hint="eastAsia"/>
        </w:rPr>
        <w:t>SRE</w:t>
      </w:r>
      <w:r>
        <w:t>？</w:t>
      </w:r>
    </w:p>
  </w:comment>
  <w:comment w:id="18" w:author="Key Guan" w:date="2018-08-03T13:29:00Z" w:initials="KG">
    <w:p w14:paraId="471B16A4" w14:textId="57EF29BD" w:rsidR="00D13D6A" w:rsidRDefault="00D13D6A">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D13D6A" w:rsidRDefault="00D13D6A">
      <w:pPr>
        <w:pStyle w:val="aa"/>
      </w:pPr>
      <w:r>
        <w:rPr>
          <w:rStyle w:val="a9"/>
        </w:rPr>
        <w:annotationRef/>
      </w:r>
      <w:r>
        <w:rPr>
          <w:rFonts w:hint="eastAsia"/>
        </w:rPr>
        <w:t>后台</w:t>
      </w:r>
      <w:r>
        <w:t>执行</w:t>
      </w:r>
    </w:p>
  </w:comment>
  <w:comment w:id="20" w:author="Key Guan" w:date="2018-06-21T10:39:00Z" w:initials="KG">
    <w:p w14:paraId="04847568" w14:textId="55524223" w:rsidR="00D13D6A" w:rsidRDefault="00D13D6A">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21AE9" w14:textId="77777777" w:rsidR="00FD0514" w:rsidRDefault="00FD0514" w:rsidP="005C2938">
      <w:r>
        <w:separator/>
      </w:r>
    </w:p>
  </w:endnote>
  <w:endnote w:type="continuationSeparator" w:id="0">
    <w:p w14:paraId="041DAD97" w14:textId="77777777" w:rsidR="00FD0514" w:rsidRDefault="00FD0514"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40FA3" w14:textId="77777777" w:rsidR="00FD0514" w:rsidRDefault="00FD0514" w:rsidP="005C2938">
      <w:r>
        <w:separator/>
      </w:r>
    </w:p>
  </w:footnote>
  <w:footnote w:type="continuationSeparator" w:id="0">
    <w:p w14:paraId="714F0790" w14:textId="77777777" w:rsidR="00FD0514" w:rsidRDefault="00FD0514"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49C8-3580-4596-B5E8-7D30CFDE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9127</TotalTime>
  <Pages>74</Pages>
  <Words>7969</Words>
  <Characters>45428</Characters>
  <Application>Microsoft Office Word</Application>
  <DocSecurity>0</DocSecurity>
  <Lines>378</Lines>
  <Paragraphs>106</Paragraphs>
  <ScaleCrop>false</ScaleCrop>
  <Company/>
  <LinksUpToDate>false</LinksUpToDate>
  <CharactersWithSpaces>53291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278</cp:revision>
  <dcterms:created xsi:type="dcterms:W3CDTF">2018-05-21T04:22:00Z</dcterms:created>
  <dcterms:modified xsi:type="dcterms:W3CDTF">2018-08-15T07:13:00Z</dcterms:modified>
</cp:coreProperties>
</file>