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27" w:rsidRDefault="00160727" w:rsidP="00160727">
      <w:pPr>
        <w:pStyle w:val="1"/>
      </w:pPr>
      <w:r>
        <w:rPr>
          <w:rFonts w:hint="eastAsia"/>
        </w:rPr>
        <w:t>源码分析</w:t>
      </w:r>
    </w:p>
    <w:p w:rsidR="00160727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:rsidR="00160727" w:rsidRDefault="00160727" w:rsidP="00160727">
      <w:pPr>
        <w:pStyle w:val="a0"/>
        <w:spacing w:before="93" w:after="93"/>
        <w:ind w:firstLine="420"/>
        <w:jc w:val="left"/>
      </w:pPr>
      <w:r>
        <w:rPr>
          <w:rFonts w:hint="eastAsia"/>
        </w:rPr>
        <w:t>路径：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</w:p>
    <w:p w:rsidR="00160727" w:rsidRDefault="00160727" w:rsidP="00160727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先来看下编译脚本</w:t>
      </w:r>
    </w:p>
    <w:p w:rsidR="0033041D" w:rsidRDefault="0033041D" w:rsidP="00160727">
      <w:pPr>
        <w:pStyle w:val="a0"/>
        <w:spacing w:before="93" w:after="93"/>
        <w:ind w:firstLine="420"/>
        <w:rPr>
          <w:rFonts w:hint="eastAsia"/>
        </w:rPr>
      </w:pPr>
    </w:p>
    <w:p w:rsidR="0033041D" w:rsidRDefault="0033041D" w:rsidP="0033041D">
      <w:pPr>
        <w:pStyle w:val="a0"/>
        <w:numPr>
          <w:ilvl w:val="0"/>
          <w:numId w:val="5"/>
        </w:numPr>
        <w:spacing w:before="93" w:after="93"/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MTP是微软免费向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数码相机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，媒体设备等厂商公开的连接技术，这些厂商可以将其写入自己设备的“固件” 当中。MTP的基础是“照片传输协议”(PTP)。 MTP支持将通过升级或者操作系统换代整合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进未来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hyperlink r:id="rId9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微软操作系统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当中。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数码相机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用户不用再额外安装驱动程序就能够将自己的数码设备连接至</w:t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微软操作系统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的电脑。 利用MTP，</w:t>
      </w:r>
      <w:r>
        <w:fldChar w:fldCharType="begin"/>
      </w:r>
      <w:r>
        <w:instrText xml:space="preserve"> HYPERLINK "https://www.baidu.com/s?wd=%E6%95%B0%E7%A0%81%E7%9B%B8%E6%9C%BA&amp;tn=SE_PcZhidaonwhc_ngpagmjz&amp;rsv_dl=gh_pc_zhidao" \t "_blank" </w:instrText>
      </w:r>
      <w:r>
        <w:fldChar w:fldCharType="separate"/>
      </w:r>
      <w:r>
        <w:rPr>
          <w:rStyle w:val="a6"/>
          <w:rFonts w:ascii="微软雅黑" w:eastAsia="微软雅黑" w:hAnsi="微软雅黑" w:hint="eastAsia"/>
          <w:color w:val="3F88BF"/>
          <w:shd w:val="clear" w:color="auto" w:fill="FFFFFF"/>
        </w:rPr>
        <w:t>数码相机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将被Windows识别为和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USB闪存驱动器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一样的设备</w:t>
      </w:r>
    </w:p>
    <w:p w:rsidR="0033041D" w:rsidRPr="0033041D" w:rsidRDefault="0033041D" w:rsidP="0033041D">
      <w:pPr>
        <w:pStyle w:val="a0"/>
        <w:numPr>
          <w:ilvl w:val="0"/>
          <w:numId w:val="5"/>
        </w:numPr>
        <w:spacing w:before="93" w:after="93"/>
        <w:ind w:firstLineChars="0"/>
      </w:pPr>
      <w:bookmarkStart w:id="0" w:name="_GoBack"/>
      <w:bookmarkEnd w:id="0"/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>
        <w:rPr>
          <w:rFonts w:hint="eastAsia"/>
        </w:rPr>
        <w:t>；</w:t>
      </w:r>
    </w:p>
    <w:p w:rsidR="00160727" w:rsidRDefault="00160727" w:rsidP="00160727">
      <w:pPr>
        <w:ind w:firstLineChars="202" w:firstLine="424"/>
      </w:pPr>
      <w:proofErr w:type="spellStart"/>
      <w:r w:rsidRPr="00416C0A">
        <w:t>A</w:t>
      </w:r>
      <w:r w:rsidRPr="00416C0A">
        <w:rPr>
          <w:rFonts w:hint="eastAsia"/>
        </w:rPr>
        <w:t>dbd</w:t>
      </w:r>
      <w:proofErr w:type="spellEnd"/>
      <w:r>
        <w:rPr>
          <w:rFonts w:hint="eastAsia"/>
        </w:rPr>
        <w:t>：</w:t>
      </w:r>
      <w:r w:rsidRPr="00416C0A">
        <w:rPr>
          <w:rFonts w:hint="eastAsia"/>
        </w:rPr>
        <w:t>手机终的守护进程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两个</w:t>
      </w:r>
      <w:proofErr w:type="spellStart"/>
      <w:r w:rsidRPr="00416C0A">
        <w:rPr>
          <w:rFonts w:hint="eastAsia"/>
        </w:rPr>
        <w:t>adb</w:t>
      </w:r>
      <w:proofErr w:type="spellEnd"/>
      <w:r>
        <w:rPr>
          <w:rFonts w:hint="eastAsia"/>
        </w:rPr>
        <w:t>程序：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</w:t>
      </w:r>
      <w:r>
        <w:rPr>
          <w:rFonts w:hint="eastAsia"/>
        </w:rPr>
        <w:t>；</w:t>
      </w:r>
      <w:r w:rsidRPr="00416C0A">
        <w:rPr>
          <w:rFonts w:hint="eastAsia"/>
        </w:rPr>
        <w:t>另一个是目标机上运行的程序。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160727">
      <w:pPr>
        <w:pStyle w:val="2"/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logcat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proofErr w:type="gramStart"/>
      <w:r>
        <w:t>sagit</w:t>
      </w:r>
      <w:proofErr w:type="spellEnd"/>
      <w:proofErr w:type="gramEnd"/>
      <w:r>
        <w:t xml:space="preserve">:/ $ </w:t>
      </w:r>
      <w:proofErr w:type="spellStart"/>
      <w:r>
        <w:t>getprop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ro.adb.secure</w:t>
      </w:r>
      <w:proofErr w:type="spellEnd"/>
    </w:p>
    <w:p w:rsidR="00160727" w:rsidRDefault="00160727" w:rsidP="00160727">
      <w:r>
        <w:t>[</w:t>
      </w:r>
      <w:proofErr w:type="spellStart"/>
      <w:r>
        <w:t>ro.adb.secure</w:t>
      </w:r>
      <w:proofErr w:type="spell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r>
        <w:t>sagit</w:t>
      </w:r>
      <w:proofErr w:type="spell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proofErr w:type="gramStart"/>
      <w:r>
        <w:t>ifneq</w:t>
      </w:r>
      <w:proofErr w:type="spellEnd"/>
      <w:proofErr w:type="gramEnd"/>
      <w:r>
        <w:t xml:space="preserve"> (,$(filter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Pr="00FA4855" w:rsidRDefault="00160727" w:rsidP="00160727">
      <w:r w:rsidRPr="00B56733">
        <w:t>http://blog.csdn.net/xgbing/article/details/52058390</w:t>
      </w:r>
    </w:p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</w:t>
      </w:r>
      <w:proofErr w:type="spellStart"/>
      <w:r w:rsidRPr="006A0654">
        <w:t>adb</w:t>
      </w:r>
      <w:proofErr w:type="spellEnd"/>
      <w:r w:rsidRPr="006A0654">
        <w:t>/</w:t>
      </w:r>
      <w:proofErr w:type="spellStart"/>
      <w:r w:rsidRPr="006A0654">
        <w:t>adb.h</w:t>
      </w:r>
      <w:proofErr w:type="spellEnd"/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Increment this when we want to force users to start a new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proofErr w:type="spellStart"/>
      <w:r>
        <w:t>adb</w:t>
      </w:r>
      <w:proofErr w:type="spellEnd"/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Pr="006A0654" w:rsidRDefault="006A0654" w:rsidP="006A0654">
      <w:r>
        <w:t>* daemon started successfully</w:t>
      </w:r>
    </w:p>
    <w:p w:rsidR="006A0654" w:rsidRDefault="006A0654" w:rsidP="00160727">
      <w:pPr>
        <w:pStyle w:val="a0"/>
        <w:spacing w:before="93" w:after="93"/>
        <w:ind w:firstLine="420"/>
      </w:pP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中输入</w:t>
      </w:r>
      <w:proofErr w:type="spellStart"/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>adb</w:t>
      </w:r>
      <w:proofErr w:type="spellEnd"/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>nodaemon</w:t>
      </w:r>
      <w:proofErr w:type="spellEnd"/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EF66BF">
      <w:hyperlink r:id="rId13" w:history="1">
        <w:r w:rsidR="006A0654" w:rsidRPr="00377F4C">
          <w:rPr>
            <w:rStyle w:val="a6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6BF" w:rsidRDefault="00EF66BF" w:rsidP="00160727">
      <w:r>
        <w:separator/>
      </w:r>
    </w:p>
  </w:endnote>
  <w:endnote w:type="continuationSeparator" w:id="0">
    <w:p w:rsidR="00EF66BF" w:rsidRDefault="00EF66BF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6BF" w:rsidRDefault="00EF66BF" w:rsidP="00160727">
      <w:r>
        <w:separator/>
      </w:r>
    </w:p>
  </w:footnote>
  <w:footnote w:type="continuationSeparator" w:id="0">
    <w:p w:rsidR="00EF66BF" w:rsidRDefault="00EF66BF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A1"/>
    <w:rsid w:val="00160727"/>
    <w:rsid w:val="0029299A"/>
    <w:rsid w:val="002D1B2E"/>
    <w:rsid w:val="002D587F"/>
    <w:rsid w:val="0033041D"/>
    <w:rsid w:val="00615F12"/>
    <w:rsid w:val="006A0654"/>
    <w:rsid w:val="009C53DD"/>
    <w:rsid w:val="00A32CA1"/>
    <w:rsid w:val="00C5621F"/>
    <w:rsid w:val="00E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5%B0%E7%A0%81%E7%9B%B8%E6%9C%BA&amp;tn=SE_PcZhidaonwhc_ngpagmjz&amp;rsv_dl=gh_pc_zhidao" TargetMode="External"/><Relationship Id="rId13" Type="http://schemas.openxmlformats.org/officeDocument/2006/relationships/hyperlink" Target="https://www.jianshu.com/p/e3342b5e558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USB%E9%97%AA%E5%AD%98%E9%A9%B1%E5%8A%A8%E5%99%A8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5%BE%AE%E8%BD%AF%E6%93%8D%E4%BD%9C%E7%B3%BB%E7%BB%9F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95%B0%E7%A0%81%E7%9B%B8%E6%9C%BA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BE%AE%E8%BD%AF%E6%93%8D%E4%BD%9C%E7%B3%BB%E7%BB%9F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1271</Words>
  <Characters>7245</Characters>
  <Application>Microsoft Office Word</Application>
  <DocSecurity>0</DocSecurity>
  <Lines>60</Lines>
  <Paragraphs>16</Paragraphs>
  <ScaleCrop>false</ScaleCrop>
  <Company>Microsoft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Windows 用户</cp:lastModifiedBy>
  <cp:revision>6</cp:revision>
  <dcterms:created xsi:type="dcterms:W3CDTF">2018-08-15T15:32:00Z</dcterms:created>
  <dcterms:modified xsi:type="dcterms:W3CDTF">2018-10-07T01:58:00Z</dcterms:modified>
</cp:coreProperties>
</file>