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77777777" w:rsidR="006C763D" w:rsidRPr="006C763D" w:rsidRDefault="006C763D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proofErr w:type="gramStart"/>
      <w:r w:rsidRPr="00CB216B">
        <w:t>bullhead</w:t>
      </w:r>
      <w:proofErr w:type="gramEnd"/>
      <w:r w:rsidRPr="00CB216B">
        <w:t xml:space="preserve">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proofErr w:type="gramStart"/>
      <w:r w:rsidRPr="00B72001">
        <w:rPr>
          <w:color w:val="FF0000"/>
        </w:rPr>
        <w:t>PPID</w:t>
      </w:r>
      <w:r>
        <w:t xml:space="preserve">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proofErr w:type="gramStart"/>
      <w:r>
        <w:t>logd</w:t>
      </w:r>
      <w:proofErr w:type="gramEnd"/>
      <w:r>
        <w:t xml:space="preserve">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proofErr w:type="gramStart"/>
      <w:r w:rsidRPr="00B72001">
        <w:rPr>
          <w:color w:val="FF0000"/>
        </w:rPr>
        <w:t>system</w:t>
      </w:r>
      <w:proofErr w:type="gramEnd"/>
      <w:r w:rsidRPr="00B72001">
        <w:rPr>
          <w:color w:val="FF0000"/>
        </w:rPr>
        <w:t xml:space="preserve">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 xml:space="preserve">1607  </w:t>
      </w:r>
      <w:r w:rsidRPr="00B72001">
        <w:rPr>
          <w:color w:val="FF0000"/>
        </w:rPr>
        <w:t>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945BF6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945BF6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proofErr w:type="gramStart"/>
      <w:r>
        <w:t>init</w:t>
      </w:r>
      <w:proofErr w:type="gramEnd"/>
    </w:p>
    <w:p w14:paraId="72460470" w14:textId="77777777" w:rsidR="005B74AC" w:rsidRPr="00FE100C" w:rsidRDefault="00945BF6" w:rsidP="009E60E6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 xml:space="preserve">127|bullhead:/ </w:t>
      </w:r>
      <w:proofErr w:type="gramStart"/>
      <w:r>
        <w:t>#  ps</w:t>
      </w:r>
      <w:proofErr w:type="gramEnd"/>
      <w:r>
        <w:t xml:space="preserve"> -A| grep init</w:t>
      </w:r>
    </w:p>
    <w:p w14:paraId="344ACAE6" w14:textId="3AA0C2FA" w:rsidR="00B72001" w:rsidRDefault="00B72001" w:rsidP="00B72001">
      <w:pPr>
        <w:rPr>
          <w:rFonts w:hint="eastAsia"/>
        </w:rPr>
      </w:pPr>
      <w:proofErr w:type="gramStart"/>
      <w:r>
        <w:t>root</w:t>
      </w:r>
      <w:proofErr w:type="gramEnd"/>
      <w:r>
        <w:t xml:space="preserve">             1     0   11840   2036 SyS_epoll_wait 4fb8b4 S init</w:t>
      </w:r>
    </w:p>
    <w:p w14:paraId="3E89A8C5" w14:textId="77777777" w:rsidR="00595491" w:rsidRDefault="00595491" w:rsidP="00B72001">
      <w:pPr>
        <w:rPr>
          <w:rFonts w:hint="eastAsia"/>
        </w:rPr>
      </w:pPr>
    </w:p>
    <w:p w14:paraId="158264DE" w14:textId="77777777" w:rsidR="00595491" w:rsidRDefault="00595491" w:rsidP="00B72001">
      <w:pPr>
        <w:rPr>
          <w:rFonts w:hint="eastAsia"/>
        </w:rPr>
      </w:pPr>
    </w:p>
    <w:p w14:paraId="466458B6" w14:textId="74383100" w:rsidR="00595491" w:rsidRDefault="00595491" w:rsidP="00B72001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/init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proofErr w:type="gramStart"/>
      <w:r>
        <w:t>bullhead</w:t>
      </w:r>
      <w:proofErr w:type="gramEnd"/>
      <w:r>
        <w:t>:/ # ls sbin -l</w:t>
      </w:r>
    </w:p>
    <w:p w14:paraId="265E58ED" w14:textId="77777777" w:rsidR="00595491" w:rsidRDefault="00595491" w:rsidP="00595491">
      <w:proofErr w:type="gramStart"/>
      <w:r>
        <w:t>total</w:t>
      </w:r>
      <w:proofErr w:type="gramEnd"/>
      <w:r>
        <w:t xml:space="preserve"> 2528</w:t>
      </w:r>
    </w:p>
    <w:p w14:paraId="0C865185" w14:textId="77777777" w:rsidR="00595491" w:rsidRDefault="00595491" w:rsidP="00595491">
      <w:r>
        <w:t>-</w:t>
      </w:r>
      <w:proofErr w:type="gramStart"/>
      <w:r>
        <w:t>rwxr-</w:t>
      </w:r>
      <w:proofErr w:type="gramEnd"/>
      <w:r>
        <w:t>x--- 1 root root 1746080 1970-01-01 00:00 adbd</w:t>
      </w:r>
    </w:p>
    <w:p w14:paraId="17F2117E" w14:textId="77777777" w:rsidR="00595491" w:rsidRDefault="00595491" w:rsidP="00595491">
      <w:r>
        <w:t>-</w:t>
      </w:r>
      <w:proofErr w:type="gramStart"/>
      <w:r>
        <w:t>rwxr-</w:t>
      </w:r>
      <w:proofErr w:type="gramEnd"/>
      <w:r>
        <w:t>x--- 1 root root  838192 1970-01-01 00:00 charger</w:t>
      </w:r>
    </w:p>
    <w:p w14:paraId="3C95CEC3" w14:textId="77777777" w:rsidR="00595491" w:rsidRDefault="00595491" w:rsidP="00595491">
      <w:proofErr w:type="gramStart"/>
      <w:r>
        <w:t>lrwxrwxrwx</w:t>
      </w:r>
      <w:proofErr w:type="gramEnd"/>
      <w:r>
        <w:t xml:space="preserve"> 1 root root       7 1970-01-01 00:00 ueventd -&gt; ../init</w:t>
      </w:r>
    </w:p>
    <w:p w14:paraId="421C5D11" w14:textId="5A29ED53" w:rsidR="00595491" w:rsidRDefault="00595491" w:rsidP="00595491">
      <w:pPr>
        <w:rPr>
          <w:rFonts w:hint="eastAsia"/>
        </w:rPr>
      </w:pPr>
      <w:proofErr w:type="gramStart"/>
      <w:r>
        <w:t>lrwxrwxrwx</w:t>
      </w:r>
      <w:proofErr w:type="gramEnd"/>
      <w:r>
        <w:t xml:space="preserve"> 1 root root       7 1970-01-01 00:00 watchdogd -&gt; ../init</w:t>
      </w:r>
    </w:p>
    <w:p w14:paraId="2ABCC2CA" w14:textId="77777777" w:rsidR="00595491" w:rsidRDefault="00595491" w:rsidP="00595491">
      <w:pPr>
        <w:rPr>
          <w:rFonts w:hint="eastAsia"/>
        </w:rPr>
      </w:pPr>
    </w:p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945BF6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proofErr w:type="gramStart"/>
      <w:r w:rsidRPr="00B7523C">
        <w:t>handleSystemServerProcess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14:36:48.041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14:36:48.042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14:36:48.583   508   508 I BootAnimation: bootanimation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launching ...</w:t>
      </w:r>
      <w:proofErr w:type="gramEnd"/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537 I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14:36:50.369   552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552 I ThermalEngine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zygote</w:t>
      </w:r>
      <w:proofErr w:type="gramEnd"/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preload()</w:t>
      </w:r>
      <w:proofErr w:type="gramEnd"/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preloadSharedLibraries()</w:t>
      </w:r>
      <w:proofErr w:type="gramEnd"/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system_server</w:t>
      </w:r>
      <w:proofErr w:type="gramEnd"/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run()</w:t>
      </w:r>
      <w:proofErr w:type="gramEnd"/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  <w:rPr>
          <w:rFonts w:hint="eastAsia"/>
        </w:r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 w:hint="eastAsia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 w:hint="eastAsia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在运行环境中查看命令“/sbin/ueventd”，其实它是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rwxr-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rwxr-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lrwxrwxrwx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lrwxrwxrwx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 w:hint="eastAsia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</w:t>
      </w:r>
      <w:proofErr w:type="gramEnd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 w:hint="eastAsia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 w:hint="eastAsia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 w:hint="eastAsia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proofErr w:type="gramStart"/>
      <w:r>
        <w:t>SYMLINKS :=</w:t>
      </w:r>
      <w:proofErr w:type="gramEnd"/>
      <w:r>
        <w:t xml:space="preserve">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./init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  <w:rPr>
          <w:rFonts w:hint="eastAsia"/>
        </w:r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int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INFO(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snprintf(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fd(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nr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fd(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  <w:rPr>
          <w:rFonts w:hint="eastAsia"/>
        </w:rPr>
      </w:pPr>
      <w:r>
        <w:t>device_init</w:t>
      </w:r>
    </w:p>
    <w:p w14:paraId="78F5A1EC" w14:textId="77777777" w:rsidR="00853FB9" w:rsidRDefault="00853FB9" w:rsidP="00853FB9">
      <w:pPr>
        <w:rPr>
          <w:rFonts w:hint="eastAsia"/>
        </w:rPr>
      </w:pPr>
    </w:p>
    <w:p w14:paraId="0251E2BC" w14:textId="23BCEAE8" w:rsidR="00853FB9" w:rsidRDefault="00853FB9" w:rsidP="00853FB9">
      <w:pPr>
        <w:rPr>
          <w:rStyle w:val="af"/>
          <w:rFonts w:ascii="Arial" w:hAnsi="Arial" w:cs="Arial" w:hint="eastAsia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>
      <w:pPr>
        <w:rPr>
          <w:rFonts w:hint="eastAsia"/>
        </w:rPr>
      </w:pPr>
    </w:p>
    <w:p w14:paraId="628E9A18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</w:t>
      </w:r>
      <w:proofErr w:type="gramStart"/>
      <w:r>
        <w:t>main(</w:t>
      </w:r>
      <w:proofErr w:type="gramEnd"/>
      <w:r>
        <w:t>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proofErr w:type="gramStart"/>
      <w:r>
        <w:t>void</w:t>
      </w:r>
      <w:proofErr w:type="gramEnd"/>
      <w:r>
        <w:t xml:space="preserve">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</w:t>
      </w:r>
      <w:proofErr w:type="gramStart"/>
      <w:r>
        <w:t>socket(</w:t>
      </w:r>
      <w:proofErr w:type="gramEnd"/>
      <w:r>
        <w:t>256*1024, true);</w:t>
      </w:r>
    </w:p>
    <w:p w14:paraId="1B52504F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device_fd &lt; 0)</w:t>
      </w:r>
    </w:p>
    <w:p w14:paraId="3FDFA437" w14:textId="77777777" w:rsidR="00945BF6" w:rsidRDefault="00945BF6" w:rsidP="00945BF6"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F_SETFD, FD_CLOEXEC);</w:t>
      </w:r>
    </w:p>
    <w:p w14:paraId="2F0761A7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</w:t>
      </w:r>
      <w:proofErr w:type="gramStart"/>
      <w:r>
        <w:t>if</w:t>
      </w:r>
      <w:proofErr w:type="gramEnd"/>
      <w:r>
        <w:t xml:space="preserve">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</w:t>
      </w:r>
      <w:proofErr w:type="gramStart"/>
      <w:r>
        <w:t>coldboot(</w:t>
      </w:r>
      <w:proofErr w:type="gramEnd"/>
      <w:r>
        <w:t>"/sys/class");</w:t>
      </w:r>
    </w:p>
    <w:p w14:paraId="1AAB12C4" w14:textId="77777777" w:rsidR="00945BF6" w:rsidRDefault="00945BF6" w:rsidP="00945BF6">
      <w:r>
        <w:t xml:space="preserve">        </w:t>
      </w:r>
      <w:proofErr w:type="gramStart"/>
      <w:r>
        <w:t>coldboot(</w:t>
      </w:r>
      <w:proofErr w:type="gramEnd"/>
      <w:r>
        <w:t>"/sys/block");</w:t>
      </w:r>
    </w:p>
    <w:p w14:paraId="2FFBA6A5" w14:textId="77777777" w:rsidR="00945BF6" w:rsidRDefault="00945BF6" w:rsidP="00945BF6">
      <w:r>
        <w:t xml:space="preserve">        </w:t>
      </w:r>
      <w:proofErr w:type="gramStart"/>
      <w:r>
        <w:t>coldboot(</w:t>
      </w:r>
      <w:proofErr w:type="gramEnd"/>
      <w:r>
        <w:t>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proofErr w:type="gramStart"/>
      <w:r>
        <w:t>static</w:t>
      </w:r>
      <w:proofErr w:type="gramEnd"/>
      <w:r>
        <w:t xml:space="preserve">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</w:t>
      </w:r>
      <w:proofErr w:type="gramStart"/>
      <w:r>
        <w:t>opendir(</w:t>
      </w:r>
      <w:proofErr w:type="gramEnd"/>
      <w:r>
        <w:t>path);</w:t>
      </w:r>
    </w:p>
    <w:p w14:paraId="4699D24D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d) {</w:t>
      </w:r>
    </w:p>
    <w:p w14:paraId="1625A114" w14:textId="77777777" w:rsidR="00945BF6" w:rsidRDefault="00945BF6" w:rsidP="00945BF6">
      <w:r>
        <w:t xml:space="preserve">        do_</w:t>
      </w:r>
      <w:proofErr w:type="gramStart"/>
      <w:r>
        <w:t>coldboot(</w:t>
      </w:r>
      <w:proofErr w:type="gramEnd"/>
      <w:r>
        <w:t>d);</w:t>
      </w:r>
    </w:p>
    <w:p w14:paraId="3CA12C38" w14:textId="77777777" w:rsidR="00945BF6" w:rsidRDefault="00945BF6" w:rsidP="00945BF6">
      <w:r>
        <w:t xml:space="preserve">        </w:t>
      </w:r>
      <w:proofErr w:type="gramStart"/>
      <w:r>
        <w:t>closedir(</w:t>
      </w:r>
      <w:proofErr w:type="gramEnd"/>
      <w:r>
        <w:t>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proofErr w:type="gramStart"/>
      <w:r>
        <w:t>static</w:t>
      </w:r>
      <w:proofErr w:type="gramEnd"/>
      <w:r>
        <w:t xml:space="preserve">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</w:t>
      </w:r>
      <w:proofErr w:type="gramStart"/>
      <w:r>
        <w:t>struct</w:t>
      </w:r>
      <w:proofErr w:type="gramEnd"/>
      <w:r>
        <w:t xml:space="preserve"> dirent *de;</w:t>
      </w:r>
    </w:p>
    <w:p w14:paraId="117AEA1C" w14:textId="77777777" w:rsidR="00945BF6" w:rsidRDefault="00945BF6" w:rsidP="00945BF6">
      <w:r>
        <w:t xml:space="preserve">    </w:t>
      </w:r>
      <w:proofErr w:type="gramStart"/>
      <w:r>
        <w:t>int</w:t>
      </w:r>
      <w:proofErr w:type="gramEnd"/>
      <w:r>
        <w:t xml:space="preserve">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</w:t>
      </w:r>
      <w:proofErr w:type="gramStart"/>
      <w:r>
        <w:t>dfd</w:t>
      </w:r>
      <w:proofErr w:type="gramEnd"/>
      <w:r>
        <w:t xml:space="preserve">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</w:t>
      </w:r>
      <w:proofErr w:type="gramStart"/>
      <w:r>
        <w:t>fd</w:t>
      </w:r>
      <w:proofErr w:type="gramEnd"/>
      <w:r>
        <w:t xml:space="preserve"> = openat(dfd, "uevent", O_WRONLY);</w:t>
      </w:r>
    </w:p>
    <w:p w14:paraId="5301BCCC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fd &gt;= 0) {</w:t>
      </w:r>
    </w:p>
    <w:p w14:paraId="04B4CC55" w14:textId="77777777" w:rsidR="00945BF6" w:rsidRDefault="00945BF6" w:rsidP="00945BF6">
      <w:r>
        <w:t xml:space="preserve">        </w:t>
      </w:r>
      <w:proofErr w:type="gramStart"/>
      <w:r>
        <w:t>write(</w:t>
      </w:r>
      <w:proofErr w:type="gramEnd"/>
      <w:r>
        <w:t>fd, "add\n", 4);</w:t>
      </w:r>
    </w:p>
    <w:p w14:paraId="270F93C6" w14:textId="77777777" w:rsidR="00945BF6" w:rsidRDefault="00945BF6" w:rsidP="00945BF6">
      <w:r>
        <w:t xml:space="preserve">        </w:t>
      </w:r>
      <w:proofErr w:type="gramStart"/>
      <w:r>
        <w:t>close(</w:t>
      </w:r>
      <w:proofErr w:type="gramEnd"/>
      <w:r>
        <w:t>fd);</w:t>
      </w:r>
    </w:p>
    <w:p w14:paraId="1BA4E3EE" w14:textId="77777777" w:rsidR="00945BF6" w:rsidRDefault="00945BF6" w:rsidP="00945BF6">
      <w:r>
        <w:t xml:space="preserve">        handle_device_</w:t>
      </w:r>
      <w:proofErr w:type="gramStart"/>
      <w:r>
        <w:t>fd(</w:t>
      </w:r>
      <w:proofErr w:type="gramEnd"/>
      <w:r>
        <w:t>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</w:t>
      </w:r>
      <w:proofErr w:type="gramStart"/>
      <w:r>
        <w:t>while(</w:t>
      </w:r>
      <w:proofErr w:type="gramEnd"/>
      <w:r>
        <w:t>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de-&gt;d_type != DT_DIR || de-&gt;d_name[0] == '.')</w:t>
      </w:r>
    </w:p>
    <w:p w14:paraId="6934F82C" w14:textId="77777777" w:rsidR="00945BF6" w:rsidRDefault="00945BF6" w:rsidP="00945BF6">
      <w:r>
        <w:t xml:space="preserve">            </w:t>
      </w:r>
      <w:proofErr w:type="gramStart"/>
      <w:r>
        <w:t>continue</w:t>
      </w:r>
      <w:proofErr w:type="gramEnd"/>
      <w:r>
        <w:t>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</w:t>
      </w:r>
      <w:proofErr w:type="gramStart"/>
      <w:r>
        <w:t>fd</w:t>
      </w:r>
      <w:proofErr w:type="gramEnd"/>
      <w:r>
        <w:t xml:space="preserve"> = openat(dfd, de-&gt;d_name, O_RDONLY | O_DIRECTORY);</w:t>
      </w:r>
    </w:p>
    <w:p w14:paraId="3DF05F63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fd &lt; 0)</w:t>
      </w:r>
    </w:p>
    <w:p w14:paraId="49882877" w14:textId="77777777" w:rsidR="00945BF6" w:rsidRDefault="00945BF6" w:rsidP="00945BF6">
      <w:r>
        <w:t xml:space="preserve">            </w:t>
      </w:r>
      <w:proofErr w:type="gramStart"/>
      <w:r>
        <w:t>continue</w:t>
      </w:r>
      <w:proofErr w:type="gramEnd"/>
      <w:r>
        <w:t>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</w:t>
      </w:r>
      <w:proofErr w:type="gramStart"/>
      <w:r>
        <w:t>fdopendir(</w:t>
      </w:r>
      <w:proofErr w:type="gramEnd"/>
      <w:r>
        <w:t>fd);</w:t>
      </w:r>
    </w:p>
    <w:p w14:paraId="6E2DEDA4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d2 == 0)</w:t>
      </w:r>
    </w:p>
    <w:p w14:paraId="730291F4" w14:textId="77777777" w:rsidR="00945BF6" w:rsidRDefault="00945BF6" w:rsidP="00945BF6">
      <w:r>
        <w:t xml:space="preserve">            </w:t>
      </w:r>
      <w:proofErr w:type="gramStart"/>
      <w:r>
        <w:t>close(</w:t>
      </w:r>
      <w:proofErr w:type="gramEnd"/>
      <w:r>
        <w:t>fd);</w:t>
      </w:r>
    </w:p>
    <w:p w14:paraId="44A634B4" w14:textId="77777777" w:rsidR="00945BF6" w:rsidRDefault="00945BF6" w:rsidP="00945BF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3740A8FE" w14:textId="77777777" w:rsidR="00945BF6" w:rsidRDefault="00945BF6" w:rsidP="00945BF6">
      <w:r>
        <w:t xml:space="preserve">            do_</w:t>
      </w:r>
      <w:proofErr w:type="gramStart"/>
      <w:r>
        <w:t>coldboot(</w:t>
      </w:r>
      <w:proofErr w:type="gramEnd"/>
      <w:r>
        <w:t>d2);</w:t>
      </w:r>
    </w:p>
    <w:p w14:paraId="469FFCAD" w14:textId="77777777" w:rsidR="00945BF6" w:rsidRDefault="00945BF6" w:rsidP="00945BF6">
      <w:r>
        <w:t xml:space="preserve">            </w:t>
      </w:r>
      <w:proofErr w:type="gramStart"/>
      <w:r>
        <w:t>closedir(</w:t>
      </w:r>
      <w:proofErr w:type="gramEnd"/>
      <w:r>
        <w:t>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>
      <w:pPr>
        <w:rPr>
          <w:rFonts w:hint="eastAsia"/>
        </w:rPr>
      </w:pPr>
    </w:p>
    <w:p w14:paraId="6FA11353" w14:textId="2589C156" w:rsidR="00853FB9" w:rsidRDefault="00853FB9" w:rsidP="00853F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</w:t>
      </w:r>
      <w:proofErr w:type="gramStart"/>
      <w:r>
        <w:t>main(</w:t>
      </w:r>
      <w:proofErr w:type="gramEnd"/>
      <w:r>
        <w:t>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proofErr w:type="gramStart"/>
      <w:r>
        <w:t>void</w:t>
      </w:r>
      <w:proofErr w:type="gramEnd"/>
      <w:r>
        <w:t xml:space="preserve">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</w:t>
      </w:r>
      <w:proofErr w:type="gramStart"/>
      <w:r>
        <w:t>char</w:t>
      </w:r>
      <w:proofErr w:type="gramEnd"/>
      <w:r>
        <w:t xml:space="preserve"> msg[UEVENT_MSG_LEN+2];</w:t>
      </w:r>
    </w:p>
    <w:p w14:paraId="23938578" w14:textId="77777777" w:rsidR="00853FB9" w:rsidRDefault="00853FB9" w:rsidP="00853FB9"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</w:t>
      </w:r>
      <w:proofErr w:type="gramStart"/>
      <w:r>
        <w:t>while</w:t>
      </w:r>
      <w:proofErr w:type="gramEnd"/>
      <w:r>
        <w:t xml:space="preserve">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</w:t>
      </w:r>
      <w:proofErr w:type="gramStart"/>
      <w:r>
        <w:t>struct</w:t>
      </w:r>
      <w:proofErr w:type="gramEnd"/>
      <w:r>
        <w:t xml:space="preserve"> uevent uevent;</w:t>
      </w:r>
    </w:p>
    <w:p w14:paraId="06BDA1CF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</w:t>
      </w:r>
      <w:proofErr w:type="gramStart"/>
      <w:r>
        <w:t>event(</w:t>
      </w:r>
      <w:proofErr w:type="gramEnd"/>
      <w:r>
        <w:t>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t xml:space="preserve">        handle_device_</w:t>
      </w:r>
      <w:proofErr w:type="gramStart"/>
      <w:r>
        <w:t>event(</w:t>
      </w:r>
      <w:proofErr w:type="gramEnd"/>
      <w:r>
        <w:t>&amp;uevent);</w:t>
      </w:r>
    </w:p>
    <w:p w14:paraId="6B57608D" w14:textId="77777777" w:rsidR="00853FB9" w:rsidRDefault="00853FB9" w:rsidP="00853FB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</w:t>
      </w:r>
      <w:proofErr w:type="gramStart"/>
      <w:r>
        <w:t>event(</w:t>
      </w:r>
      <w:proofErr w:type="gramEnd"/>
      <w:r>
        <w:t>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proofErr w:type="gramStart"/>
      <w:r>
        <w:t>static</w:t>
      </w:r>
      <w:proofErr w:type="gramEnd"/>
      <w:r>
        <w:t xml:space="preserve">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</w:t>
      </w:r>
      <w:proofErr w:type="gramStart"/>
      <w:r>
        <w:t>event(</w:t>
      </w:r>
      <w:proofErr w:type="gramEnd"/>
      <w:r>
        <w:t>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proofErr w:type="gramStart"/>
      <w:r>
        <w:t>static</w:t>
      </w:r>
      <w:proofErr w:type="gramEnd"/>
      <w:r>
        <w:t xml:space="preserve">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</w:t>
      </w:r>
      <w:proofErr w:type="gramStart"/>
      <w:r>
        <w:t>if(</w:t>
      </w:r>
      <w:proofErr w:type="gramEnd"/>
      <w:r>
        <w:t>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base</w:t>
      </w:r>
      <w:proofErr w:type="gramEnd"/>
      <w:r>
        <w:t xml:space="preserve">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</w:t>
      </w:r>
      <w:proofErr w:type="gramStart"/>
      <w:r>
        <w:t>if(</w:t>
      </w:r>
      <w:proofErr w:type="gramEnd"/>
      <w:r>
        <w:t>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base</w:t>
      </w:r>
      <w:proofErr w:type="gramEnd"/>
      <w:r>
        <w:t xml:space="preserve">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</w:t>
      </w:r>
      <w:proofErr w:type="gramStart"/>
      <w:r>
        <w:t>if(</w:t>
      </w:r>
      <w:proofErr w:type="gramEnd"/>
      <w:r>
        <w:t>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base</w:t>
      </w:r>
      <w:proofErr w:type="gramEnd"/>
      <w:r>
        <w:t xml:space="preserve">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</w:t>
      </w:r>
      <w:proofErr w:type="gramStart"/>
      <w:r>
        <w:t>if(</w:t>
      </w:r>
      <w:proofErr w:type="gramEnd"/>
      <w:r>
        <w:t>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</w:t>
      </w:r>
      <w:proofErr w:type="gramStart"/>
      <w:r>
        <w:t>strncmp(</w:t>
      </w:r>
      <w:proofErr w:type="gramEnd"/>
      <w:r>
        <w:t>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</w:t>
      </w:r>
      <w:proofErr w:type="gramStart"/>
      <w:r>
        <w:t>logger(</w:t>
      </w:r>
      <w:proofErr w:type="gramEnd"/>
      <w:r>
        <w:t>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base</w:t>
      </w:r>
      <w:proofErr w:type="gramEnd"/>
      <w:r>
        <w:t xml:space="preserve">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name</w:t>
      </w:r>
      <w:proofErr w:type="gramEnd"/>
      <w:r>
        <w:t xml:space="preserve">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base</w:t>
      </w:r>
      <w:proofErr w:type="gramEnd"/>
      <w:r>
        <w:t xml:space="preserve">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links</w:t>
      </w:r>
      <w:proofErr w:type="gramEnd"/>
      <w:r>
        <w:t xml:space="preserve">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snprintf(</w:t>
      </w:r>
      <w:proofErr w:type="gramEnd"/>
      <w:r>
        <w:t>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</w:t>
      </w:r>
      <w:proofErr w:type="gramStart"/>
      <w:r>
        <w:t>device(</w:t>
      </w:r>
      <w:proofErr w:type="gramEnd"/>
      <w:r>
        <w:t>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</w:t>
      </w:r>
      <w:proofErr w:type="gramStart"/>
      <w:r>
        <w:t>uevent</w:t>
      </w:r>
      <w:proofErr w:type="gramEnd"/>
      <w:r>
        <w:t>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proofErr w:type="gramStart"/>
      <w:r>
        <w:t>static</w:t>
      </w:r>
      <w:proofErr w:type="gramEnd"/>
      <w:r>
        <w:t xml:space="preserve">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const</w:t>
      </w:r>
      <w:proofErr w:type="gramEnd"/>
      <w:r>
        <w:t xml:space="preserve">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device(</w:t>
      </w:r>
      <w:proofErr w:type="gramEnd"/>
      <w:r>
        <w:t>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</w:t>
      </w:r>
      <w:proofErr w:type="gramStart"/>
      <w:r>
        <w:t>link(</w:t>
      </w:r>
      <w:proofErr w:type="gramEnd"/>
      <w:r>
        <w:t>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</w:t>
      </w:r>
      <w:proofErr w:type="gramStart"/>
      <w:r>
        <w:t>link(</w:t>
      </w:r>
      <w:proofErr w:type="gramEnd"/>
      <w:r>
        <w:t>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unlink(</w:t>
      </w:r>
      <w:proofErr w:type="gramEnd"/>
      <w:r>
        <w:t>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proofErr w:type="gramStart"/>
      <w:r>
        <w:t>static</w:t>
      </w:r>
      <w:proofErr w:type="gramEnd"/>
      <w:r>
        <w:t xml:space="preserve">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</w:t>
      </w:r>
      <w:proofErr w:type="gramStart"/>
      <w:r>
        <w:t>const</w:t>
      </w:r>
      <w:proofErr w:type="gramEnd"/>
      <w:r>
        <w:t xml:space="preserve">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</w:t>
      </w:r>
      <w:proofErr w:type="gramStart"/>
      <w:r>
        <w:t>const</w:t>
      </w:r>
      <w:proofErr w:type="gramEnd"/>
      <w:r>
        <w:t xml:space="preserve">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dev</w:t>
      </w:r>
      <w:proofErr w:type="gramEnd"/>
      <w:r>
        <w:t xml:space="preserve">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  <w:bookmarkStart w:id="5" w:name="_GoBack"/>
      <w:bookmarkEnd w:id="5"/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</w:t>
      </w:r>
      <w:proofErr w:type="gramStart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其他要</w:t>
      </w:r>
      <w:proofErr w:type="gramEnd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</w:t>
      </w:r>
      <w:proofErr w:type="gramEnd"/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  <w:proofErr w:type="gramEnd"/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bullhead</w:t>
      </w:r>
      <w:proofErr w:type="gramEnd"/>
      <w:r w:rsidRPr="00FA1B80">
        <w:rPr>
          <w:rFonts w:ascii="宋体" w:eastAsia="宋体" w:hAnsi="宋体" w:cs="宋体"/>
          <w:kern w:val="0"/>
          <w:sz w:val="24"/>
          <w:szCs w:val="24"/>
        </w:rPr>
        <w:t>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proofErr w:type="gramStart"/>
      <w:r>
        <w:rPr>
          <w:rStyle w:val="HTML0"/>
        </w:rPr>
        <w:t>on</w:t>
      </w:r>
      <w:proofErr w:type="gramEnd"/>
      <w:r>
        <w:rPr>
          <w:rStyle w:val="HTML0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command</w:t>
      </w:r>
      <w:proofErr w:type="gramEnd"/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command</w:t>
      </w:r>
      <w:proofErr w:type="gramEnd"/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command</w:t>
      </w:r>
      <w:proofErr w:type="gramEnd"/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proofErr w:type="gramStart"/>
      <w:r>
        <w:rPr>
          <w:rStyle w:val="HTML0"/>
        </w:rPr>
        <w:t>on</w:t>
      </w:r>
      <w:proofErr w:type="gramEnd"/>
      <w:r>
        <w:rPr>
          <w:rStyle w:val="HTML0"/>
        </w:rPr>
        <w:t xml:space="preserve">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ifup</w:t>
      </w:r>
      <w:proofErr w:type="gramEnd"/>
      <w:r>
        <w:rPr>
          <w:rStyle w:val="HTML0"/>
        </w:rPr>
        <w:t xml:space="preserve">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hostname</w:t>
      </w:r>
      <w:proofErr w:type="gramEnd"/>
      <w:r>
        <w:rPr>
          <w:rStyle w:val="HTML0"/>
        </w:rPr>
        <w:t xml:space="preserve">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domainname</w:t>
      </w:r>
      <w:proofErr w:type="gramEnd"/>
      <w:r>
        <w:rPr>
          <w:rStyle w:val="HTML0"/>
        </w:rPr>
        <w:t xml:space="preserve">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proofErr w:type="gramStart"/>
      <w:r w:rsidRPr="00C87211">
        <w:rPr>
          <w:rStyle w:val="HTML0"/>
        </w:rPr>
        <w:t>on</w:t>
      </w:r>
      <w:proofErr w:type="gramEnd"/>
      <w:r w:rsidRPr="00C87211">
        <w:rPr>
          <w:rStyle w:val="HTML0"/>
        </w:rPr>
        <w:t xml:space="preserve">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proofErr w:type="gramStart"/>
      <w:r>
        <w:t>trigger</w:t>
      </w:r>
      <w:proofErr w:type="gramEnd"/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</w:t>
      </w:r>
      <w:proofErr w:type="gramStart"/>
      <w:r>
        <w:t>值变成指定值</w:t>
      </w:r>
      <w:proofErr w:type="gramEnd"/>
      <w:r>
        <w:t>时触发,其格式为</w:t>
      </w:r>
      <w:r>
        <w:rPr>
          <w:rStyle w:val="HTML0"/>
        </w:rPr>
        <w:t>property:&lt;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on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on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</w:t>
            </w:r>
            <w:proofErr w:type="gramStart"/>
            <w:r w:rsidRPr="00E514A8">
              <w:rPr>
                <w:rFonts w:hint="eastAsia"/>
              </w:rPr>
              <w:t>服务类下的</w:t>
            </w:r>
            <w:proofErr w:type="gramEnd"/>
            <w:r w:rsidRPr="00E514A8">
              <w:rPr>
                <w:rFonts w:hint="eastAsia"/>
              </w:rPr>
              <w:t>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启这些</w:t>
            </w:r>
            <w:proofErr w:type="gramEnd"/>
            <w:r w:rsidRPr="00E514A8">
              <w:rPr>
                <w:rFonts w:hint="eastAsia"/>
              </w:rPr>
              <w:t>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</w:t>
            </w:r>
            <w:proofErr w:type="gramStart"/>
            <w:r w:rsidRPr="00E514A8">
              <w:rPr>
                <w:rFonts w:hint="eastAsia"/>
              </w:rPr>
              <w:t>对之后</w:t>
            </w:r>
            <w:proofErr w:type="gramEnd"/>
            <w:r w:rsidRPr="00E514A8">
              <w:rPr>
                <w:rFonts w:hint="eastAsia"/>
              </w:rPr>
              <w:t>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启制定</w:t>
            </w:r>
            <w:proofErr w:type="gramEnd"/>
            <w:r w:rsidRPr="00E514A8">
              <w:rPr>
                <w:rFonts w:hint="eastAsia"/>
              </w:rPr>
              <w:t>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</w:t>
            </w:r>
            <w:proofErr w:type="gramStart"/>
            <w:r w:rsidRPr="00E514A8">
              <w:rPr>
                <w:rFonts w:hint="eastAsia"/>
              </w:rPr>
              <w:t>上线文环境</w:t>
            </w:r>
            <w:proofErr w:type="gramEnd"/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option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option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7554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887554">
        <w:rPr>
          <w:rFonts w:ascii="宋体" w:eastAsia="宋体" w:hAnsi="宋体" w:cs="宋体"/>
          <w:kern w:val="0"/>
          <w:sz w:val="24"/>
          <w:szCs w:val="24"/>
        </w:rPr>
        <w:t xml:space="preserve">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表示这是一个关键设备服务.如果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4分钟内此服务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 &lt;user&gt; [ &lt;group&gt; 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创建一个unix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域下的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socket,其被命名/dev/socket/&lt;name&gt;. 并将其文件描述符fd返回给服务进程.其中,type必须为dgram,stream或者seqpacke,user和group默认是0.seclabel是该socket的SELLinux的安全上下文环境,默认是当前service的上下文环境,通过seclabel指定.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切换组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名,除了第一个必须的组名外,附加的组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名用于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设置进程的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补充组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不重启该服务</w:t>
            </w:r>
            <w:proofErr w:type="gramEnd"/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capabilities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:ParseCapabilities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:ParseClass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:ParseConsole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:ParseCritical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:ParseDisabled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:ParseGroup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:ParseIoprio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>:ParsePriority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>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945BF6" w:rsidP="00296E8D">
      <w:hyperlink r:id="rId21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  <w:r w:rsidRPr="004C66EE">
        <w:rPr>
          <w:rFonts w:hint="eastAsia"/>
        </w:rPr>
        <w:t>build.</w:t>
      </w:r>
      <w:proofErr w:type="gramStart"/>
      <w:r w:rsidRPr="004C66EE">
        <w:rPr>
          <w:rFonts w:hint="eastAsia"/>
        </w:rPr>
        <w:t>prop</w:t>
      </w:r>
      <w:proofErr w:type="gramEnd"/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达到较调系统性能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  <w:proofErr w:type="gramEnd"/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  <w:proofErr w:type="gramEnd"/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9"/>
          <w:b w:val="0"/>
          <w:bCs w:val="0"/>
        </w:rPr>
        <w:commentReference w:id="6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2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3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690890B8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08A4DA95" w14:textId="2D7A22F7" w:rsidR="001672A2" w:rsidRDefault="001672A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68BC0B57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19C2D14" w14:textId="77777777" w:rsidR="001672A2" w:rsidRPr="001672A2" w:rsidRDefault="001672A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4FC9EFA6" w14:textId="77777777" w:rsidR="001672A2" w:rsidRDefault="001672A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proofErr w:type="gramStart"/>
      <w:r>
        <w:t>ro</w:t>
      </w:r>
      <w:proofErr w:type="gramEnd"/>
    </w:p>
    <w:p w14:paraId="268A879A" w14:textId="6792436E" w:rsidR="00A133C2" w:rsidRDefault="00A133C2" w:rsidP="001672A2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E80A366" w14:textId="77777777" w:rsidR="001672A2" w:rsidRPr="001672A2" w:rsidRDefault="001672A2" w:rsidP="00167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</w:t>
      </w:r>
      <w:proofErr w:type="gramStart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find(</w:t>
      </w:r>
      <w:proofErr w:type="gramEnd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proofErr w:type="gramEnd"/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gramStart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LOG(</w:t>
      </w:r>
      <w:proofErr w:type="gramEnd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</w:t>
      </w:r>
      <w:proofErr w:type="gramStart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update(</w:t>
      </w:r>
      <w:proofErr w:type="gramEnd"/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131B650" w14:textId="77777777" w:rsidR="001672A2" w:rsidRPr="001672A2" w:rsidRDefault="001672A2" w:rsidP="00A133C2"/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56AAEC09" w14:textId="20736DF5" w:rsid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074E1EC2" w14:textId="768AA7A5" w:rsidR="002F6737" w:rsidRPr="002F6737" w:rsidRDefault="002F6737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2F6737">
        <w:rPr>
          <w:rFonts w:ascii="Verdana" w:hAnsi="Verdana"/>
          <w:color w:val="000000"/>
          <w:sz w:val="20"/>
          <w:szCs w:val="20"/>
        </w:rPr>
        <w:t>setprop</w:t>
      </w:r>
      <w:proofErr w:type="gramEnd"/>
      <w:r w:rsidRPr="002F6737">
        <w:rPr>
          <w:rFonts w:ascii="Verdana" w:hAnsi="Verdana"/>
          <w:color w:val="000000"/>
          <w:sz w:val="20"/>
          <w:szCs w:val="20"/>
        </w:rPr>
        <w:t>: failed to set property 'ro.test' to '2'</w:t>
      </w:r>
    </w:p>
    <w:p w14:paraId="762DEEE1" w14:textId="58825ECA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3A881A06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50647CD1" w14:textId="77777777" w:rsidR="00913FEE" w:rsidRPr="00913FEE" w:rsidRDefault="00913FEE" w:rsidP="00913FEE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913FEE">
        <w:rPr>
          <w:rFonts w:ascii="Verdana" w:hAnsi="Verdana"/>
          <w:color w:val="000000"/>
          <w:sz w:val="20"/>
          <w:szCs w:val="20"/>
        </w:rPr>
        <w:t>bullhead</w:t>
      </w:r>
      <w:proofErr w:type="gramEnd"/>
      <w:r w:rsidRPr="00913FEE">
        <w:rPr>
          <w:rFonts w:ascii="Verdana" w:hAnsi="Verdana"/>
          <w:color w:val="000000"/>
          <w:sz w:val="20"/>
          <w:szCs w:val="20"/>
        </w:rPr>
        <w:t>:/ # getprop ro.test</w:t>
      </w:r>
    </w:p>
    <w:p w14:paraId="3A154002" w14:textId="77777777" w:rsidR="00913FEE" w:rsidRPr="00913FEE" w:rsidRDefault="00913FEE" w:rsidP="00913FEE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C455DA6" w14:textId="77777777" w:rsidR="00913FEE" w:rsidRPr="00913FEE" w:rsidRDefault="00913FEE" w:rsidP="00913FEE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913FEE">
        <w:rPr>
          <w:rFonts w:ascii="Verdana" w:hAnsi="Verdana"/>
          <w:color w:val="000000"/>
          <w:sz w:val="20"/>
          <w:szCs w:val="20"/>
        </w:rPr>
        <w:t>bullhead</w:t>
      </w:r>
      <w:proofErr w:type="gramEnd"/>
      <w:r w:rsidRPr="00913FEE">
        <w:rPr>
          <w:rFonts w:ascii="Verdana" w:hAnsi="Verdana"/>
          <w:color w:val="000000"/>
          <w:sz w:val="20"/>
          <w:szCs w:val="20"/>
        </w:rPr>
        <w:t>:/ # getprop | grep ro.test</w:t>
      </w:r>
    </w:p>
    <w:p w14:paraId="40A06770" w14:textId="2432E823" w:rsidR="00913FEE" w:rsidRDefault="00913FEE" w:rsidP="00913FEE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500046EE" w14:textId="77777777" w:rsidR="00D04F62" w:rsidRDefault="00D04F62" w:rsidP="00913FEE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proofErr w:type="gramStart"/>
      <w:r>
        <w:t>persist</w:t>
      </w:r>
      <w:proofErr w:type="gramEnd"/>
      <w:r>
        <w:t>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Pr="00D04F62" w:rsidRDefault="004533AE" w:rsidP="004533AE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net</w:t>
      </w:r>
      <w:proofErr w:type="gramEnd"/>
      <w:r>
        <w:t>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  <w:proofErr w:type="gramEnd"/>
    </w:p>
    <w:p w14:paraId="7FA62695" w14:textId="3336D558" w:rsidR="004533AE" w:rsidRDefault="004533AE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</w:t>
      </w:r>
      <w:proofErr w:type="gramStart"/>
      <w:r>
        <w:rPr>
          <w:rFonts w:ascii="Verdana" w:hAnsi="Verdana"/>
          <w:color w:val="000000"/>
          <w:sz w:val="20"/>
          <w:szCs w:val="20"/>
        </w:rPr>
        <w:t>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59A35634" w14:textId="6A2EDC6F" w:rsidR="004E79EC" w:rsidRDefault="004E79EC" w:rsidP="004E79EC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252E6CBB" w14:textId="515D6C4F" w:rsidR="004E79EC" w:rsidRDefault="00E042AA" w:rsidP="00E042AA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6D98B122" w14:textId="08C553B6" w:rsidR="00E042AA" w:rsidRDefault="00E042AA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E042AA">
        <w:rPr>
          <w:rFonts w:ascii="Verdana" w:hAnsi="Verdana"/>
          <w:color w:val="000000"/>
          <w:sz w:val="20"/>
          <w:szCs w:val="20"/>
        </w:rPr>
        <w:t>dalvik.vm.</w:t>
      </w:r>
      <w:proofErr w:type="gramEnd"/>
    </w:p>
    <w:p w14:paraId="0C39B273" w14:textId="4181759F" w:rsidR="00790E19" w:rsidRDefault="00CA6CAA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1E8A2B88" w14:textId="370BC7C2" w:rsidR="00041200" w:rsidRDefault="00041200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59FB3105" w14:textId="36BB3E44" w:rsidR="008F76D6" w:rsidRDefault="008F76D6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 w:rsidR="00DE5D9C">
        <w:rPr>
          <w:rFonts w:ascii="Verdana" w:hAnsi="Verdana" w:hint="eastAsia"/>
          <w:color w:val="000000"/>
          <w:sz w:val="20"/>
          <w:szCs w:val="20"/>
        </w:rPr>
        <w:t>：</w:t>
      </w:r>
      <w:r w:rsidR="00DE5D9C">
        <w:rPr>
          <w:rFonts w:ascii="Verdana" w:hAnsi="Verdana" w:hint="eastAsia"/>
          <w:color w:val="000000"/>
          <w:sz w:val="20"/>
          <w:szCs w:val="20"/>
        </w:rPr>
        <w:t>usb</w:t>
      </w:r>
      <w:r w:rsidR="00DE5D9C">
        <w:rPr>
          <w:rFonts w:ascii="Verdana" w:hAnsi="Verdana" w:hint="eastAsia"/>
          <w:color w:val="000000"/>
          <w:sz w:val="20"/>
          <w:szCs w:val="20"/>
        </w:rPr>
        <w:t>相关</w:t>
      </w:r>
    </w:p>
    <w:p w14:paraId="48507B43" w14:textId="52959AE5" w:rsidR="002B788E" w:rsidRDefault="002B788E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50643010" w14:textId="1CA9B089" w:rsidR="002B788E" w:rsidRDefault="002B788E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005516C1" w14:textId="5B5693FF" w:rsidR="00CA6CAA" w:rsidRDefault="00CA6CAA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3788C16" w14:textId="77777777" w:rsidR="00CA6CAA" w:rsidRDefault="00CA6CAA" w:rsidP="00790E19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proofErr w:type="gramStart"/>
      <w:r w:rsidRPr="00781CEE">
        <w:rPr>
          <w:b/>
          <w:sz w:val="24"/>
        </w:rPr>
        <w:t>dalvik.vm</w:t>
      </w:r>
      <w:proofErr w:type="gramEnd"/>
      <w:r w:rsidRPr="00781CEE">
        <w:rPr>
          <w:b/>
          <w:sz w:val="24"/>
        </w:rPr>
        <w:t>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4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5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6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8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9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3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945BF6" w:rsidP="00A917D3">
      <w:pPr>
        <w:ind w:firstLine="420"/>
      </w:pPr>
      <w:hyperlink r:id="rId34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945BF6" w:rsidP="00FB4991">
      <w:hyperlink r:id="rId35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945BF6" w:rsidP="005B74AC">
      <w:hyperlink r:id="rId36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4T00:12:00Z" w:initials="k">
    <w:p w14:paraId="50447708" w14:textId="77777777" w:rsidR="00945BF6" w:rsidRDefault="00945B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945BF6" w:rsidRDefault="00945BF6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945BF6" w:rsidRDefault="00945BF6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945BF6" w:rsidRDefault="00945BF6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4" w:author="key" w:date="2018-01-24T00:10:00Z" w:initials="k">
    <w:p w14:paraId="24305832" w14:textId="77777777" w:rsidR="00945BF6" w:rsidRDefault="00945BF6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 Guan" w:date="2017-07-27T08:10:00Z" w:initials="KG">
    <w:p w14:paraId="55518471" w14:textId="77777777" w:rsidR="00945BF6" w:rsidRPr="00FE521B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945BF6" w:rsidRDefault="00945BF6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945BF6" w:rsidRDefault="00945BF6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945BF6" w:rsidRDefault="00945BF6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945BF6" w:rsidRDefault="00945BF6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945BF6" w:rsidRDefault="00945BF6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945BF6" w:rsidRDefault="00945BF6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945BF6" w:rsidRDefault="00945BF6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945BF6" w:rsidRDefault="00945BF6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945BF6" w:rsidRDefault="00945BF6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945BF6" w:rsidRDefault="00945BF6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945BF6" w:rsidRDefault="00945BF6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945BF6" w:rsidRDefault="00945BF6" w:rsidP="00FB4991">
      <w:pPr>
        <w:pStyle w:val="aa"/>
      </w:pPr>
    </w:p>
  </w:comment>
  <w:comment w:id="44" w:author="Key Guan" w:date="2018-02-10T17:37:00Z" w:initials="KG">
    <w:p w14:paraId="5A4C7E0F" w14:textId="3E6C30FC" w:rsidR="00945BF6" w:rsidRDefault="00945B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945BF6" w:rsidRDefault="00945BF6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945BF6" w:rsidRDefault="00945B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55518471" w16cid:durableId="1F60B2BB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1D44D" w14:textId="77777777" w:rsidR="00B664E1" w:rsidRDefault="00B664E1" w:rsidP="005B74AC">
      <w:r>
        <w:separator/>
      </w:r>
    </w:p>
  </w:endnote>
  <w:endnote w:type="continuationSeparator" w:id="0">
    <w:p w14:paraId="2B07C99A" w14:textId="77777777" w:rsidR="00B664E1" w:rsidRDefault="00B664E1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55366" w14:textId="77777777" w:rsidR="00B664E1" w:rsidRDefault="00B664E1" w:rsidP="005B74AC">
      <w:r>
        <w:separator/>
      </w:r>
    </w:p>
  </w:footnote>
  <w:footnote w:type="continuationSeparator" w:id="0">
    <w:p w14:paraId="2A8353F3" w14:textId="77777777" w:rsidR="00B664E1" w:rsidRDefault="00B664E1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27"/>
  </w:num>
  <w:num w:numId="5">
    <w:abstractNumId w:val="17"/>
  </w:num>
  <w:num w:numId="6">
    <w:abstractNumId w:val="15"/>
  </w:num>
  <w:num w:numId="7">
    <w:abstractNumId w:val="18"/>
  </w:num>
  <w:num w:numId="8">
    <w:abstractNumId w:val="26"/>
  </w:num>
  <w:num w:numId="9">
    <w:abstractNumId w:val="28"/>
  </w:num>
  <w:num w:numId="10">
    <w:abstractNumId w:val="13"/>
  </w:num>
  <w:num w:numId="11">
    <w:abstractNumId w:val="3"/>
  </w:num>
  <w:num w:numId="12">
    <w:abstractNumId w:val="24"/>
  </w:num>
  <w:num w:numId="13">
    <w:abstractNumId w:val="8"/>
  </w:num>
  <w:num w:numId="14">
    <w:abstractNumId w:val="14"/>
  </w:num>
  <w:num w:numId="15">
    <w:abstractNumId w:val="25"/>
  </w:num>
  <w:num w:numId="16">
    <w:abstractNumId w:val="29"/>
  </w:num>
  <w:num w:numId="17">
    <w:abstractNumId w:val="21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0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6"/>
  </w:num>
  <w:num w:numId="30">
    <w:abstractNumId w:val="2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B6B"/>
    <w:rsid w:val="000E3627"/>
    <w:rsid w:val="001107EF"/>
    <w:rsid w:val="00127536"/>
    <w:rsid w:val="0014705F"/>
    <w:rsid w:val="001672A2"/>
    <w:rsid w:val="00171107"/>
    <w:rsid w:val="00193D53"/>
    <w:rsid w:val="00250303"/>
    <w:rsid w:val="0029299A"/>
    <w:rsid w:val="00296E8D"/>
    <w:rsid w:val="002B788E"/>
    <w:rsid w:val="002C3120"/>
    <w:rsid w:val="002D1B2E"/>
    <w:rsid w:val="002F6737"/>
    <w:rsid w:val="00304D35"/>
    <w:rsid w:val="003D0B63"/>
    <w:rsid w:val="003D168C"/>
    <w:rsid w:val="003D3611"/>
    <w:rsid w:val="00452CDD"/>
    <w:rsid w:val="004533AE"/>
    <w:rsid w:val="004E79EC"/>
    <w:rsid w:val="00511AFA"/>
    <w:rsid w:val="005134E8"/>
    <w:rsid w:val="00545521"/>
    <w:rsid w:val="00573C60"/>
    <w:rsid w:val="00595491"/>
    <w:rsid w:val="005B74AC"/>
    <w:rsid w:val="005D07F2"/>
    <w:rsid w:val="00622C84"/>
    <w:rsid w:val="0066091E"/>
    <w:rsid w:val="006C04C8"/>
    <w:rsid w:val="006C056D"/>
    <w:rsid w:val="006C763D"/>
    <w:rsid w:val="006F2C72"/>
    <w:rsid w:val="006F5C84"/>
    <w:rsid w:val="00711AB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917D3"/>
    <w:rsid w:val="00AC0814"/>
    <w:rsid w:val="00AC31F5"/>
    <w:rsid w:val="00B24DE7"/>
    <w:rsid w:val="00B5456E"/>
    <w:rsid w:val="00B664E1"/>
    <w:rsid w:val="00B72001"/>
    <w:rsid w:val="00BB614D"/>
    <w:rsid w:val="00C221E0"/>
    <w:rsid w:val="00C4307E"/>
    <w:rsid w:val="00C87211"/>
    <w:rsid w:val="00CA6CAA"/>
    <w:rsid w:val="00CA6D44"/>
    <w:rsid w:val="00CB216B"/>
    <w:rsid w:val="00CB71AA"/>
    <w:rsid w:val="00D04F62"/>
    <w:rsid w:val="00DE5D9C"/>
    <w:rsid w:val="00E042AA"/>
    <w:rsid w:val="00E323B5"/>
    <w:rsid w:val="00E35994"/>
    <w:rsid w:val="00E37E98"/>
    <w:rsid w:val="00E514A8"/>
    <w:rsid w:val="00E77F6F"/>
    <w:rsid w:val="00E837A3"/>
    <w:rsid w:val="00E93BDD"/>
    <w:rsid w:val="00E96C0F"/>
    <w:rsid w:val="00ED50BD"/>
    <w:rsid w:val="00ED5E36"/>
    <w:rsid w:val="00EE61E5"/>
    <w:rsid w:val="00EF626B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UnresolvedMention">
    <w:name w:val="Unresolved Mention"/>
    <w:basedOn w:val="a0"/>
    <w:uiPriority w:val="99"/>
    <w:semiHidden/>
    <w:unhideWhenUsed/>
    <w:rsid w:val="00296E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UnresolvedMention">
    <w:name w:val="Unresolved Mention"/>
    <w:basedOn w:val="a0"/>
    <w:uiPriority w:val="99"/>
    <w:semiHidden/>
    <w:unhideWhenUsed/>
    <w:rsid w:val="0029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23654" TargetMode="External"/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lib.csdn.net/base/android" TargetMode="External"/><Relationship Id="rId39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www.jianshu.com/p/d08e1affd5ec" TargetMode="External"/><Relationship Id="rId34" Type="http://schemas.openxmlformats.org/officeDocument/2006/relationships/hyperlink" Target="http://blog.csdn.net/hecong_kit/article/details/4600889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s://zh.wikipedia.org/wiki/Glib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%E8%87%AA%E7%94%B1%E8%BB%9F%E9%AB%94" TargetMode="External"/><Relationship Id="rId41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://dict.cn/media" TargetMode="External"/><Relationship Id="rId32" Type="http://schemas.openxmlformats.org/officeDocument/2006/relationships/hyperlink" Target="https://zh.wikipedia.org/wiki/BSD%E6%8E%88%E6%AC%8A%E6%A2%9D%E6%AC%BE" TargetMode="External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lib.csdn.net/base/android" TargetMode="External"/><Relationship Id="rId28" Type="http://schemas.openxmlformats.org/officeDocument/2006/relationships/hyperlink" Target="https://zh.wikipedia.org/wiki/Google" TargetMode="External"/><Relationship Id="rId36" Type="http://schemas.openxmlformats.org/officeDocument/2006/relationships/hyperlink" Target="http://gityuan.com/2016/02/01/android-booting/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%E5%B5%8C%E5%85%A5%E5%BC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s://zh.wikipedia.org/wiki/C%E6%A8%99%E6%BA%96%E5%87%BD%E5%BC%8F%E5%BA%AB" TargetMode="External"/><Relationship Id="rId30" Type="http://schemas.openxmlformats.org/officeDocument/2006/relationships/hyperlink" Target="https://zh.wikipedia.org/wiki/Android" TargetMode="External"/><Relationship Id="rId35" Type="http://schemas.openxmlformats.org/officeDocument/2006/relationships/hyperlink" Target="http://www.iloveandroid.net/2015/09/26/Android_property_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37</Pages>
  <Words>9834</Words>
  <Characters>56054</Characters>
  <Application>Microsoft Office Word</Application>
  <DocSecurity>0</DocSecurity>
  <Lines>467</Lines>
  <Paragraphs>131</Paragraphs>
  <ScaleCrop>false</ScaleCrop>
  <Company>Microsoft</Company>
  <LinksUpToDate>false</LinksUpToDate>
  <CharactersWithSpaces>65757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Windows 用户</cp:lastModifiedBy>
  <cp:revision>73</cp:revision>
  <dcterms:created xsi:type="dcterms:W3CDTF">2018-01-23T16:08:00Z</dcterms:created>
  <dcterms:modified xsi:type="dcterms:W3CDTF">2018-10-07T02:52:00Z</dcterms:modified>
</cp:coreProperties>
</file>