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A9" w:rsidRDefault="006615A9" w:rsidP="006615A9">
      <w:pPr>
        <w:pStyle w:val="1"/>
      </w:pPr>
      <w:r>
        <w:rPr>
          <w:rFonts w:hint="eastAsia"/>
        </w:rPr>
        <w:t>TODO</w:t>
      </w:r>
    </w:p>
    <w:p w:rsidR="00141547" w:rsidRDefault="00141547" w:rsidP="00141547"/>
    <w:p w:rsidR="00141547" w:rsidRDefault="00141547" w:rsidP="00141547">
      <w:r w:rsidRPr="00141547">
        <w:t>system/core/adb/remount_service.cpp</w:t>
      </w:r>
      <w:r>
        <w:t xml:space="preserve"> root</w:t>
      </w:r>
      <w:r>
        <w:t>的</w:t>
      </w:r>
      <w:r>
        <w:rPr>
          <w:rFonts w:hint="eastAsia"/>
        </w:rPr>
        <w:t>原理</w:t>
      </w:r>
      <w:r>
        <w:t>嗷</w:t>
      </w:r>
    </w:p>
    <w:p w:rsidR="00141547" w:rsidRPr="00141547" w:rsidRDefault="00141547" w:rsidP="00141547"/>
    <w:p w:rsidR="006615A9" w:rsidRDefault="006615A9" w:rsidP="006615A9">
      <w:r w:rsidRPr="000B70A9">
        <w:t>Connected to the target VM, address: 'localhost:8676', transport: 'socket'</w:t>
      </w:r>
    </w:p>
    <w:p w:rsidR="006615A9" w:rsidRDefault="006615A9" w:rsidP="006615A9">
      <w:r>
        <w:rPr>
          <w:rFonts w:hint="eastAsia"/>
        </w:rPr>
        <w:t>吸附</w:t>
      </w:r>
      <w:r>
        <w:t>调试原理</w:t>
      </w:r>
    </w:p>
    <w:p w:rsidR="006615A9" w:rsidRDefault="006615A9" w:rsidP="006615A9">
      <w:r w:rsidRPr="00BB7F1E">
        <w:rPr>
          <w:rFonts w:hint="eastAsia"/>
        </w:rPr>
        <w:t xml:space="preserve">vendor-id </w:t>
      </w:r>
      <w:r w:rsidRPr="00BB7F1E">
        <w:rPr>
          <w:rFonts w:hint="eastAsia"/>
        </w:rPr>
        <w:t>和</w:t>
      </w:r>
      <w:r w:rsidRPr="00BB7F1E">
        <w:rPr>
          <w:rFonts w:hint="eastAsia"/>
        </w:rPr>
        <w:t xml:space="preserve"> product-id</w:t>
      </w:r>
    </w:p>
    <w:p w:rsidR="00E004EA" w:rsidRDefault="00E004EA" w:rsidP="006615A9"/>
    <w:p w:rsidR="009D27D1" w:rsidRDefault="009D27D1" w:rsidP="006615A9"/>
    <w:p w:rsidR="009D27D1" w:rsidRDefault="009D27D1" w:rsidP="006615A9">
      <w:r>
        <w:rPr>
          <w:rFonts w:hint="eastAsia"/>
        </w:rPr>
        <w:t>PC</w:t>
      </w:r>
      <w:r>
        <w:rPr>
          <w:rFonts w:hint="eastAsia"/>
        </w:rPr>
        <w:t>端</w:t>
      </w:r>
    </w:p>
    <w:p w:rsidR="00E004EA" w:rsidRDefault="00E004EA" w:rsidP="00E004EA">
      <w:r>
        <w:t>C:\Users\key.guan\Desktop&gt;adb shell</w:t>
      </w:r>
    </w:p>
    <w:p w:rsidR="00E004EA" w:rsidRDefault="00E004EA" w:rsidP="00E004EA">
      <w:r>
        <w:t>* daemon not running; starting now at tcp:5037</w:t>
      </w:r>
    </w:p>
    <w:p w:rsidR="006615A9" w:rsidRDefault="00E004EA" w:rsidP="006615A9">
      <w:r>
        <w:t>* daemon started successfully</w:t>
      </w:r>
    </w:p>
    <w:p w:rsidR="009D27D1" w:rsidRPr="006615A9" w:rsidRDefault="009D27D1" w:rsidP="006615A9"/>
    <w:p w:rsidR="006615A9" w:rsidRDefault="006615A9" w:rsidP="0016702C"/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system/core/adb</w:t>
      </w:r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r w:rsidRPr="00A543F9">
        <w:t>Adbd</w:t>
      </w:r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header.pid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:rsidR="00160727" w:rsidRDefault="00160727" w:rsidP="00160727">
      <w:r>
        <w:t>sagit:/ $ getprop | grep ro.adb.secure</w:t>
      </w:r>
    </w:p>
    <w:p w:rsidR="00160727" w:rsidRDefault="00160727" w:rsidP="00160727">
      <w:r>
        <w:t>[ro.adb.secure]: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r>
        <w:t>sagit:/ $ echo $EXTERNAL_STORAGE</w:t>
      </w:r>
    </w:p>
    <w:p w:rsidR="00160727" w:rsidRPr="00956D8D" w:rsidRDefault="00160727" w:rsidP="00160727">
      <w:r>
        <w:t>/sdcard</w:t>
      </w:r>
    </w:p>
    <w:p w:rsidR="00160727" w:rsidRDefault="00160727" w:rsidP="00160727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r>
        <w:t>ifneq (,$(filter userdebug eng,$(TARGET_BUILD_VARIANT)))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BE1E13" w:rsidP="00160727">
      <w:hyperlink r:id="rId7" w:history="1">
        <w:r w:rsidR="00194ADD" w:rsidRPr="00095AEA">
          <w:rPr>
            <w:rStyle w:val="a6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</w:pPr>
      <w:r w:rsidRPr="00194ADD">
        <w:lastRenderedPageBreak/>
        <w:t>disable-verity</w:t>
      </w:r>
    </w:p>
    <w:p w:rsidR="00A25A59" w:rsidRPr="005F4257" w:rsidRDefault="00814D1E" w:rsidP="008440C3">
      <w:pPr>
        <w:ind w:firstLineChars="200" w:firstLine="420"/>
      </w:pPr>
      <w:bookmarkStart w:id="0" w:name="_GoBack"/>
      <w:bookmarkEnd w:id="0"/>
      <w:r>
        <w:rPr>
          <w:rFonts w:hint="eastAsia"/>
        </w:rPr>
        <w:t>本质就是修改文件分区表的只读属性</w:t>
      </w:r>
      <w:r w:rsidR="00A25A59"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r w:rsidRPr="00996F5F">
        <w:rPr>
          <w:rFonts w:hint="eastAsia"/>
        </w:rPr>
        <w:t>set_verity_enabled_state_service</w:t>
      </w:r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set_verity_enabled_state_service(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unique_fd closer(fd);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(!kAllowDisableVerity)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"%s-verity only works for userdebug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(!android::base::GetBoolProperty(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"ro.secure"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(!__android_log_is_debuggable())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read all fstab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 = fs_mgr_read_fstab_default();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(!fstab)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"Failed to read fstab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 run adb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Loop through entries looking for ones that vold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 i &lt; fstab-&gt;num_entries; i++)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(fs_mgr_is_verified(&amp;fstab-&gt;recs[i]))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(!set_verity_enabled_state(fd, fstab-&gt;recs[i].blk_device,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fstab-&gt;recs[i].mount_point,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F20283">
      <w:pPr>
        <w:pStyle w:val="3"/>
        <w:numPr>
          <w:ilvl w:val="2"/>
          <w:numId w:val="6"/>
        </w:numPr>
      </w:pPr>
      <w:r w:rsidRPr="00CA65B7">
        <w:rPr>
          <w:rFonts w:hint="eastAsia"/>
        </w:rPr>
        <w:lastRenderedPageBreak/>
        <w:t>kAllowDisableVerity</w:t>
      </w:r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 (,$(filter userdebug eng,$(TARGET_BUILD_VARIANT)))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r w:rsidRPr="00CA65B7">
        <w:rPr>
          <w:rFonts w:hint="eastAsia"/>
        </w:rPr>
        <w:t>ro.secure</w:t>
      </w:r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</w:p>
    <w:p w:rsidR="004302D9" w:rsidRDefault="004302D9" w:rsidP="004302D9">
      <w:r>
        <w:t>bullhead:/ # getprop ro.secure</w:t>
      </w:r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__android_log_is_debuggable</w:t>
      </w:r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"ro.debuggable"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>127|bullhead:/ # getprop ro.debuggable</w:t>
      </w:r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r w:rsidRPr="00CA65B7">
        <w:rPr>
          <w:rFonts w:hint="eastAsia"/>
        </w:rPr>
        <w:t>fstab = fs_mgr_read_fstab_default();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r w:rsidRPr="00915473">
        <w:rPr>
          <w:rFonts w:hint="eastAsia"/>
        </w:rPr>
        <w:t>set_verity_enabled_state</w:t>
      </w:r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device/google/marlin/charger.fstab.qcom</w:t>
      </w:r>
    </w:p>
    <w:p w:rsidR="00996F5F" w:rsidRDefault="00996F5F" w:rsidP="00996F5F">
      <w:r>
        <w:t>修改源码中的</w:t>
      </w:r>
      <w:r>
        <w:t>fstab</w:t>
      </w:r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ro wait,verify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ro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</w:p>
    <w:p w:rsidR="00E32352" w:rsidRPr="00E32352" w:rsidRDefault="00E32352" w:rsidP="00E32352">
      <w:r w:rsidRPr="00E32352">
        <w:t>system/core/adb/client/main.cpp</w:t>
      </w:r>
    </w:p>
    <w:p w:rsidR="005F4257" w:rsidRDefault="005F4257" w:rsidP="005F4257">
      <w:r w:rsidRPr="005F4257">
        <w:t>system/core/adb/commandline.cpp</w:t>
      </w:r>
    </w:p>
    <w:p w:rsidR="00F20283" w:rsidRDefault="00F20283" w:rsidP="005F4257"/>
    <w:p w:rsidR="00F20283" w:rsidRDefault="00F20283" w:rsidP="00F20283">
      <w:pPr>
        <w:pStyle w:val="2"/>
        <w:numPr>
          <w:ilvl w:val="1"/>
          <w:numId w:val="6"/>
        </w:numPr>
      </w:pPr>
      <w:r w:rsidRPr="00F20283">
        <w:rPr>
          <w:rFonts w:hint="eastAsia"/>
        </w:rPr>
        <w:t>shell</w:t>
      </w:r>
    </w:p>
    <w:p w:rsidR="00F20283" w:rsidRDefault="00F20283" w:rsidP="005F4257"/>
    <w:p w:rsidR="00F20283" w:rsidRPr="00F20283" w:rsidRDefault="00F20283" w:rsidP="00F20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(!strcmp(argv[</w:t>
      </w:r>
      <w:r w:rsidRPr="00F20283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F20283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"shell"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adb_shell(argc, argv);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20283" w:rsidRPr="00F20283" w:rsidRDefault="00F20283" w:rsidP="005F4257"/>
    <w:p w:rsidR="00194ADD" w:rsidRDefault="005F4257" w:rsidP="00194ADD">
      <w:pPr>
        <w:pStyle w:val="2"/>
        <w:numPr>
          <w:ilvl w:val="1"/>
          <w:numId w:val="6"/>
        </w:numPr>
      </w:pPr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tcpip</w:t>
      </w:r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(!strcmp(argv[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argc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adb_connect_command(android::base::StringPrintf(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, 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Pr="005F4257" w:rsidRDefault="005F4257" w:rsidP="00194ADD"/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system/core/adb/adb.h</w:t>
      </w:r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>// Increment this when we want to force users to start a new adb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r>
        <w:t>adb</w:t>
      </w:r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Default="006A0654" w:rsidP="00F20283">
      <w:r>
        <w:t>* daemon started successfully</w:t>
      </w: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中输入</w:t>
      </w:r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>adb nodaemon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BE1E13">
      <w:hyperlink r:id="rId8" w:history="1">
        <w:r w:rsidR="006A0654" w:rsidRPr="00377F4C">
          <w:rPr>
            <w:rStyle w:val="a6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E13" w:rsidRDefault="00BE1E13" w:rsidP="00160727">
      <w:r>
        <w:separator/>
      </w:r>
    </w:p>
  </w:endnote>
  <w:endnote w:type="continuationSeparator" w:id="0">
    <w:p w:rsidR="00BE1E13" w:rsidRDefault="00BE1E13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E13" w:rsidRDefault="00BE1E13" w:rsidP="00160727">
      <w:r>
        <w:separator/>
      </w:r>
    </w:p>
  </w:footnote>
  <w:footnote w:type="continuationSeparator" w:id="0">
    <w:p w:rsidR="00BE1E13" w:rsidRDefault="00BE1E13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A1"/>
    <w:rsid w:val="00011D9E"/>
    <w:rsid w:val="00141547"/>
    <w:rsid w:val="00160727"/>
    <w:rsid w:val="001608D7"/>
    <w:rsid w:val="0016702C"/>
    <w:rsid w:val="00194ADD"/>
    <w:rsid w:val="002802E7"/>
    <w:rsid w:val="0029299A"/>
    <w:rsid w:val="002D1B2E"/>
    <w:rsid w:val="002D587F"/>
    <w:rsid w:val="0033041D"/>
    <w:rsid w:val="003639A3"/>
    <w:rsid w:val="004302D9"/>
    <w:rsid w:val="00524A1C"/>
    <w:rsid w:val="00567BF9"/>
    <w:rsid w:val="005F4257"/>
    <w:rsid w:val="00601F46"/>
    <w:rsid w:val="00614EBC"/>
    <w:rsid w:val="00615F12"/>
    <w:rsid w:val="006615A9"/>
    <w:rsid w:val="006A0654"/>
    <w:rsid w:val="006A0FDA"/>
    <w:rsid w:val="00814D1E"/>
    <w:rsid w:val="008440C3"/>
    <w:rsid w:val="008F7B27"/>
    <w:rsid w:val="00915473"/>
    <w:rsid w:val="00996F5F"/>
    <w:rsid w:val="009C53DD"/>
    <w:rsid w:val="009D27D1"/>
    <w:rsid w:val="00A25A59"/>
    <w:rsid w:val="00A32CA1"/>
    <w:rsid w:val="00A543F9"/>
    <w:rsid w:val="00A65AD2"/>
    <w:rsid w:val="00BC1B2D"/>
    <w:rsid w:val="00BE1E13"/>
    <w:rsid w:val="00C5621F"/>
    <w:rsid w:val="00CA65B7"/>
    <w:rsid w:val="00D11AF4"/>
    <w:rsid w:val="00DC4A8F"/>
    <w:rsid w:val="00E004EA"/>
    <w:rsid w:val="00E32352"/>
    <w:rsid w:val="00EF66BF"/>
    <w:rsid w:val="00F20283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customStyle="1" w:styleId="10">
    <w:name w:val="未处理的提及1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Char">
    <w:name w:val="标题 3 Char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1540</Words>
  <Characters>8781</Characters>
  <Application>Microsoft Office Word</Application>
  <DocSecurity>0</DocSecurity>
  <Lines>73</Lines>
  <Paragraphs>20</Paragraphs>
  <ScaleCrop>false</ScaleCrop>
  <Company>Microsoft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26</cp:revision>
  <dcterms:created xsi:type="dcterms:W3CDTF">2018-08-15T15:32:00Z</dcterms:created>
  <dcterms:modified xsi:type="dcterms:W3CDTF">2019-05-25T13:36:00Z</dcterms:modified>
</cp:coreProperties>
</file>