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3757A7"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3757A7"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color w:val="444444"/>
        </w:rPr>
        <w:t>git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bookmarkStart w:id="4" w:name="_GoBack"/>
      <w:r>
        <w:rPr>
          <w:rFonts w:ascii="Georgia" w:hAnsi="Georgia"/>
          <w:color w:val="4E443C"/>
          <w:sz w:val="21"/>
          <w:szCs w:val="21"/>
        </w:rPr>
        <w:t>color.ui</w:t>
      </w:r>
    </w:p>
    <w:bookmarkEnd w:id="4"/>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Pr>
        <w:rPr>
          <w:rFonts w:hint="eastAsia"/>
        </w:rPr>
      </w:pP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3757A7"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3757A7" w:rsidP="006012D5">
            <w:pPr>
              <w:rPr>
                <w:sz w:val="18"/>
                <w:szCs w:val="18"/>
              </w:rPr>
            </w:pPr>
            <w:hyperlink r:id="rId69"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3757A7">
      <w:pPr>
        <w:rPr>
          <w:rStyle w:val="a6"/>
        </w:rPr>
      </w:pPr>
      <w:hyperlink r:id="rId70"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3757A7">
      <w:hyperlink r:id="rId71"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3757A7" w:rsidRDefault="003757A7">
      <w:pPr>
        <w:pStyle w:val="ac"/>
      </w:pPr>
      <w:r>
        <w:rPr>
          <w:rStyle w:val="ab"/>
        </w:rPr>
        <w:annotationRef/>
      </w:r>
      <w:r>
        <w:rPr>
          <w:rFonts w:hint="eastAsia"/>
        </w:rPr>
        <w:t>没懂</w:t>
      </w:r>
      <w:r>
        <w:t>？</w:t>
      </w:r>
    </w:p>
  </w:comment>
  <w:comment w:id="1" w:author="Key Guan" w:date="2017-08-12T12:18:00Z" w:initials="KG">
    <w:p w14:paraId="69346287" w14:textId="32166664" w:rsidR="003757A7" w:rsidRDefault="003757A7">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3757A7" w:rsidRDefault="003757A7">
      <w:pPr>
        <w:pStyle w:val="ac"/>
      </w:pPr>
      <w:r>
        <w:rPr>
          <w:rStyle w:val="ab"/>
        </w:rPr>
        <w:annotationRef/>
      </w:r>
      <w:r>
        <w:rPr>
          <w:rFonts w:hint="eastAsia"/>
        </w:rPr>
        <w:t>没</w:t>
      </w:r>
      <w:r>
        <w:t>验证过。</w:t>
      </w:r>
    </w:p>
  </w:comment>
  <w:comment w:id="3" w:author="Key Guan" w:date="2017-07-14T21:17:00Z" w:initials="KG">
    <w:p w14:paraId="799DB5F5" w14:textId="77777777" w:rsidR="003757A7" w:rsidRDefault="003757A7"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742C9" w14:textId="77777777" w:rsidR="00D56F4C" w:rsidRDefault="00D56F4C" w:rsidP="00C304F7">
      <w:pPr>
        <w:spacing w:line="240" w:lineRule="auto"/>
      </w:pPr>
      <w:r>
        <w:separator/>
      </w:r>
    </w:p>
  </w:endnote>
  <w:endnote w:type="continuationSeparator" w:id="0">
    <w:p w14:paraId="04F2016B" w14:textId="77777777" w:rsidR="00D56F4C" w:rsidRDefault="00D56F4C"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FE494" w14:textId="77777777" w:rsidR="00D56F4C" w:rsidRDefault="00D56F4C" w:rsidP="00C304F7">
      <w:pPr>
        <w:spacing w:line="240" w:lineRule="auto"/>
      </w:pPr>
      <w:r>
        <w:separator/>
      </w:r>
    </w:p>
  </w:footnote>
  <w:footnote w:type="continuationSeparator" w:id="0">
    <w:p w14:paraId="570DD4EB" w14:textId="77777777" w:rsidR="00D56F4C" w:rsidRDefault="00D56F4C"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017ED"/>
    <w:rsid w:val="00324295"/>
    <w:rsid w:val="003757A7"/>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617B3"/>
    <w:rsid w:val="00673C1D"/>
    <w:rsid w:val="00674C16"/>
    <w:rsid w:val="006B032B"/>
    <w:rsid w:val="006B06AF"/>
    <w:rsid w:val="006B6874"/>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56F4C"/>
    <w:rsid w:val="00D968D6"/>
    <w:rsid w:val="00E05A58"/>
    <w:rsid w:val="00E52CC0"/>
    <w:rsid w:val="00E867D4"/>
    <w:rsid w:val="00EA1E11"/>
    <w:rsid w:val="00EC0E04"/>
    <w:rsid w:val="00EE5DA6"/>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cnblogs.com/ayseeing/p/4226471.html" TargetMode="External"/><Relationship Id="rId8" Type="http://schemas.openxmlformats.org/officeDocument/2006/relationships/hyperlink" Target="http://notepad-plus-plus.org/" TargetMode="External"/><Relationship Id="rId51" Type="http://schemas.openxmlformats.org/officeDocument/2006/relationships/hyperlink" Target="https://github.com/michaelliao/learngi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www.liaoxuefeng.com/wiki/0013739516305929606dd18361248578c67b8067c8c017b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lib.csdn.net/base/git" TargetMode="External"/><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7" Type="http://schemas.openxmlformats.org/officeDocument/2006/relationships/image" Target="media/image1.png"/><Relationship Id="rId71"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4521</TotalTime>
  <Pages>71</Pages>
  <Words>6724</Words>
  <Characters>38330</Characters>
  <Application>Microsoft Office Word</Application>
  <DocSecurity>0</DocSecurity>
  <Lines>319</Lines>
  <Paragraphs>89</Paragraphs>
  <ScaleCrop>false</ScaleCrop>
  <Company>Microsoft</Company>
  <LinksUpToDate>false</LinksUpToDate>
  <CharactersWithSpaces>44965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41</cp:revision>
  <dcterms:created xsi:type="dcterms:W3CDTF">2017-06-03T01:38:00Z</dcterms:created>
  <dcterms:modified xsi:type="dcterms:W3CDTF">2017-10-02T06:34:00Z</dcterms:modified>
</cp:coreProperties>
</file>