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before="0" w:line="240" w:lineRule="auto"/>
        <w:contextualSpacing w:val="0"/>
      </w:pPr>
      <w:r w:rsidDel="00000000" w:rsidR="00000000" w:rsidRPr="00000000">
        <w:rPr>
          <w:rFonts w:ascii="Times New Roman" w:cs="Times New Roman" w:eastAsia="Times New Roman" w:hAnsi="Times New Roman"/>
          <w:color w:val="000000"/>
          <w:rtl w:val="0"/>
        </w:rPr>
        <w:t xml:space="preserve">INFO/CS 1300</w:t>
      </w:r>
      <w:r w:rsidDel="00000000" w:rsidR="00000000" w:rsidRPr="00000000">
        <w:rPr>
          <w:rtl w:val="0"/>
        </w:rPr>
      </w:r>
    </w:p>
    <w:p w:rsidR="00000000" w:rsidDel="00000000" w:rsidP="00000000" w:rsidRDefault="00000000" w:rsidRPr="00000000">
      <w:pPr>
        <w:pStyle w:val="Heading2"/>
        <w:keepNext w:val="0"/>
        <w:keepLines w:val="0"/>
        <w:spacing w:before="0" w:line="240" w:lineRule="auto"/>
        <w:contextualSpacing w:val="0"/>
      </w:pPr>
      <w:r w:rsidDel="00000000" w:rsidR="00000000" w:rsidRPr="00000000">
        <w:rPr>
          <w:rFonts w:ascii="Times New Roman" w:cs="Times New Roman" w:eastAsia="Times New Roman" w:hAnsi="Times New Roman"/>
          <w:color w:val="000000"/>
          <w:rtl w:val="0"/>
        </w:rPr>
        <w:t xml:space="preserve">Final Project Design Journey Map</w:t>
      </w:r>
      <w:r w:rsidDel="00000000" w:rsidR="00000000" w:rsidRPr="00000000">
        <w:rPr>
          <w:rtl w:val="0"/>
        </w:rPr>
      </w:r>
    </w:p>
    <w:p w:rsidR="00000000" w:rsidDel="00000000" w:rsidP="00000000" w:rsidRDefault="00000000" w:rsidRPr="00000000">
      <w:pPr>
        <w:pStyle w:val="Heading3"/>
        <w:keepNext w:val="0"/>
        <w:keepLines w:val="0"/>
        <w:spacing w:after="0" w:before="0" w:line="240" w:lineRule="auto"/>
        <w:contextualSpacing w:val="0"/>
      </w:pPr>
      <w:r w:rsidDel="00000000" w:rsidR="00000000" w:rsidRPr="00000000">
        <w:rPr>
          <w:rFonts w:ascii="Times New Roman" w:cs="Times New Roman" w:eastAsia="Times New Roman" w:hAnsi="Times New Roman"/>
          <w:color w:val="000000"/>
          <w:rtl w:val="0"/>
        </w:rPr>
        <w:t xml:space="preserve">Designing for a Hypothetical Audience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wp:posOffset>
                </wp:positionH>
                <wp:positionV relativeFrom="paragraph">
                  <wp:posOffset>101600</wp:posOffset>
                </wp:positionV>
                <wp:extent cx="5892800" cy="12700"/>
                <wp:effectExtent b="0" l="0" r="0" t="0"/>
                <wp:wrapNone/>
                <wp:docPr id="1" name=""/>
                <a:graphic>
                  <a:graphicData uri="http://schemas.microsoft.com/office/word/2010/wordprocessingShape">
                    <wps:wsp>
                      <wps:cNvCnPr/>
                      <wps:spPr>
                        <a:xfrm>
                          <a:off x="2399600" y="3780000"/>
                          <a:ext cx="5892799" cy="0"/>
                        </a:xfrm>
                        <a:prstGeom prst="straightConnector1">
                          <a:avLst/>
                        </a:prstGeom>
                        <a:noFill/>
                        <a:ln cap="flat" cmpd="sng" w="12700">
                          <a:solidFill>
                            <a:srgbClr val="3F3F3F"/>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25400</wp:posOffset>
                </wp:positionH>
                <wp:positionV relativeFrom="paragraph">
                  <wp:posOffset>101600</wp:posOffset>
                </wp:positionV>
                <wp:extent cx="5892800" cy="127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8928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Group Information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rtl w:val="0"/>
        </w:rPr>
        <w:t xml:space="preserve">Names: Jennifer Kauffman, Colby Triolo, &amp; Keyi Ruan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rtl w:val="0"/>
        </w:rPr>
        <w:t xml:space="preserve">netIDs: jbk237, cmt94, &amp; kr369</w:t>
      </w:r>
    </w:p>
    <w:p w:rsidR="00000000" w:rsidDel="00000000" w:rsidP="00000000" w:rsidRDefault="00000000" w:rsidRPr="00000000">
      <w:pPr>
        <w:tabs>
          <w:tab w:val="left" w:pos="1584"/>
        </w:tabs>
        <w:spacing w:line="360" w:lineRule="auto"/>
        <w:contextualSpacing w:val="0"/>
      </w:pPr>
      <w:r w:rsidDel="00000000" w:rsidR="00000000" w:rsidRPr="00000000">
        <w:rPr>
          <w:rFonts w:ascii="Times New Roman" w:cs="Times New Roman" w:eastAsia="Times New Roman" w:hAnsi="Times New Roman"/>
          <w:color w:val="404040"/>
          <w:rtl w:val="0"/>
        </w:rPr>
        <w:t xml:space="preserve">section #: 213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04040"/>
          <w:rtl w:val="0"/>
        </w:rPr>
        <w:t xml:space="preserve">Describe the Target Audience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04040"/>
          <w:rtl w:val="0"/>
        </w:rPr>
        <w:t xml:space="preserve">Persona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Create a persona that can represent your target audience, and describe him or her in detail below, e.g., demographics, characteristics, hobbies, shopping habits,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Fonts w:ascii="Times New Roman" w:cs="Times New Roman" w:eastAsia="Times New Roman" w:hAnsi="Times New Roman"/>
          <w:rtl w:val="0"/>
        </w:rPr>
        <w:t xml:space="preserve">Ithaca grandparents who have their young grandkids (4-13) with them for the weekend. They are there for the good food and to entertain their grandkids with crafts, the carnival rides, playground,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Audience Needs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In the table below, collect your target audience’s needs and wants for the site, justify each design choice, and write down any additional comment you have in the memo. Add rows as needed. Note that the memo is optional.</w:t>
      </w:r>
    </w:p>
    <w:p w:rsidR="00000000" w:rsidDel="00000000" w:rsidP="00000000" w:rsidRDefault="00000000" w:rsidRPr="00000000">
      <w:pPr>
        <w:contextualSpacing w:val="0"/>
      </w:pPr>
      <w:r w:rsidDel="00000000" w:rsidR="00000000" w:rsidRPr="00000000">
        <w:rPr>
          <w:rtl w:val="0"/>
        </w:rPr>
      </w:r>
    </w:p>
    <w:tbl>
      <w:tblPr>
        <w:tblStyle w:val="Table1"/>
        <w:bidiVisual w:val="0"/>
        <w:tblW w:w="9099.0" w:type="dxa"/>
        <w:jc w:val="left"/>
        <w:tblInd w:w="-115.0" w:type="dxa"/>
        <w:tblBorders>
          <w:top w:color="000000" w:space="0" w:sz="0" w:val="nil"/>
          <w:left w:color="000000" w:space="0" w:sz="0" w:val="nil"/>
          <w:bottom w:color="000000" w:space="0" w:sz="0" w:val="nil"/>
          <w:right w:color="000000" w:space="0" w:sz="0" w:val="nil"/>
          <w:insideH w:color="808080" w:space="0" w:sz="4" w:val="single"/>
          <w:insideV w:color="808080" w:space="0" w:sz="4" w:val="single"/>
        </w:tblBorders>
        <w:tblLayout w:type="fixed"/>
        <w:tblLook w:val="0400"/>
      </w:tblPr>
      <w:tblGrid>
        <w:gridCol w:w="3033"/>
        <w:gridCol w:w="3033"/>
        <w:gridCol w:w="3033"/>
        <w:tblGridChange w:id="0">
          <w:tblGrid>
            <w:gridCol w:w="3033"/>
            <w:gridCol w:w="3033"/>
            <w:gridCol w:w="3033"/>
          </w:tblGrid>
        </w:tblGridChange>
      </w:tblGrid>
      <w:tr>
        <w:trPr>
          <w:trHeight w:val="136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04040"/>
                <w:rtl w:val="0"/>
              </w:rPr>
              <w:t xml:space="preserve">Needs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(List your target audience’s needs and wants one by one)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04040"/>
                <w:rtl w:val="0"/>
              </w:rPr>
              <w:t xml:space="preserve">Design choices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(Justify your design choices correspond to their needs)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04040"/>
                <w:rtl w:val="0"/>
              </w:rPr>
              <w:t xml:space="preserve">Memo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(Any additional comments you have to justify your design choices or things you want TAs to know)</w:t>
            </w:r>
          </w:p>
        </w:tc>
      </w:tr>
      <w:tr>
        <w:trPr>
          <w:trHeight w:val="540" w:hRule="atLeast"/>
        </w:trPr>
        <w:tc>
          <w:tcPr/>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Restrooms</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Wine, cheese, pastry tasting</w:t>
            </w:r>
          </w:p>
        </w:tc>
        <w:tc>
          <w:tcPr/>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Large fonts</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rtl w:val="0"/>
              </w:rPr>
              <w:t xml:space="preserve">High-contrast color combination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Newspaper-like format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Large fonts b/c can grandparents could have trouble seeing</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Newspaper: familiar to grandparents</w:t>
            </w:r>
          </w:p>
          <w:p w:rsidR="00000000" w:rsidDel="00000000" w:rsidP="00000000" w:rsidRDefault="00000000" w:rsidRPr="00000000">
            <w:pPr>
              <w:contextualSpacing w:val="0"/>
            </w:pPr>
            <w:r w:rsidDel="00000000" w:rsidR="00000000" w:rsidRPr="00000000">
              <w:rPr>
                <w:rtl w:val="0"/>
              </w:rPr>
            </w:r>
          </w:p>
        </w:tc>
      </w:tr>
      <w:tr>
        <w:trPr>
          <w:trHeight w:val="500" w:hRule="atLeast"/>
        </w:trPr>
        <w:tc>
          <w:tcPr/>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Kid activities</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Coupons/deals for the day</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Craft show</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Calendar of events by day &amp; hour</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Newspaper-like format</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Photo-slideshow for gallery to increase interaction with audience</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Bubble format for menu?</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Blog?</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Animation on the map?</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Calendar b/c hard to understand list of events on current website</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javascript to make a photo-slideshow or animation on the map to increase user interaction with the website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04040"/>
          <w:rtl w:val="0"/>
        </w:rPr>
        <w:t xml:space="preserve">User Contacts (3-5 paragraphs)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404040"/>
          <w:rtl w:val="0"/>
        </w:rPr>
        <w:t xml:space="preserve"> 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To gather information about our website’s targeted audience, we first interviewed people around us. We first interviewed our own grandparents about what needs they would have on a website we are creating. As expected, the most requests/needs we heard from them were to make the font of the site large enough for them to read not only on desktop but also on mobile devices. We also interviewed our siblings and friends’ siblings who are at the age range we set for our audience(4-13). For the little kids, we showed them some websites with different styles and layout designs. It seems that websites with more graphics and fewer words are more attractive to them. For the teens, we found out that they prefer websites that involve interactions with the audience (eg. gif, flash, videos, music). They are also likely drawn to unique fonts and creative styling.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Furthermore, we also did in-depth research through internet. We found out some tips on how to make websites senior friendly on the National Institute of Aging: 1. Put key information first 2. Break information into short section 3.Use consistent navigation throughout the site 4. Make body text at least 16 pixels and make it easy for people to enlarge text 5. Use high-contrast color combinations. We even found a research paper titled “ Evaluation of Websites for Older Adults: How ‘Senior-Friendly’ Are They?” In this paper, the author includes an evaluation guideline, which also inspires our design choices.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In addition, we have also looked at some senior friendly and children friendly websites online and learned from their design choices. We found out most children friendly websites tend to use bright color schemes and lots of cartoon graphics. The web designers put small graphic icons beside the label or button text. On most of the home pages, there are only large font titles and eye-catching photos instead of any body text.</w:t>
      </w:r>
      <w:r w:rsidDel="00000000" w:rsidR="00000000" w:rsidRPr="00000000">
        <w:rPr>
          <w:rFonts w:ascii="Times New Roman" w:cs="Times New Roman" w:eastAsia="Times New Roman" w:hAnsi="Times New Roman"/>
          <w:color w:val="404040"/>
          <w:rtl w:val="0"/>
        </w:rPr>
        <w:t xml:space="preserve">The body text only appears when the user clicks into the subpages. The senior-friendly websites mostly use clean backgrounds and consistent navigation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04040"/>
          <w:rtl w:val="0"/>
        </w:rPr>
        <w:t xml:space="preserve">Based on the information we gathered through the methods we described above, we summarized some design choices we could apply to our website design. We will keep our navigation consistent throughout our the website to allow each page’s accessibility. We will also use large body text and more photos. We might consider including a photo slideshow to add some dynamics to the website and use a high-contrast color combination to enable readability and draw people’s attention.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04040"/>
          <w:rtl w:val="0"/>
        </w:rPr>
        <w:t xml:space="preserve">Additional design justifications (optional)</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404040"/>
          <w:sz w:val="24"/>
          <w:szCs w:val="24"/>
          <w:rtl w:val="0"/>
        </w:rPr>
        <w:t xml:space="preserve">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r w:rsidDel="00000000" w:rsidR="00000000" w:rsidRPr="00000000">
        <w:rPr>
          <w:rtl w:val="0"/>
        </w:rPr>
      </w:r>
    </w:p>
    <w:sectPr>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