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参数1：long uid   = buffer.getLong();//发布者编号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参数2：byte sellFlag = buffer.get();//发布卖贴还是买帖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参数3：byte deployType = buffer.get();//发布方式 0普通发送,1 推送发送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参数4：String typeSTr = buffer.getUTF();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参数5：byte type = (byte)(typeSTr.equals("入库") ? 0 : 1);//交割类型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参数6：String bourse = buffer.getUTF();//文交所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参数7：String title  = buffer.getUTF();//名称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参数8：float price = Float.parseFloat(buffer.getUTF());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参数9：int num = buffer.getInt();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参数10：String monad = buffer.getUTF();//单位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参数11：String validTime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参数12：String createTime = TimeUtils.nowChStr();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参数13：String other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参数14：byte helpFlag = buffer.get();//帮组标志</w:t>
      </w: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Chars="0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Chars="0"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附件6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首先地址是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post协议，名称由客户端定好(建议是用户id_上次的手机时间) ，文件内容用byte数组上次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c#实例代码: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void upLoadPic(string name, byte[] datas, EventDelegate ok = null,EventDelegate fail 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string url = PIC_PHP_URL + "/sendfile.php";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StartCoroutine(uploadPicToNet(url,name,datas,ok,fail));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firstLineChars="50" w:firstLine="160"/>
        <w:rPr>
          <w:sz w:val="32"/>
          <w:szCs w:val="32"/>
        </w:rPr>
      </w:pP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private IEnumerator uploadPicToNet(string url, string name, byte[] datas, EventDelegate ok, EventDelegate fail)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WWWForm form = new WWWForm();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form.AddBinaryData("file",datas,name,"multipart/form-data");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 www = new WWW(url,form);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Debug.Log("upload pic to " + url);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yield return www;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if (www.isDone)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if (www.error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(fail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fail.Execute();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(ok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ok.Execute();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191</TotalTime>
  <Application>Yozo_Office</Application>
  <Pages>47</Pages>
  <Words>5281</Words>
  <Characters>18217</Characters>
  <Lines>1015</Lines>
  <Paragraphs>842</Paragraphs>
  <CharactersWithSpaces>20844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