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F5E0"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32F63F18" wp14:editId="2BDF508A">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1B8D633A"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1A245B2D"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7FCA7C2D"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160AB858"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344ED452"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4F342B26"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1F68371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C15F824"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71DD8346" w14:textId="77777777" w:rsidR="008055BC" w:rsidRPr="003039E3"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Proyecto Motor de Integridad Multibase NoSQL</w:t>
      </w:r>
    </w:p>
    <w:p w14:paraId="5A01FA8E"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18F6099B" w14:textId="77777777"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 Base de Datos II</w:t>
      </w:r>
    </w:p>
    <w:p w14:paraId="31DB47FD"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44659618"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083BE0C0" w14:textId="77777777"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 Ing. Patrick José Cuadros Quiroga</w:t>
      </w:r>
    </w:p>
    <w:p w14:paraId="7C29EAE8" w14:textId="77777777" w:rsidR="008055BC" w:rsidRDefault="008055BC" w:rsidP="008055BC">
      <w:pPr>
        <w:spacing w:after="0"/>
        <w:jc w:val="center"/>
        <w:rPr>
          <w:rFonts w:ascii="Arial" w:eastAsia="Times New Roman" w:hAnsi="Arial" w:cs="Arial"/>
          <w:sz w:val="32"/>
          <w:szCs w:val="32"/>
          <w:lang w:eastAsia="es-PE"/>
        </w:rPr>
      </w:pPr>
    </w:p>
    <w:p w14:paraId="6F25B938"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153F8BC3"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41E17967"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01FB3BCA" w14:textId="77777777" w:rsidR="008055BC" w:rsidRPr="008C3121" w:rsidRDefault="008055BC" w:rsidP="008055BC">
      <w:pPr>
        <w:tabs>
          <w:tab w:val="left" w:pos="4252"/>
        </w:tabs>
        <w:spacing w:after="0"/>
        <w:rPr>
          <w:rFonts w:ascii="Arial" w:eastAsia="Times New Roman" w:hAnsi="Arial" w:cs="Arial"/>
          <w:b/>
          <w:i/>
          <w:sz w:val="28"/>
          <w:szCs w:val="28"/>
          <w:lang w:eastAsia="es-PE"/>
        </w:rPr>
      </w:pPr>
      <w:r w:rsidRPr="008C3121">
        <w:rPr>
          <w:rFonts w:ascii="Arial" w:eastAsia="Times New Roman" w:hAnsi="Arial" w:cs="Arial"/>
          <w:b/>
          <w:i/>
          <w:sz w:val="28"/>
          <w:szCs w:val="28"/>
          <w:lang w:eastAsia="es-PE"/>
        </w:rPr>
        <w:t>Salas Acuña, Adrian Fabricio</w:t>
      </w:r>
      <w:r w:rsidRPr="008C3121">
        <w:rPr>
          <w:rFonts w:ascii="Arial" w:eastAsia="Times New Roman" w:hAnsi="Arial" w:cs="Arial"/>
          <w:b/>
          <w:i/>
          <w:sz w:val="28"/>
          <w:szCs w:val="28"/>
          <w:lang w:eastAsia="es-PE"/>
        </w:rPr>
        <w:tab/>
        <w:t>(2021069829)</w:t>
      </w:r>
      <w:r w:rsidRPr="008C3121">
        <w:rPr>
          <w:rFonts w:ascii="Arial" w:eastAsia="Times New Roman" w:hAnsi="Arial" w:cs="Arial"/>
          <w:b/>
          <w:i/>
          <w:sz w:val="28"/>
          <w:szCs w:val="28"/>
          <w:lang w:eastAsia="es-PE"/>
        </w:rPr>
        <w:br/>
        <w:t>Lopez Ojeda, Keyla Noelia</w:t>
      </w:r>
      <w:r w:rsidRPr="008C3121">
        <w:rPr>
          <w:rFonts w:ascii="Arial" w:eastAsia="Times New Roman" w:hAnsi="Arial" w:cs="Arial"/>
          <w:b/>
          <w:i/>
          <w:sz w:val="28"/>
          <w:szCs w:val="28"/>
          <w:lang w:eastAsia="es-PE"/>
        </w:rPr>
        <w:tab/>
        <w:t>(2023078690)</w:t>
      </w:r>
    </w:p>
    <w:p w14:paraId="1E315FEB" w14:textId="77777777" w:rsidR="008055BC" w:rsidRDefault="008055BC" w:rsidP="008055BC">
      <w:pPr>
        <w:spacing w:after="0"/>
        <w:jc w:val="center"/>
        <w:rPr>
          <w:rFonts w:ascii="Arial" w:eastAsia="Times New Roman" w:hAnsi="Arial" w:cs="Arial"/>
          <w:sz w:val="32"/>
          <w:szCs w:val="32"/>
          <w:lang w:eastAsia="es-PE"/>
        </w:rPr>
      </w:pPr>
    </w:p>
    <w:p w14:paraId="6739824D" w14:textId="77777777" w:rsidR="008055BC" w:rsidRDefault="008055BC" w:rsidP="008055BC">
      <w:pPr>
        <w:spacing w:after="0"/>
        <w:jc w:val="center"/>
        <w:rPr>
          <w:rFonts w:ascii="Arial" w:eastAsia="Times New Roman" w:hAnsi="Arial" w:cs="Arial"/>
          <w:sz w:val="32"/>
          <w:szCs w:val="32"/>
          <w:lang w:eastAsia="es-PE"/>
        </w:rPr>
      </w:pPr>
    </w:p>
    <w:p w14:paraId="2448C334" w14:textId="77777777" w:rsidR="008C3121" w:rsidRDefault="008C3121" w:rsidP="008055BC">
      <w:pPr>
        <w:spacing w:after="0"/>
        <w:jc w:val="center"/>
        <w:rPr>
          <w:rFonts w:ascii="Arial" w:eastAsia="Times New Roman" w:hAnsi="Arial" w:cs="Arial"/>
          <w:sz w:val="32"/>
          <w:szCs w:val="32"/>
          <w:lang w:eastAsia="es-PE"/>
        </w:rPr>
      </w:pPr>
    </w:p>
    <w:p w14:paraId="167565B4" w14:textId="77777777" w:rsidR="008C3121" w:rsidRDefault="008C3121" w:rsidP="008055BC">
      <w:pPr>
        <w:spacing w:after="0"/>
        <w:jc w:val="center"/>
        <w:rPr>
          <w:rFonts w:ascii="Arial" w:eastAsia="Times New Roman" w:hAnsi="Arial" w:cs="Arial"/>
          <w:sz w:val="32"/>
          <w:szCs w:val="32"/>
          <w:lang w:eastAsia="es-PE"/>
        </w:rPr>
      </w:pPr>
    </w:p>
    <w:p w14:paraId="30CB6CA1" w14:textId="77777777" w:rsidR="008055BC" w:rsidRDefault="008055BC" w:rsidP="008055BC">
      <w:pPr>
        <w:spacing w:after="0"/>
        <w:jc w:val="center"/>
        <w:rPr>
          <w:rFonts w:ascii="Arial" w:eastAsia="Times New Roman" w:hAnsi="Arial" w:cs="Arial"/>
          <w:sz w:val="32"/>
          <w:szCs w:val="32"/>
          <w:lang w:eastAsia="es-PE"/>
        </w:rPr>
      </w:pPr>
    </w:p>
    <w:p w14:paraId="071325D9"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049FA2A5" w14:textId="77777777" w:rsidR="008055BC" w:rsidRPr="008055BC" w:rsidRDefault="008055BC" w:rsidP="008055BC">
      <w:pPr>
        <w:spacing w:after="0"/>
        <w:jc w:val="center"/>
        <w:rPr>
          <w:rFonts w:ascii="Arial" w:eastAsia="Times New Roman" w:hAnsi="Arial" w:cs="Arial"/>
          <w:b/>
          <w:i/>
          <w:sz w:val="32"/>
          <w:szCs w:val="32"/>
          <w:lang w:eastAsia="es-PE"/>
        </w:rPr>
      </w:pPr>
      <w:r w:rsidRPr="008055BC">
        <w:rPr>
          <w:rFonts w:ascii="Arial" w:eastAsia="Times New Roman" w:hAnsi="Arial" w:cs="Arial"/>
          <w:b/>
          <w:i/>
          <w:sz w:val="32"/>
          <w:szCs w:val="32"/>
          <w:lang w:eastAsia="es-PE"/>
        </w:rPr>
        <w:t>2026</w:t>
      </w:r>
    </w:p>
    <w:p w14:paraId="7B2F38E1" w14:textId="77777777" w:rsidR="008055BC" w:rsidRDefault="008055BC" w:rsidP="008055BC">
      <w:pPr>
        <w:spacing w:after="200" w:line="276" w:lineRule="auto"/>
        <w:rPr>
          <w:rFonts w:ascii="Arial" w:hAnsi="Arial" w:cs="Arial"/>
          <w:b/>
          <w:color w:val="000000"/>
          <w:sz w:val="24"/>
        </w:rPr>
      </w:pPr>
    </w:p>
    <w:p w14:paraId="5DA5FEA1"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0F41715B" w14:textId="77777777" w:rsidTr="00811CE1">
        <w:trPr>
          <w:trHeight w:val="284"/>
          <w:jc w:val="center"/>
        </w:trPr>
        <w:tc>
          <w:tcPr>
            <w:tcW w:w="9011" w:type="dxa"/>
            <w:gridSpan w:val="6"/>
            <w:tcBorders>
              <w:bottom w:val="single" w:sz="6" w:space="0" w:color="auto"/>
            </w:tcBorders>
            <w:shd w:val="clear" w:color="auto" w:fill="D9D9D9"/>
            <w:vAlign w:val="center"/>
          </w:tcPr>
          <w:p w14:paraId="44266019" w14:textId="77777777" w:rsidR="008055BC" w:rsidRPr="0070130A" w:rsidRDefault="008055BC" w:rsidP="00811CE1">
            <w:pPr>
              <w:jc w:val="center"/>
              <w:rPr>
                <w:rFonts w:cs="Times-Roman"/>
                <w:sz w:val="14"/>
                <w:szCs w:val="24"/>
              </w:rPr>
            </w:pPr>
            <w:r w:rsidRPr="0070130A">
              <w:rPr>
                <w:rFonts w:cs="Times-Roman"/>
                <w:sz w:val="14"/>
                <w:szCs w:val="24"/>
              </w:rPr>
              <w:lastRenderedPageBreak/>
              <w:t>CONTROL DE VERSIONES</w:t>
            </w:r>
          </w:p>
        </w:tc>
      </w:tr>
      <w:tr w:rsidR="008055BC" w:rsidRPr="006A147A" w14:paraId="76BD1ABC" w14:textId="77777777" w:rsidTr="00811CE1">
        <w:trPr>
          <w:trHeight w:val="374"/>
          <w:jc w:val="center"/>
        </w:trPr>
        <w:tc>
          <w:tcPr>
            <w:tcW w:w="921" w:type="dxa"/>
            <w:shd w:val="clear" w:color="auto" w:fill="F2F2F2"/>
            <w:vAlign w:val="center"/>
          </w:tcPr>
          <w:p w14:paraId="5CA67477" w14:textId="77777777" w:rsidR="008055BC" w:rsidRPr="0070130A" w:rsidRDefault="008055BC"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78CEF336" w14:textId="77777777" w:rsidR="008055BC" w:rsidRPr="0070130A" w:rsidRDefault="008055BC"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365553BB" w14:textId="77777777" w:rsidR="008055BC" w:rsidRPr="0070130A" w:rsidRDefault="008055BC"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027A032E" w14:textId="77777777" w:rsidR="008055BC" w:rsidRPr="0070130A" w:rsidRDefault="008055BC"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1DD8B1D0" w14:textId="77777777" w:rsidR="008055BC" w:rsidRPr="0070130A" w:rsidRDefault="008055BC"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1D2A3196" w14:textId="77777777" w:rsidR="008055BC" w:rsidRPr="0070130A" w:rsidRDefault="008055BC" w:rsidP="00811CE1">
            <w:pPr>
              <w:jc w:val="center"/>
              <w:rPr>
                <w:rFonts w:cs="Times-Roman"/>
                <w:sz w:val="14"/>
                <w:szCs w:val="24"/>
              </w:rPr>
            </w:pPr>
            <w:r w:rsidRPr="0070130A">
              <w:rPr>
                <w:rFonts w:cs="Times-Roman"/>
                <w:sz w:val="14"/>
                <w:szCs w:val="24"/>
              </w:rPr>
              <w:t>Motivo</w:t>
            </w:r>
          </w:p>
        </w:tc>
      </w:tr>
      <w:tr w:rsidR="008055BC" w:rsidRPr="006A147A" w14:paraId="7FA638F4" w14:textId="77777777" w:rsidTr="00811CE1">
        <w:trPr>
          <w:trHeight w:val="227"/>
          <w:jc w:val="center"/>
        </w:trPr>
        <w:tc>
          <w:tcPr>
            <w:tcW w:w="921" w:type="dxa"/>
          </w:tcPr>
          <w:p w14:paraId="4FB796EE" w14:textId="77777777" w:rsidR="008055BC" w:rsidRPr="0070130A" w:rsidRDefault="008055BC" w:rsidP="00811CE1">
            <w:pPr>
              <w:jc w:val="center"/>
              <w:rPr>
                <w:rFonts w:cs="Times-Roman"/>
                <w:sz w:val="14"/>
                <w:szCs w:val="24"/>
              </w:rPr>
            </w:pPr>
            <w:r w:rsidRPr="0070130A">
              <w:rPr>
                <w:rFonts w:cs="Times-Roman"/>
                <w:sz w:val="14"/>
                <w:szCs w:val="24"/>
              </w:rPr>
              <w:t>1.0</w:t>
            </w:r>
          </w:p>
        </w:tc>
        <w:tc>
          <w:tcPr>
            <w:tcW w:w="1134" w:type="dxa"/>
          </w:tcPr>
          <w:p w14:paraId="51261362" w14:textId="77777777" w:rsidR="008055BC" w:rsidRPr="0070130A" w:rsidRDefault="008055BC" w:rsidP="00811CE1">
            <w:pPr>
              <w:jc w:val="center"/>
              <w:rPr>
                <w:rFonts w:cs="Times-Roman"/>
                <w:sz w:val="14"/>
                <w:szCs w:val="24"/>
              </w:rPr>
            </w:pPr>
            <w:r w:rsidRPr="0070130A">
              <w:rPr>
                <w:rFonts w:cs="Times-Roman"/>
                <w:sz w:val="14"/>
                <w:szCs w:val="24"/>
              </w:rPr>
              <w:t>KLO / ASA</w:t>
            </w:r>
          </w:p>
        </w:tc>
        <w:tc>
          <w:tcPr>
            <w:tcW w:w="1424" w:type="dxa"/>
          </w:tcPr>
          <w:p w14:paraId="3CC27829" w14:textId="77777777" w:rsidR="008055BC" w:rsidRPr="0070130A" w:rsidRDefault="008055BC" w:rsidP="00811CE1">
            <w:pPr>
              <w:jc w:val="center"/>
              <w:rPr>
                <w:rFonts w:cs="Times-Roman"/>
                <w:sz w:val="14"/>
                <w:szCs w:val="24"/>
              </w:rPr>
            </w:pPr>
            <w:r>
              <w:rPr>
                <w:rFonts w:cs="Times-Roman"/>
                <w:sz w:val="14"/>
                <w:szCs w:val="24"/>
              </w:rPr>
              <w:t>ASA</w:t>
            </w:r>
          </w:p>
        </w:tc>
        <w:tc>
          <w:tcPr>
            <w:tcW w:w="1482" w:type="dxa"/>
          </w:tcPr>
          <w:p w14:paraId="0B888368" w14:textId="77777777" w:rsidR="008055BC" w:rsidRPr="0070130A" w:rsidRDefault="008055BC" w:rsidP="00811CE1">
            <w:pPr>
              <w:jc w:val="center"/>
              <w:rPr>
                <w:rFonts w:cs="Times-Roman"/>
                <w:sz w:val="14"/>
                <w:szCs w:val="24"/>
              </w:rPr>
            </w:pPr>
            <w:r>
              <w:rPr>
                <w:rFonts w:cs="Times-Roman"/>
                <w:sz w:val="14"/>
                <w:szCs w:val="24"/>
              </w:rPr>
              <w:t>KLO</w:t>
            </w:r>
          </w:p>
        </w:tc>
        <w:tc>
          <w:tcPr>
            <w:tcW w:w="992" w:type="dxa"/>
            <w:vAlign w:val="center"/>
          </w:tcPr>
          <w:p w14:paraId="0F25DD57" w14:textId="29E975E7" w:rsidR="008055BC" w:rsidRPr="0070130A" w:rsidRDefault="008055BC" w:rsidP="00811CE1">
            <w:pPr>
              <w:jc w:val="center"/>
              <w:rPr>
                <w:rFonts w:cs="Times-Roman"/>
                <w:sz w:val="14"/>
                <w:szCs w:val="24"/>
              </w:rPr>
            </w:pPr>
            <w:r>
              <w:rPr>
                <w:rFonts w:cs="Times-Roman"/>
                <w:sz w:val="14"/>
                <w:szCs w:val="24"/>
              </w:rPr>
              <w:t>01/10/2026</w:t>
            </w:r>
          </w:p>
        </w:tc>
        <w:tc>
          <w:tcPr>
            <w:tcW w:w="3058" w:type="dxa"/>
            <w:vAlign w:val="center"/>
          </w:tcPr>
          <w:p w14:paraId="3AA8FAB1" w14:textId="77777777" w:rsidR="008055BC" w:rsidRPr="0070130A" w:rsidRDefault="008055BC" w:rsidP="00811CE1">
            <w:pPr>
              <w:rPr>
                <w:rFonts w:cs="Times-Roman"/>
                <w:sz w:val="14"/>
                <w:szCs w:val="24"/>
              </w:rPr>
            </w:pPr>
            <w:r w:rsidRPr="0070130A">
              <w:rPr>
                <w:rFonts w:cs="Times-Roman"/>
                <w:sz w:val="14"/>
                <w:szCs w:val="24"/>
              </w:rPr>
              <w:t>Versión original</w:t>
            </w:r>
          </w:p>
        </w:tc>
      </w:tr>
    </w:tbl>
    <w:p w14:paraId="26E3F4FC" w14:textId="77777777" w:rsidR="00425B69" w:rsidRDefault="00425B69">
      <w:pPr>
        <w:rPr>
          <w:rFonts w:ascii="Arial" w:hAnsi="Arial" w:cs="Arial"/>
          <w:b/>
          <w:color w:val="000000"/>
          <w:sz w:val="24"/>
        </w:rPr>
      </w:pPr>
    </w:p>
    <w:p w14:paraId="123A2345" w14:textId="77777777" w:rsidR="00425B69" w:rsidRDefault="00425B69" w:rsidP="00425B69">
      <w:pPr>
        <w:pStyle w:val="Ttulo"/>
        <w:jc w:val="right"/>
        <w:rPr>
          <w:rFonts w:cs="Arial"/>
          <w:b w:val="0"/>
          <w:color w:val="000000"/>
          <w:sz w:val="24"/>
          <w:lang w:val="es-PE"/>
        </w:rPr>
      </w:pPr>
    </w:p>
    <w:p w14:paraId="5B67B8A0" w14:textId="77777777" w:rsidR="00425B69" w:rsidRDefault="00425B69" w:rsidP="00425B69">
      <w:pPr>
        <w:pStyle w:val="Ttulo"/>
        <w:jc w:val="right"/>
        <w:rPr>
          <w:rFonts w:cs="Arial"/>
          <w:b w:val="0"/>
          <w:color w:val="000000"/>
          <w:sz w:val="24"/>
          <w:lang w:val="es-PE"/>
        </w:rPr>
      </w:pPr>
    </w:p>
    <w:p w14:paraId="3522B28F" w14:textId="77777777" w:rsidR="00425B69" w:rsidRDefault="00425B69" w:rsidP="00425B69">
      <w:pPr>
        <w:pStyle w:val="Ttulo"/>
        <w:jc w:val="right"/>
        <w:rPr>
          <w:rFonts w:cs="Arial"/>
          <w:b w:val="0"/>
          <w:color w:val="000000"/>
          <w:sz w:val="24"/>
          <w:lang w:val="es-PE"/>
        </w:rPr>
      </w:pPr>
    </w:p>
    <w:p w14:paraId="0F28E906" w14:textId="77777777" w:rsidR="00425B69" w:rsidRDefault="00425B69" w:rsidP="00425B69">
      <w:pPr>
        <w:pStyle w:val="Ttulo"/>
        <w:jc w:val="right"/>
        <w:rPr>
          <w:rFonts w:cs="Arial"/>
          <w:b w:val="0"/>
          <w:color w:val="000000"/>
          <w:sz w:val="24"/>
          <w:lang w:val="es-PE"/>
        </w:rPr>
      </w:pPr>
    </w:p>
    <w:p w14:paraId="2F805330" w14:textId="77777777" w:rsidR="00425B69" w:rsidRDefault="00425B69" w:rsidP="00425B69">
      <w:pPr>
        <w:pStyle w:val="Ttulo"/>
        <w:jc w:val="right"/>
        <w:rPr>
          <w:rFonts w:cs="Arial"/>
          <w:b w:val="0"/>
          <w:color w:val="000000"/>
          <w:sz w:val="24"/>
          <w:lang w:val="es-PE"/>
        </w:rPr>
      </w:pPr>
    </w:p>
    <w:p w14:paraId="69042144" w14:textId="77777777" w:rsidR="00425B69" w:rsidRDefault="00425B69" w:rsidP="00425B69">
      <w:pPr>
        <w:pStyle w:val="Ttulo"/>
        <w:jc w:val="right"/>
        <w:rPr>
          <w:rFonts w:cs="Arial"/>
          <w:b w:val="0"/>
          <w:color w:val="000000"/>
          <w:sz w:val="24"/>
          <w:lang w:val="es-PE"/>
        </w:rPr>
      </w:pPr>
    </w:p>
    <w:p w14:paraId="5E7D1CD2" w14:textId="77777777" w:rsidR="00425B69" w:rsidRDefault="00425B69" w:rsidP="00425B69">
      <w:pPr>
        <w:pStyle w:val="Ttulo"/>
        <w:jc w:val="right"/>
        <w:rPr>
          <w:rFonts w:cs="Arial"/>
          <w:b w:val="0"/>
          <w:color w:val="000000"/>
          <w:sz w:val="24"/>
          <w:lang w:val="es-PE"/>
        </w:rPr>
      </w:pPr>
    </w:p>
    <w:p w14:paraId="00C78C72" w14:textId="77777777" w:rsidR="00425B69" w:rsidRDefault="00425B69" w:rsidP="00425B69">
      <w:pPr>
        <w:pStyle w:val="Ttulo"/>
        <w:jc w:val="right"/>
        <w:rPr>
          <w:rFonts w:cs="Arial"/>
          <w:b w:val="0"/>
          <w:color w:val="000000"/>
          <w:sz w:val="24"/>
          <w:lang w:val="es-PE"/>
        </w:rPr>
      </w:pPr>
    </w:p>
    <w:p w14:paraId="026390F7" w14:textId="77777777" w:rsidR="00425B69" w:rsidRDefault="00425B69" w:rsidP="00425B69">
      <w:pPr>
        <w:pStyle w:val="Ttulo"/>
        <w:jc w:val="right"/>
        <w:rPr>
          <w:rFonts w:cs="Arial"/>
          <w:b w:val="0"/>
          <w:color w:val="000000"/>
          <w:sz w:val="24"/>
          <w:lang w:val="es-PE"/>
        </w:rPr>
      </w:pPr>
    </w:p>
    <w:p w14:paraId="40BCF2E7" w14:textId="77777777" w:rsidR="00425B69" w:rsidRDefault="00425B69" w:rsidP="00425B69">
      <w:pPr>
        <w:pStyle w:val="Ttulo"/>
        <w:jc w:val="right"/>
        <w:rPr>
          <w:rFonts w:cs="Arial"/>
          <w:b w:val="0"/>
          <w:color w:val="000000"/>
          <w:sz w:val="24"/>
          <w:lang w:val="es-PE"/>
        </w:rPr>
      </w:pPr>
    </w:p>
    <w:p w14:paraId="2BBF5C79" w14:textId="77777777" w:rsidR="00E167D2" w:rsidRDefault="00B2413C">
      <w:pPr>
        <w:jc w:val="center"/>
      </w:pPr>
      <w:r>
        <w:rPr>
          <w:noProof/>
        </w:rPr>
        <w:drawing>
          <wp:inline distT="0" distB="0" distL="0" distR="0" wp14:anchorId="0B7771D1" wp14:editId="00560C56">
            <wp:extent cx="703453" cy="93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8"/>
                    <a:stretch>
                      <a:fillRect/>
                    </a:stretch>
                  </pic:blipFill>
                  <pic:spPr>
                    <a:xfrm>
                      <a:off x="0" y="0"/>
                      <a:ext cx="703453" cy="936000"/>
                    </a:xfrm>
                    <a:prstGeom prst="rect">
                      <a:avLst/>
                    </a:prstGeom>
                  </pic:spPr>
                </pic:pic>
              </a:graphicData>
            </a:graphic>
          </wp:inline>
        </w:drawing>
      </w:r>
      <w:r>
        <w:t>   </w:t>
      </w:r>
      <w:r>
        <w:rPr>
          <w:noProof/>
        </w:rPr>
        <w:drawing>
          <wp:inline distT="0" distB="0" distL="0" distR="0" wp14:anchorId="0023F592" wp14:editId="7E908999">
            <wp:extent cx="829367" cy="93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9"/>
                    <a:stretch>
                      <a:fillRect/>
                    </a:stretch>
                  </pic:blipFill>
                  <pic:spPr>
                    <a:xfrm>
                      <a:off x="0" y="0"/>
                      <a:ext cx="829367" cy="936000"/>
                    </a:xfrm>
                    <a:prstGeom prst="rect">
                      <a:avLst/>
                    </a:prstGeom>
                  </pic:spPr>
                </pic:pic>
              </a:graphicData>
            </a:graphic>
          </wp:inline>
        </w:drawing>
      </w:r>
    </w:p>
    <w:p w14:paraId="674B634C" w14:textId="77777777" w:rsidR="00E167D2" w:rsidRDefault="00B2413C">
      <w:pPr>
        <w:jc w:val="center"/>
      </w:pPr>
      <w:r>
        <w:rPr>
          <w:rFonts w:ascii="Arial" w:hAnsi="Arial"/>
          <w:b/>
          <w:sz w:val="24"/>
        </w:rPr>
        <w:t>Datastack  ·  CloudNexus S.A.C.</w:t>
      </w:r>
    </w:p>
    <w:p w14:paraId="522D568A" w14:textId="77777777" w:rsidR="00425B69" w:rsidRDefault="00425B69" w:rsidP="00425B69">
      <w:pPr>
        <w:pStyle w:val="Ttulo"/>
        <w:jc w:val="right"/>
        <w:rPr>
          <w:rFonts w:cs="Arial"/>
          <w:b w:val="0"/>
          <w:color w:val="000000"/>
          <w:sz w:val="24"/>
          <w:lang w:val="es-PE"/>
        </w:rPr>
      </w:pPr>
    </w:p>
    <w:p w14:paraId="305DD69B" w14:textId="77777777"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Sistema Motor de Integridad Multibase NoSQL</w:t>
      </w:r>
    </w:p>
    <w:p w14:paraId="1AFED66C" w14:textId="77777777"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sidR="00894052">
        <w:rPr>
          <w:rFonts w:ascii="Times New Roman" w:hAnsi="Times New Roman"/>
          <w:color w:val="000000" w:themeColor="text1"/>
          <w:lang w:val="es-PE"/>
        </w:rPr>
        <w:t>Visión</w:t>
      </w:r>
    </w:p>
    <w:p w14:paraId="3D74A61B" w14:textId="77777777" w:rsidR="00425B69" w:rsidRPr="008F76B3" w:rsidRDefault="00425B69" w:rsidP="00425B69">
      <w:pPr>
        <w:pStyle w:val="Ttulo"/>
        <w:jc w:val="right"/>
        <w:rPr>
          <w:rFonts w:ascii="Times New Roman" w:hAnsi="Times New Roman"/>
          <w:color w:val="000000" w:themeColor="text1"/>
          <w:lang w:val="es-PE"/>
        </w:rPr>
      </w:pPr>
    </w:p>
    <w:p w14:paraId="3F152E7A" w14:textId="77777777" w:rsidR="00425B69" w:rsidRPr="008F76B3" w:rsidRDefault="00425B69" w:rsidP="00425B69">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Versión 1.0</w:t>
      </w:r>
    </w:p>
    <w:p w14:paraId="2AA4E1E7"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18314FDB" w14:textId="77777777" w:rsidTr="00811CE1">
        <w:trPr>
          <w:trHeight w:val="284"/>
          <w:jc w:val="center"/>
        </w:trPr>
        <w:tc>
          <w:tcPr>
            <w:tcW w:w="9011" w:type="dxa"/>
            <w:gridSpan w:val="6"/>
            <w:tcBorders>
              <w:bottom w:val="single" w:sz="6" w:space="0" w:color="auto"/>
            </w:tcBorders>
            <w:shd w:val="clear" w:color="auto" w:fill="D9D9D9"/>
            <w:vAlign w:val="center"/>
          </w:tcPr>
          <w:p w14:paraId="127B1DC2" w14:textId="77777777" w:rsidR="00425B69" w:rsidRPr="0070130A" w:rsidRDefault="00425B69" w:rsidP="00811CE1">
            <w:pPr>
              <w:jc w:val="center"/>
              <w:rPr>
                <w:rFonts w:cs="Times-Roman"/>
                <w:sz w:val="14"/>
                <w:szCs w:val="24"/>
              </w:rPr>
            </w:pPr>
            <w:r w:rsidRPr="0070130A">
              <w:rPr>
                <w:rFonts w:cs="Times-Roman"/>
                <w:sz w:val="14"/>
                <w:szCs w:val="24"/>
              </w:rPr>
              <w:lastRenderedPageBreak/>
              <w:t>CONTROL DE VERSIONES</w:t>
            </w:r>
          </w:p>
        </w:tc>
      </w:tr>
      <w:tr w:rsidR="00425B69" w:rsidRPr="006A147A" w14:paraId="0E5B788B" w14:textId="77777777" w:rsidTr="00811CE1">
        <w:trPr>
          <w:trHeight w:val="374"/>
          <w:jc w:val="center"/>
        </w:trPr>
        <w:tc>
          <w:tcPr>
            <w:tcW w:w="921" w:type="dxa"/>
            <w:shd w:val="clear" w:color="auto" w:fill="F2F2F2"/>
            <w:vAlign w:val="center"/>
          </w:tcPr>
          <w:p w14:paraId="36D136C3" w14:textId="77777777" w:rsidR="00425B69" w:rsidRPr="0070130A" w:rsidRDefault="00425B69"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132EA525" w14:textId="77777777" w:rsidR="00425B69" w:rsidRPr="0070130A" w:rsidRDefault="00425B69"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7F8228CC" w14:textId="77777777" w:rsidR="00425B69" w:rsidRPr="0070130A" w:rsidRDefault="00425B69"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3F640854" w14:textId="77777777" w:rsidR="00425B69" w:rsidRPr="0070130A" w:rsidRDefault="00425B69"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BA05FD8" w14:textId="77777777" w:rsidR="00425B69" w:rsidRPr="0070130A" w:rsidRDefault="00425B69"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5289DFCC" w14:textId="77777777" w:rsidR="00425B69" w:rsidRPr="0070130A" w:rsidRDefault="00425B69" w:rsidP="00811CE1">
            <w:pPr>
              <w:jc w:val="center"/>
              <w:rPr>
                <w:rFonts w:cs="Times-Roman"/>
                <w:sz w:val="14"/>
                <w:szCs w:val="24"/>
              </w:rPr>
            </w:pPr>
            <w:r w:rsidRPr="0070130A">
              <w:rPr>
                <w:rFonts w:cs="Times-Roman"/>
                <w:sz w:val="14"/>
                <w:szCs w:val="24"/>
              </w:rPr>
              <w:t>Motivo</w:t>
            </w:r>
          </w:p>
        </w:tc>
      </w:tr>
      <w:tr w:rsidR="00425B69" w:rsidRPr="006A147A" w14:paraId="2B03BA80" w14:textId="77777777" w:rsidTr="00811CE1">
        <w:trPr>
          <w:trHeight w:val="227"/>
          <w:jc w:val="center"/>
        </w:trPr>
        <w:tc>
          <w:tcPr>
            <w:tcW w:w="921" w:type="dxa"/>
          </w:tcPr>
          <w:p w14:paraId="662C2165" w14:textId="77777777" w:rsidR="00425B69" w:rsidRPr="0070130A" w:rsidRDefault="00425B69" w:rsidP="00811CE1">
            <w:pPr>
              <w:jc w:val="center"/>
              <w:rPr>
                <w:rFonts w:cs="Times-Roman"/>
                <w:sz w:val="14"/>
                <w:szCs w:val="24"/>
              </w:rPr>
            </w:pPr>
            <w:r w:rsidRPr="0070130A">
              <w:rPr>
                <w:rFonts w:cs="Times-Roman"/>
                <w:sz w:val="14"/>
                <w:szCs w:val="24"/>
              </w:rPr>
              <w:t>1.0</w:t>
            </w:r>
          </w:p>
        </w:tc>
        <w:tc>
          <w:tcPr>
            <w:tcW w:w="1134" w:type="dxa"/>
          </w:tcPr>
          <w:p w14:paraId="460A02AC" w14:textId="77777777" w:rsidR="00425B69" w:rsidRPr="0070130A" w:rsidRDefault="00425B69" w:rsidP="00811CE1">
            <w:pPr>
              <w:jc w:val="center"/>
              <w:rPr>
                <w:rFonts w:cs="Times-Roman"/>
                <w:sz w:val="14"/>
                <w:szCs w:val="24"/>
              </w:rPr>
            </w:pPr>
            <w:r w:rsidRPr="0070130A">
              <w:rPr>
                <w:rFonts w:cs="Times-Roman"/>
                <w:sz w:val="14"/>
                <w:szCs w:val="24"/>
              </w:rPr>
              <w:t>KLO / ASA</w:t>
            </w:r>
          </w:p>
        </w:tc>
        <w:tc>
          <w:tcPr>
            <w:tcW w:w="1424" w:type="dxa"/>
          </w:tcPr>
          <w:p w14:paraId="0915584E" w14:textId="77777777" w:rsidR="00425B69" w:rsidRPr="0070130A" w:rsidRDefault="00425B69" w:rsidP="00811CE1">
            <w:pPr>
              <w:jc w:val="center"/>
              <w:rPr>
                <w:rFonts w:cs="Times-Roman"/>
                <w:sz w:val="14"/>
                <w:szCs w:val="24"/>
              </w:rPr>
            </w:pPr>
            <w:r>
              <w:rPr>
                <w:rFonts w:cs="Times-Roman"/>
                <w:sz w:val="14"/>
                <w:szCs w:val="24"/>
              </w:rPr>
              <w:t>ASA</w:t>
            </w:r>
          </w:p>
        </w:tc>
        <w:tc>
          <w:tcPr>
            <w:tcW w:w="1482" w:type="dxa"/>
          </w:tcPr>
          <w:p w14:paraId="12E95752" w14:textId="77777777" w:rsidR="00425B69" w:rsidRPr="0070130A" w:rsidRDefault="00425B69" w:rsidP="00811CE1">
            <w:pPr>
              <w:jc w:val="center"/>
              <w:rPr>
                <w:rFonts w:cs="Times-Roman"/>
                <w:sz w:val="14"/>
                <w:szCs w:val="24"/>
              </w:rPr>
            </w:pPr>
            <w:r>
              <w:rPr>
                <w:rFonts w:cs="Times-Roman"/>
                <w:sz w:val="14"/>
                <w:szCs w:val="24"/>
              </w:rPr>
              <w:t>KLO</w:t>
            </w:r>
          </w:p>
        </w:tc>
        <w:tc>
          <w:tcPr>
            <w:tcW w:w="992" w:type="dxa"/>
            <w:vAlign w:val="center"/>
          </w:tcPr>
          <w:p w14:paraId="1CC793FF" w14:textId="77777777" w:rsidR="00425B69" w:rsidRPr="0070130A" w:rsidRDefault="00425B69" w:rsidP="00811CE1">
            <w:pPr>
              <w:jc w:val="center"/>
              <w:rPr>
                <w:rFonts w:cs="Times-Roman"/>
                <w:sz w:val="14"/>
                <w:szCs w:val="24"/>
              </w:rPr>
            </w:pPr>
            <w:r>
              <w:rPr>
                <w:rFonts w:cs="Times-Roman"/>
                <w:sz w:val="14"/>
                <w:szCs w:val="24"/>
              </w:rPr>
              <w:t>01/10/2026</w:t>
            </w:r>
          </w:p>
        </w:tc>
        <w:tc>
          <w:tcPr>
            <w:tcW w:w="3058" w:type="dxa"/>
            <w:vAlign w:val="center"/>
          </w:tcPr>
          <w:p w14:paraId="2F8561BF" w14:textId="77777777" w:rsidR="00425B69" w:rsidRPr="0070130A" w:rsidRDefault="00425B69" w:rsidP="00811CE1">
            <w:pPr>
              <w:rPr>
                <w:rFonts w:cs="Times-Roman"/>
                <w:sz w:val="14"/>
                <w:szCs w:val="24"/>
              </w:rPr>
            </w:pPr>
            <w:r w:rsidRPr="0070130A">
              <w:rPr>
                <w:rFonts w:cs="Times-Roman"/>
                <w:sz w:val="14"/>
                <w:szCs w:val="24"/>
              </w:rPr>
              <w:t>Versión original</w:t>
            </w:r>
          </w:p>
        </w:tc>
      </w:tr>
    </w:tbl>
    <w:p w14:paraId="4916795F" w14:textId="77777777" w:rsidR="00425B69" w:rsidRDefault="00425B69">
      <w:pPr>
        <w:rPr>
          <w:rFonts w:ascii="Arial" w:hAnsi="Arial" w:cs="Arial"/>
          <w:b/>
          <w:color w:val="000000"/>
          <w:sz w:val="24"/>
        </w:rPr>
      </w:pPr>
    </w:p>
    <w:p w14:paraId="7E3B062D" w14:textId="77777777" w:rsidR="008055BC" w:rsidRDefault="008055BC">
      <w:pPr>
        <w:rPr>
          <w:rFonts w:ascii="Arial" w:hAnsi="Arial" w:cs="Arial"/>
          <w:b/>
          <w:color w:val="000000"/>
          <w:sz w:val="24"/>
        </w:rPr>
      </w:pPr>
    </w:p>
    <w:p w14:paraId="3968F64B" w14:textId="77777777" w:rsidR="008055BC" w:rsidRPr="004C71C9" w:rsidRDefault="008055BC" w:rsidP="008055BC">
      <w:pPr>
        <w:autoSpaceDE w:val="0"/>
        <w:autoSpaceDN w:val="0"/>
        <w:adjustRightInd w:val="0"/>
        <w:spacing w:after="0" w:line="360" w:lineRule="auto"/>
        <w:jc w:val="center"/>
        <w:rPr>
          <w:rFonts w:ascii="Arial" w:hAnsi="Arial" w:cs="Arial"/>
          <w:b/>
          <w:color w:val="000000"/>
          <w:sz w:val="24"/>
        </w:rPr>
      </w:pPr>
      <w:r w:rsidRPr="004C71C9">
        <w:rPr>
          <w:rFonts w:ascii="Arial" w:hAnsi="Arial" w:cs="Arial"/>
          <w:b/>
          <w:color w:val="000000"/>
        </w:rPr>
        <w:t>ÍNDICE GENERAL</w:t>
      </w:r>
    </w:p>
    <w:sdt>
      <w:sdtPr>
        <w:rPr>
          <w:rFonts w:ascii="Calibri" w:eastAsiaTheme="minorHAnsi" w:hAnsi="Calibri" w:cs="Times New Roman"/>
          <w:b/>
          <w:bCs/>
          <w:lang w:val="es-ES"/>
        </w:rPr>
        <w:id w:val="-623931198"/>
        <w:docPartObj>
          <w:docPartGallery w:val="Table of Contents"/>
          <w:docPartUnique/>
        </w:docPartObj>
      </w:sdtPr>
      <w:sdtEndPr>
        <w:rPr>
          <w:rFonts w:asciiTheme="minorHAnsi" w:hAnsiTheme="minorHAnsi" w:cstheme="minorBidi"/>
          <w:b w:val="0"/>
          <w:bCs w:val="0"/>
        </w:rPr>
      </w:sdtEndPr>
      <w:sdtContent>
        <w:p w14:paraId="7612E207" w14:textId="3DABCD87" w:rsidR="00446A69" w:rsidRDefault="008055BC">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r>
            <w:rPr>
              <w:rFonts w:ascii="Calibri" w:hAnsi="Calibri" w:cs="Times New Roman"/>
              <w:color w:val="000000"/>
              <w:sz w:val="28"/>
              <w:szCs w:val="28"/>
              <w:lang w:eastAsia="es-PE"/>
            </w:rPr>
            <w:fldChar w:fldCharType="begin"/>
          </w:r>
          <w:r>
            <w:instrText xml:space="preserve"> TOC \o "1-3" \h \z \u </w:instrText>
          </w:r>
          <w:r>
            <w:rPr>
              <w:rFonts w:ascii="Calibri" w:hAnsi="Calibri" w:cs="Times New Roman"/>
              <w:color w:val="000000"/>
              <w:sz w:val="28"/>
              <w:szCs w:val="28"/>
              <w:lang w:eastAsia="es-PE"/>
            </w:rPr>
            <w:fldChar w:fldCharType="separate"/>
          </w:r>
          <w:hyperlink w:anchor="_Toc241959500" w:history="1">
            <w:r w:rsidR="00446A69" w:rsidRPr="00960E44">
              <w:rPr>
                <w:rStyle w:val="Hipervnculo"/>
                <w:noProof/>
              </w:rPr>
              <w:t>1. Introducción</w:t>
            </w:r>
            <w:r w:rsidR="00446A69">
              <w:rPr>
                <w:noProof/>
                <w:webHidden/>
              </w:rPr>
              <w:tab/>
            </w:r>
            <w:r w:rsidR="00446A69">
              <w:rPr>
                <w:noProof/>
                <w:webHidden/>
              </w:rPr>
              <w:fldChar w:fldCharType="begin"/>
            </w:r>
            <w:r w:rsidR="00446A69">
              <w:rPr>
                <w:noProof/>
                <w:webHidden/>
              </w:rPr>
              <w:instrText xml:space="preserve"> PAGEREF _Toc241959500 \h </w:instrText>
            </w:r>
            <w:r w:rsidR="00446A69">
              <w:rPr>
                <w:noProof/>
                <w:webHidden/>
              </w:rPr>
            </w:r>
            <w:r w:rsidR="00446A69">
              <w:rPr>
                <w:noProof/>
                <w:webHidden/>
              </w:rPr>
              <w:fldChar w:fldCharType="separate"/>
            </w:r>
            <w:r w:rsidR="00446A69">
              <w:rPr>
                <w:noProof/>
                <w:webHidden/>
              </w:rPr>
              <w:t>4</w:t>
            </w:r>
            <w:r w:rsidR="00446A69">
              <w:rPr>
                <w:noProof/>
                <w:webHidden/>
              </w:rPr>
              <w:fldChar w:fldCharType="end"/>
            </w:r>
          </w:hyperlink>
        </w:p>
        <w:p w14:paraId="4D7618F5" w14:textId="115CEBD3"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01" w:history="1">
            <w:r w:rsidRPr="00960E44">
              <w:rPr>
                <w:rStyle w:val="Hipervnculo"/>
                <w:noProof/>
              </w:rPr>
              <w:t>1.1 Propósito</w:t>
            </w:r>
            <w:r>
              <w:rPr>
                <w:noProof/>
                <w:webHidden/>
              </w:rPr>
              <w:tab/>
            </w:r>
            <w:r>
              <w:rPr>
                <w:noProof/>
                <w:webHidden/>
              </w:rPr>
              <w:fldChar w:fldCharType="begin"/>
            </w:r>
            <w:r>
              <w:rPr>
                <w:noProof/>
                <w:webHidden/>
              </w:rPr>
              <w:instrText xml:space="preserve"> PAGEREF _Toc241959501 \h </w:instrText>
            </w:r>
            <w:r>
              <w:rPr>
                <w:noProof/>
                <w:webHidden/>
              </w:rPr>
            </w:r>
            <w:r>
              <w:rPr>
                <w:noProof/>
                <w:webHidden/>
              </w:rPr>
              <w:fldChar w:fldCharType="separate"/>
            </w:r>
            <w:r>
              <w:rPr>
                <w:noProof/>
                <w:webHidden/>
              </w:rPr>
              <w:t>4</w:t>
            </w:r>
            <w:r>
              <w:rPr>
                <w:noProof/>
                <w:webHidden/>
              </w:rPr>
              <w:fldChar w:fldCharType="end"/>
            </w:r>
          </w:hyperlink>
        </w:p>
        <w:p w14:paraId="46A856EE" w14:textId="1F5DC112"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02" w:history="1">
            <w:r w:rsidRPr="00960E44">
              <w:rPr>
                <w:rStyle w:val="Hipervnculo"/>
                <w:noProof/>
              </w:rPr>
              <w:t>1.2 Alcance</w:t>
            </w:r>
            <w:r>
              <w:rPr>
                <w:noProof/>
                <w:webHidden/>
              </w:rPr>
              <w:tab/>
            </w:r>
            <w:r>
              <w:rPr>
                <w:noProof/>
                <w:webHidden/>
              </w:rPr>
              <w:fldChar w:fldCharType="begin"/>
            </w:r>
            <w:r>
              <w:rPr>
                <w:noProof/>
                <w:webHidden/>
              </w:rPr>
              <w:instrText xml:space="preserve"> PAGEREF _Toc241959502 \h </w:instrText>
            </w:r>
            <w:r>
              <w:rPr>
                <w:noProof/>
                <w:webHidden/>
              </w:rPr>
            </w:r>
            <w:r>
              <w:rPr>
                <w:noProof/>
                <w:webHidden/>
              </w:rPr>
              <w:fldChar w:fldCharType="separate"/>
            </w:r>
            <w:r>
              <w:rPr>
                <w:noProof/>
                <w:webHidden/>
              </w:rPr>
              <w:t>4</w:t>
            </w:r>
            <w:r>
              <w:rPr>
                <w:noProof/>
                <w:webHidden/>
              </w:rPr>
              <w:fldChar w:fldCharType="end"/>
            </w:r>
          </w:hyperlink>
        </w:p>
        <w:p w14:paraId="431BBFD4" w14:textId="11757006"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03" w:history="1">
            <w:r w:rsidRPr="00960E44">
              <w:rPr>
                <w:rStyle w:val="Hipervnculo"/>
                <w:noProof/>
              </w:rPr>
              <w:t>1.3 Definiciones, Siglas y Abreviaturas</w:t>
            </w:r>
            <w:r>
              <w:rPr>
                <w:noProof/>
                <w:webHidden/>
              </w:rPr>
              <w:tab/>
            </w:r>
            <w:r>
              <w:rPr>
                <w:noProof/>
                <w:webHidden/>
              </w:rPr>
              <w:fldChar w:fldCharType="begin"/>
            </w:r>
            <w:r>
              <w:rPr>
                <w:noProof/>
                <w:webHidden/>
              </w:rPr>
              <w:instrText xml:space="preserve"> PAGEREF _Toc241959503 \h </w:instrText>
            </w:r>
            <w:r>
              <w:rPr>
                <w:noProof/>
                <w:webHidden/>
              </w:rPr>
            </w:r>
            <w:r>
              <w:rPr>
                <w:noProof/>
                <w:webHidden/>
              </w:rPr>
              <w:fldChar w:fldCharType="separate"/>
            </w:r>
            <w:r>
              <w:rPr>
                <w:noProof/>
                <w:webHidden/>
              </w:rPr>
              <w:t>5</w:t>
            </w:r>
            <w:r>
              <w:rPr>
                <w:noProof/>
                <w:webHidden/>
              </w:rPr>
              <w:fldChar w:fldCharType="end"/>
            </w:r>
          </w:hyperlink>
        </w:p>
        <w:p w14:paraId="1A9AF9EA" w14:textId="6C66C710"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04" w:history="1">
            <w:r w:rsidRPr="00960E44">
              <w:rPr>
                <w:rStyle w:val="Hipervnculo"/>
                <w:noProof/>
              </w:rPr>
              <w:t>1.4 Referencias</w:t>
            </w:r>
            <w:r>
              <w:rPr>
                <w:noProof/>
                <w:webHidden/>
              </w:rPr>
              <w:tab/>
            </w:r>
            <w:r>
              <w:rPr>
                <w:noProof/>
                <w:webHidden/>
              </w:rPr>
              <w:fldChar w:fldCharType="begin"/>
            </w:r>
            <w:r>
              <w:rPr>
                <w:noProof/>
                <w:webHidden/>
              </w:rPr>
              <w:instrText xml:space="preserve"> PAGEREF _Toc241959504 \h </w:instrText>
            </w:r>
            <w:r>
              <w:rPr>
                <w:noProof/>
                <w:webHidden/>
              </w:rPr>
            </w:r>
            <w:r>
              <w:rPr>
                <w:noProof/>
                <w:webHidden/>
              </w:rPr>
              <w:fldChar w:fldCharType="separate"/>
            </w:r>
            <w:r>
              <w:rPr>
                <w:noProof/>
                <w:webHidden/>
              </w:rPr>
              <w:t>6</w:t>
            </w:r>
            <w:r>
              <w:rPr>
                <w:noProof/>
                <w:webHidden/>
              </w:rPr>
              <w:fldChar w:fldCharType="end"/>
            </w:r>
          </w:hyperlink>
        </w:p>
        <w:p w14:paraId="46724DF0" w14:textId="2E24C6B0"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05" w:history="1">
            <w:r w:rsidRPr="00960E44">
              <w:rPr>
                <w:rStyle w:val="Hipervnculo"/>
                <w:noProof/>
              </w:rPr>
              <w:t>1.5 Visión General</w:t>
            </w:r>
            <w:r>
              <w:rPr>
                <w:noProof/>
                <w:webHidden/>
              </w:rPr>
              <w:tab/>
            </w:r>
            <w:r>
              <w:rPr>
                <w:noProof/>
                <w:webHidden/>
              </w:rPr>
              <w:fldChar w:fldCharType="begin"/>
            </w:r>
            <w:r>
              <w:rPr>
                <w:noProof/>
                <w:webHidden/>
              </w:rPr>
              <w:instrText xml:space="preserve"> PAGEREF _Toc241959505 \h </w:instrText>
            </w:r>
            <w:r>
              <w:rPr>
                <w:noProof/>
                <w:webHidden/>
              </w:rPr>
            </w:r>
            <w:r>
              <w:rPr>
                <w:noProof/>
                <w:webHidden/>
              </w:rPr>
              <w:fldChar w:fldCharType="separate"/>
            </w:r>
            <w:r>
              <w:rPr>
                <w:noProof/>
                <w:webHidden/>
              </w:rPr>
              <w:t>7</w:t>
            </w:r>
            <w:r>
              <w:rPr>
                <w:noProof/>
                <w:webHidden/>
              </w:rPr>
              <w:fldChar w:fldCharType="end"/>
            </w:r>
          </w:hyperlink>
        </w:p>
        <w:p w14:paraId="2A24D86A" w14:textId="615623DB" w:rsidR="00446A69" w:rsidRDefault="00446A69">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06" w:history="1">
            <w:r w:rsidRPr="00960E44">
              <w:rPr>
                <w:rStyle w:val="Hipervnculo"/>
                <w:noProof/>
              </w:rPr>
              <w:t>2. Posicionamiento</w:t>
            </w:r>
            <w:r>
              <w:rPr>
                <w:noProof/>
                <w:webHidden/>
              </w:rPr>
              <w:tab/>
            </w:r>
            <w:r>
              <w:rPr>
                <w:noProof/>
                <w:webHidden/>
              </w:rPr>
              <w:fldChar w:fldCharType="begin"/>
            </w:r>
            <w:r>
              <w:rPr>
                <w:noProof/>
                <w:webHidden/>
              </w:rPr>
              <w:instrText xml:space="preserve"> PAGEREF _Toc241959506 \h </w:instrText>
            </w:r>
            <w:r>
              <w:rPr>
                <w:noProof/>
                <w:webHidden/>
              </w:rPr>
            </w:r>
            <w:r>
              <w:rPr>
                <w:noProof/>
                <w:webHidden/>
              </w:rPr>
              <w:fldChar w:fldCharType="separate"/>
            </w:r>
            <w:r>
              <w:rPr>
                <w:noProof/>
                <w:webHidden/>
              </w:rPr>
              <w:t>7</w:t>
            </w:r>
            <w:r>
              <w:rPr>
                <w:noProof/>
                <w:webHidden/>
              </w:rPr>
              <w:fldChar w:fldCharType="end"/>
            </w:r>
          </w:hyperlink>
        </w:p>
        <w:p w14:paraId="628F2762" w14:textId="68DD578E"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07" w:history="1">
            <w:r w:rsidRPr="00960E44">
              <w:rPr>
                <w:rStyle w:val="Hipervnculo"/>
                <w:noProof/>
              </w:rPr>
              <w:t>2.1 Oportunidad de negocio</w:t>
            </w:r>
            <w:r>
              <w:rPr>
                <w:noProof/>
                <w:webHidden/>
              </w:rPr>
              <w:tab/>
            </w:r>
            <w:r>
              <w:rPr>
                <w:noProof/>
                <w:webHidden/>
              </w:rPr>
              <w:fldChar w:fldCharType="begin"/>
            </w:r>
            <w:r>
              <w:rPr>
                <w:noProof/>
                <w:webHidden/>
              </w:rPr>
              <w:instrText xml:space="preserve"> PAGEREF _Toc241959507 \h </w:instrText>
            </w:r>
            <w:r>
              <w:rPr>
                <w:noProof/>
                <w:webHidden/>
              </w:rPr>
            </w:r>
            <w:r>
              <w:rPr>
                <w:noProof/>
                <w:webHidden/>
              </w:rPr>
              <w:fldChar w:fldCharType="separate"/>
            </w:r>
            <w:r>
              <w:rPr>
                <w:noProof/>
                <w:webHidden/>
              </w:rPr>
              <w:t>7</w:t>
            </w:r>
            <w:r>
              <w:rPr>
                <w:noProof/>
                <w:webHidden/>
              </w:rPr>
              <w:fldChar w:fldCharType="end"/>
            </w:r>
          </w:hyperlink>
        </w:p>
        <w:p w14:paraId="28E6C261" w14:textId="30730781"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08" w:history="1">
            <w:r w:rsidRPr="00960E44">
              <w:rPr>
                <w:rStyle w:val="Hipervnculo"/>
                <w:noProof/>
              </w:rPr>
              <w:t>2.2 Definición del problema</w:t>
            </w:r>
            <w:r>
              <w:rPr>
                <w:noProof/>
                <w:webHidden/>
              </w:rPr>
              <w:tab/>
            </w:r>
            <w:r>
              <w:rPr>
                <w:noProof/>
                <w:webHidden/>
              </w:rPr>
              <w:fldChar w:fldCharType="begin"/>
            </w:r>
            <w:r>
              <w:rPr>
                <w:noProof/>
                <w:webHidden/>
              </w:rPr>
              <w:instrText xml:space="preserve"> PAGEREF _Toc241959508 \h </w:instrText>
            </w:r>
            <w:r>
              <w:rPr>
                <w:noProof/>
                <w:webHidden/>
              </w:rPr>
            </w:r>
            <w:r>
              <w:rPr>
                <w:noProof/>
                <w:webHidden/>
              </w:rPr>
              <w:fldChar w:fldCharType="separate"/>
            </w:r>
            <w:r>
              <w:rPr>
                <w:noProof/>
                <w:webHidden/>
              </w:rPr>
              <w:t>8</w:t>
            </w:r>
            <w:r>
              <w:rPr>
                <w:noProof/>
                <w:webHidden/>
              </w:rPr>
              <w:fldChar w:fldCharType="end"/>
            </w:r>
          </w:hyperlink>
        </w:p>
        <w:p w14:paraId="37BBCCAB" w14:textId="67A1942E" w:rsidR="00446A69" w:rsidRDefault="00446A69">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09" w:history="1">
            <w:r w:rsidRPr="00960E44">
              <w:rPr>
                <w:rStyle w:val="Hipervnculo"/>
                <w:noProof/>
              </w:rPr>
              <w:t>3. Descripción de los interesados y usuarios</w:t>
            </w:r>
            <w:r>
              <w:rPr>
                <w:noProof/>
                <w:webHidden/>
              </w:rPr>
              <w:tab/>
            </w:r>
            <w:r>
              <w:rPr>
                <w:noProof/>
                <w:webHidden/>
              </w:rPr>
              <w:fldChar w:fldCharType="begin"/>
            </w:r>
            <w:r>
              <w:rPr>
                <w:noProof/>
                <w:webHidden/>
              </w:rPr>
              <w:instrText xml:space="preserve"> PAGEREF _Toc241959509 \h </w:instrText>
            </w:r>
            <w:r>
              <w:rPr>
                <w:noProof/>
                <w:webHidden/>
              </w:rPr>
            </w:r>
            <w:r>
              <w:rPr>
                <w:noProof/>
                <w:webHidden/>
              </w:rPr>
              <w:fldChar w:fldCharType="separate"/>
            </w:r>
            <w:r>
              <w:rPr>
                <w:noProof/>
                <w:webHidden/>
              </w:rPr>
              <w:t>9</w:t>
            </w:r>
            <w:r>
              <w:rPr>
                <w:noProof/>
                <w:webHidden/>
              </w:rPr>
              <w:fldChar w:fldCharType="end"/>
            </w:r>
          </w:hyperlink>
        </w:p>
        <w:p w14:paraId="3AA79643" w14:textId="753E3A66"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10" w:history="1">
            <w:r w:rsidRPr="00960E44">
              <w:rPr>
                <w:rStyle w:val="Hipervnculo"/>
                <w:noProof/>
              </w:rPr>
              <w:t>3.1 Resumen de los interesados</w:t>
            </w:r>
            <w:r>
              <w:rPr>
                <w:noProof/>
                <w:webHidden/>
              </w:rPr>
              <w:tab/>
            </w:r>
            <w:r>
              <w:rPr>
                <w:noProof/>
                <w:webHidden/>
              </w:rPr>
              <w:fldChar w:fldCharType="begin"/>
            </w:r>
            <w:r>
              <w:rPr>
                <w:noProof/>
                <w:webHidden/>
              </w:rPr>
              <w:instrText xml:space="preserve"> PAGEREF _Toc241959510 \h </w:instrText>
            </w:r>
            <w:r>
              <w:rPr>
                <w:noProof/>
                <w:webHidden/>
              </w:rPr>
            </w:r>
            <w:r>
              <w:rPr>
                <w:noProof/>
                <w:webHidden/>
              </w:rPr>
              <w:fldChar w:fldCharType="separate"/>
            </w:r>
            <w:r>
              <w:rPr>
                <w:noProof/>
                <w:webHidden/>
              </w:rPr>
              <w:t>9</w:t>
            </w:r>
            <w:r>
              <w:rPr>
                <w:noProof/>
                <w:webHidden/>
              </w:rPr>
              <w:fldChar w:fldCharType="end"/>
            </w:r>
          </w:hyperlink>
        </w:p>
        <w:p w14:paraId="4A3C4F85" w14:textId="69BBBD59"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11" w:history="1">
            <w:r w:rsidRPr="00960E44">
              <w:rPr>
                <w:rStyle w:val="Hipervnculo"/>
                <w:noProof/>
              </w:rPr>
              <w:t>3.2 Resumen de los usuarios</w:t>
            </w:r>
            <w:r>
              <w:rPr>
                <w:noProof/>
                <w:webHidden/>
              </w:rPr>
              <w:tab/>
            </w:r>
            <w:r>
              <w:rPr>
                <w:noProof/>
                <w:webHidden/>
              </w:rPr>
              <w:fldChar w:fldCharType="begin"/>
            </w:r>
            <w:r>
              <w:rPr>
                <w:noProof/>
                <w:webHidden/>
              </w:rPr>
              <w:instrText xml:space="preserve"> PAGEREF _Toc241959511 \h </w:instrText>
            </w:r>
            <w:r>
              <w:rPr>
                <w:noProof/>
                <w:webHidden/>
              </w:rPr>
            </w:r>
            <w:r>
              <w:rPr>
                <w:noProof/>
                <w:webHidden/>
              </w:rPr>
              <w:fldChar w:fldCharType="separate"/>
            </w:r>
            <w:r>
              <w:rPr>
                <w:noProof/>
                <w:webHidden/>
              </w:rPr>
              <w:t>9</w:t>
            </w:r>
            <w:r>
              <w:rPr>
                <w:noProof/>
                <w:webHidden/>
              </w:rPr>
              <w:fldChar w:fldCharType="end"/>
            </w:r>
          </w:hyperlink>
        </w:p>
        <w:p w14:paraId="06C39097" w14:textId="7B929D07"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12" w:history="1">
            <w:r w:rsidRPr="00960E44">
              <w:rPr>
                <w:rStyle w:val="Hipervnculo"/>
                <w:noProof/>
              </w:rPr>
              <w:t>3.3 Entorno de usuario</w:t>
            </w:r>
            <w:r>
              <w:rPr>
                <w:noProof/>
                <w:webHidden/>
              </w:rPr>
              <w:tab/>
            </w:r>
            <w:r>
              <w:rPr>
                <w:noProof/>
                <w:webHidden/>
              </w:rPr>
              <w:fldChar w:fldCharType="begin"/>
            </w:r>
            <w:r>
              <w:rPr>
                <w:noProof/>
                <w:webHidden/>
              </w:rPr>
              <w:instrText xml:space="preserve"> PAGEREF _Toc241959512 \h </w:instrText>
            </w:r>
            <w:r>
              <w:rPr>
                <w:noProof/>
                <w:webHidden/>
              </w:rPr>
            </w:r>
            <w:r>
              <w:rPr>
                <w:noProof/>
                <w:webHidden/>
              </w:rPr>
              <w:fldChar w:fldCharType="separate"/>
            </w:r>
            <w:r>
              <w:rPr>
                <w:noProof/>
                <w:webHidden/>
              </w:rPr>
              <w:t>10</w:t>
            </w:r>
            <w:r>
              <w:rPr>
                <w:noProof/>
                <w:webHidden/>
              </w:rPr>
              <w:fldChar w:fldCharType="end"/>
            </w:r>
          </w:hyperlink>
        </w:p>
        <w:p w14:paraId="178E9A38" w14:textId="6C684E40"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13" w:history="1">
            <w:r w:rsidRPr="00960E44">
              <w:rPr>
                <w:rStyle w:val="Hipervnculo"/>
                <w:noProof/>
              </w:rPr>
              <w:t>3.4 Perfiles de los interesados</w:t>
            </w:r>
            <w:r>
              <w:rPr>
                <w:noProof/>
                <w:webHidden/>
              </w:rPr>
              <w:tab/>
            </w:r>
            <w:r>
              <w:rPr>
                <w:noProof/>
                <w:webHidden/>
              </w:rPr>
              <w:fldChar w:fldCharType="begin"/>
            </w:r>
            <w:r>
              <w:rPr>
                <w:noProof/>
                <w:webHidden/>
              </w:rPr>
              <w:instrText xml:space="preserve"> PAGEREF _Toc241959513 \h </w:instrText>
            </w:r>
            <w:r>
              <w:rPr>
                <w:noProof/>
                <w:webHidden/>
              </w:rPr>
            </w:r>
            <w:r>
              <w:rPr>
                <w:noProof/>
                <w:webHidden/>
              </w:rPr>
              <w:fldChar w:fldCharType="separate"/>
            </w:r>
            <w:r>
              <w:rPr>
                <w:noProof/>
                <w:webHidden/>
              </w:rPr>
              <w:t>10</w:t>
            </w:r>
            <w:r>
              <w:rPr>
                <w:noProof/>
                <w:webHidden/>
              </w:rPr>
              <w:fldChar w:fldCharType="end"/>
            </w:r>
          </w:hyperlink>
        </w:p>
        <w:p w14:paraId="54BF1402" w14:textId="1DEAB04F"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14" w:history="1">
            <w:r w:rsidRPr="00960E44">
              <w:rPr>
                <w:rStyle w:val="Hipervnculo"/>
                <w:noProof/>
              </w:rPr>
              <w:t>3.5 Perfiles de los Usuarios</w:t>
            </w:r>
            <w:r>
              <w:rPr>
                <w:noProof/>
                <w:webHidden/>
              </w:rPr>
              <w:tab/>
            </w:r>
            <w:r>
              <w:rPr>
                <w:noProof/>
                <w:webHidden/>
              </w:rPr>
              <w:fldChar w:fldCharType="begin"/>
            </w:r>
            <w:r>
              <w:rPr>
                <w:noProof/>
                <w:webHidden/>
              </w:rPr>
              <w:instrText xml:space="preserve"> PAGEREF _Toc241959514 \h </w:instrText>
            </w:r>
            <w:r>
              <w:rPr>
                <w:noProof/>
                <w:webHidden/>
              </w:rPr>
            </w:r>
            <w:r>
              <w:rPr>
                <w:noProof/>
                <w:webHidden/>
              </w:rPr>
              <w:fldChar w:fldCharType="separate"/>
            </w:r>
            <w:r>
              <w:rPr>
                <w:noProof/>
                <w:webHidden/>
              </w:rPr>
              <w:t>11</w:t>
            </w:r>
            <w:r>
              <w:rPr>
                <w:noProof/>
                <w:webHidden/>
              </w:rPr>
              <w:fldChar w:fldCharType="end"/>
            </w:r>
          </w:hyperlink>
        </w:p>
        <w:p w14:paraId="416F7D5F" w14:textId="280CE943"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15" w:history="1">
            <w:r w:rsidRPr="00960E44">
              <w:rPr>
                <w:rStyle w:val="Hipervnculo"/>
                <w:noProof/>
              </w:rPr>
              <w:t>3.6 Necesidades de los interesados y usuarios</w:t>
            </w:r>
            <w:r>
              <w:rPr>
                <w:noProof/>
                <w:webHidden/>
              </w:rPr>
              <w:tab/>
            </w:r>
            <w:r>
              <w:rPr>
                <w:noProof/>
                <w:webHidden/>
              </w:rPr>
              <w:fldChar w:fldCharType="begin"/>
            </w:r>
            <w:r>
              <w:rPr>
                <w:noProof/>
                <w:webHidden/>
              </w:rPr>
              <w:instrText xml:space="preserve"> PAGEREF _Toc241959515 \h </w:instrText>
            </w:r>
            <w:r>
              <w:rPr>
                <w:noProof/>
                <w:webHidden/>
              </w:rPr>
            </w:r>
            <w:r>
              <w:rPr>
                <w:noProof/>
                <w:webHidden/>
              </w:rPr>
              <w:fldChar w:fldCharType="separate"/>
            </w:r>
            <w:r>
              <w:rPr>
                <w:noProof/>
                <w:webHidden/>
              </w:rPr>
              <w:t>13</w:t>
            </w:r>
            <w:r>
              <w:rPr>
                <w:noProof/>
                <w:webHidden/>
              </w:rPr>
              <w:fldChar w:fldCharType="end"/>
            </w:r>
          </w:hyperlink>
        </w:p>
        <w:p w14:paraId="6D298DE2" w14:textId="296A3B20" w:rsidR="00446A69" w:rsidRDefault="00446A69">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16" w:history="1">
            <w:r w:rsidRPr="00960E44">
              <w:rPr>
                <w:rStyle w:val="Hipervnculo"/>
                <w:noProof/>
              </w:rPr>
              <w:t>4. Vista General del Producto</w:t>
            </w:r>
            <w:r>
              <w:rPr>
                <w:noProof/>
                <w:webHidden/>
              </w:rPr>
              <w:tab/>
            </w:r>
            <w:r>
              <w:rPr>
                <w:noProof/>
                <w:webHidden/>
              </w:rPr>
              <w:fldChar w:fldCharType="begin"/>
            </w:r>
            <w:r>
              <w:rPr>
                <w:noProof/>
                <w:webHidden/>
              </w:rPr>
              <w:instrText xml:space="preserve"> PAGEREF _Toc241959516 \h </w:instrText>
            </w:r>
            <w:r>
              <w:rPr>
                <w:noProof/>
                <w:webHidden/>
              </w:rPr>
            </w:r>
            <w:r>
              <w:rPr>
                <w:noProof/>
                <w:webHidden/>
              </w:rPr>
              <w:fldChar w:fldCharType="separate"/>
            </w:r>
            <w:r>
              <w:rPr>
                <w:noProof/>
                <w:webHidden/>
              </w:rPr>
              <w:t>14</w:t>
            </w:r>
            <w:r>
              <w:rPr>
                <w:noProof/>
                <w:webHidden/>
              </w:rPr>
              <w:fldChar w:fldCharType="end"/>
            </w:r>
          </w:hyperlink>
        </w:p>
        <w:p w14:paraId="6E351847" w14:textId="04AF79E8"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17" w:history="1">
            <w:r w:rsidRPr="00960E44">
              <w:rPr>
                <w:rStyle w:val="Hipervnculo"/>
                <w:noProof/>
              </w:rPr>
              <w:t>4.1 Perspectiva del producto</w:t>
            </w:r>
            <w:r>
              <w:rPr>
                <w:noProof/>
                <w:webHidden/>
              </w:rPr>
              <w:tab/>
            </w:r>
            <w:r>
              <w:rPr>
                <w:noProof/>
                <w:webHidden/>
              </w:rPr>
              <w:fldChar w:fldCharType="begin"/>
            </w:r>
            <w:r>
              <w:rPr>
                <w:noProof/>
                <w:webHidden/>
              </w:rPr>
              <w:instrText xml:space="preserve"> PAGEREF _Toc241959517 \h </w:instrText>
            </w:r>
            <w:r>
              <w:rPr>
                <w:noProof/>
                <w:webHidden/>
              </w:rPr>
            </w:r>
            <w:r>
              <w:rPr>
                <w:noProof/>
                <w:webHidden/>
              </w:rPr>
              <w:fldChar w:fldCharType="separate"/>
            </w:r>
            <w:r>
              <w:rPr>
                <w:noProof/>
                <w:webHidden/>
              </w:rPr>
              <w:t>14</w:t>
            </w:r>
            <w:r>
              <w:rPr>
                <w:noProof/>
                <w:webHidden/>
              </w:rPr>
              <w:fldChar w:fldCharType="end"/>
            </w:r>
          </w:hyperlink>
        </w:p>
        <w:p w14:paraId="05F13B55" w14:textId="0AC80226"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18" w:history="1">
            <w:r w:rsidRPr="00960E44">
              <w:rPr>
                <w:rStyle w:val="Hipervnculo"/>
                <w:noProof/>
              </w:rPr>
              <w:t>4.2 Resumen de capacidades</w:t>
            </w:r>
            <w:r>
              <w:rPr>
                <w:noProof/>
                <w:webHidden/>
              </w:rPr>
              <w:tab/>
            </w:r>
            <w:r>
              <w:rPr>
                <w:noProof/>
                <w:webHidden/>
              </w:rPr>
              <w:fldChar w:fldCharType="begin"/>
            </w:r>
            <w:r>
              <w:rPr>
                <w:noProof/>
                <w:webHidden/>
              </w:rPr>
              <w:instrText xml:space="preserve"> PAGEREF _Toc241959518 \h </w:instrText>
            </w:r>
            <w:r>
              <w:rPr>
                <w:noProof/>
                <w:webHidden/>
              </w:rPr>
            </w:r>
            <w:r>
              <w:rPr>
                <w:noProof/>
                <w:webHidden/>
              </w:rPr>
              <w:fldChar w:fldCharType="separate"/>
            </w:r>
            <w:r>
              <w:rPr>
                <w:noProof/>
                <w:webHidden/>
              </w:rPr>
              <w:t>15</w:t>
            </w:r>
            <w:r>
              <w:rPr>
                <w:noProof/>
                <w:webHidden/>
              </w:rPr>
              <w:fldChar w:fldCharType="end"/>
            </w:r>
          </w:hyperlink>
        </w:p>
        <w:p w14:paraId="127DCFC6" w14:textId="4AA99A6E"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19" w:history="1">
            <w:r w:rsidRPr="00960E44">
              <w:rPr>
                <w:rStyle w:val="Hipervnculo"/>
                <w:noProof/>
              </w:rPr>
              <w:t>4.3 Suposiciones y dependencias</w:t>
            </w:r>
            <w:r>
              <w:rPr>
                <w:noProof/>
                <w:webHidden/>
              </w:rPr>
              <w:tab/>
            </w:r>
            <w:r>
              <w:rPr>
                <w:noProof/>
                <w:webHidden/>
              </w:rPr>
              <w:fldChar w:fldCharType="begin"/>
            </w:r>
            <w:r>
              <w:rPr>
                <w:noProof/>
                <w:webHidden/>
              </w:rPr>
              <w:instrText xml:space="preserve"> PAGEREF _Toc241959519 \h </w:instrText>
            </w:r>
            <w:r>
              <w:rPr>
                <w:noProof/>
                <w:webHidden/>
              </w:rPr>
            </w:r>
            <w:r>
              <w:rPr>
                <w:noProof/>
                <w:webHidden/>
              </w:rPr>
              <w:fldChar w:fldCharType="separate"/>
            </w:r>
            <w:r>
              <w:rPr>
                <w:noProof/>
                <w:webHidden/>
              </w:rPr>
              <w:t>15</w:t>
            </w:r>
            <w:r>
              <w:rPr>
                <w:noProof/>
                <w:webHidden/>
              </w:rPr>
              <w:fldChar w:fldCharType="end"/>
            </w:r>
          </w:hyperlink>
        </w:p>
        <w:p w14:paraId="7F9892A0" w14:textId="0D3BBEE7"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20" w:history="1">
            <w:r w:rsidRPr="00960E44">
              <w:rPr>
                <w:rStyle w:val="Hipervnculo"/>
                <w:noProof/>
              </w:rPr>
              <w:t>4.4 Costos y precios</w:t>
            </w:r>
            <w:r>
              <w:rPr>
                <w:noProof/>
                <w:webHidden/>
              </w:rPr>
              <w:tab/>
            </w:r>
            <w:r>
              <w:rPr>
                <w:noProof/>
                <w:webHidden/>
              </w:rPr>
              <w:fldChar w:fldCharType="begin"/>
            </w:r>
            <w:r>
              <w:rPr>
                <w:noProof/>
                <w:webHidden/>
              </w:rPr>
              <w:instrText xml:space="preserve"> PAGEREF _Toc241959520 \h </w:instrText>
            </w:r>
            <w:r>
              <w:rPr>
                <w:noProof/>
                <w:webHidden/>
              </w:rPr>
            </w:r>
            <w:r>
              <w:rPr>
                <w:noProof/>
                <w:webHidden/>
              </w:rPr>
              <w:fldChar w:fldCharType="separate"/>
            </w:r>
            <w:r>
              <w:rPr>
                <w:noProof/>
                <w:webHidden/>
              </w:rPr>
              <w:t>16</w:t>
            </w:r>
            <w:r>
              <w:rPr>
                <w:noProof/>
                <w:webHidden/>
              </w:rPr>
              <w:fldChar w:fldCharType="end"/>
            </w:r>
          </w:hyperlink>
        </w:p>
        <w:p w14:paraId="1B3E1111" w14:textId="4571AD7B" w:rsidR="00446A69" w:rsidRDefault="00446A69">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21" w:history="1">
            <w:r w:rsidRPr="00960E44">
              <w:rPr>
                <w:rStyle w:val="Hipervnculo"/>
                <w:noProof/>
              </w:rPr>
              <w:t>4.5 Licenciamiento e instalación</w:t>
            </w:r>
            <w:r>
              <w:rPr>
                <w:noProof/>
                <w:webHidden/>
              </w:rPr>
              <w:tab/>
            </w:r>
            <w:r>
              <w:rPr>
                <w:noProof/>
                <w:webHidden/>
              </w:rPr>
              <w:fldChar w:fldCharType="begin"/>
            </w:r>
            <w:r>
              <w:rPr>
                <w:noProof/>
                <w:webHidden/>
              </w:rPr>
              <w:instrText xml:space="preserve"> PAGEREF _Toc241959521 \h </w:instrText>
            </w:r>
            <w:r>
              <w:rPr>
                <w:noProof/>
                <w:webHidden/>
              </w:rPr>
            </w:r>
            <w:r>
              <w:rPr>
                <w:noProof/>
                <w:webHidden/>
              </w:rPr>
              <w:fldChar w:fldCharType="separate"/>
            </w:r>
            <w:r>
              <w:rPr>
                <w:noProof/>
                <w:webHidden/>
              </w:rPr>
              <w:t>17</w:t>
            </w:r>
            <w:r>
              <w:rPr>
                <w:noProof/>
                <w:webHidden/>
              </w:rPr>
              <w:fldChar w:fldCharType="end"/>
            </w:r>
          </w:hyperlink>
        </w:p>
        <w:p w14:paraId="37218647" w14:textId="1F41EDB3" w:rsidR="00446A69" w:rsidRDefault="00446A69">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22" w:history="1">
            <w:r w:rsidRPr="00960E44">
              <w:rPr>
                <w:rStyle w:val="Hipervnculo"/>
                <w:noProof/>
              </w:rPr>
              <w:t>5. Características del producto</w:t>
            </w:r>
            <w:r>
              <w:rPr>
                <w:noProof/>
                <w:webHidden/>
              </w:rPr>
              <w:tab/>
            </w:r>
            <w:r>
              <w:rPr>
                <w:noProof/>
                <w:webHidden/>
              </w:rPr>
              <w:fldChar w:fldCharType="begin"/>
            </w:r>
            <w:r>
              <w:rPr>
                <w:noProof/>
                <w:webHidden/>
              </w:rPr>
              <w:instrText xml:space="preserve"> PAGEREF _Toc241959522 \h </w:instrText>
            </w:r>
            <w:r>
              <w:rPr>
                <w:noProof/>
                <w:webHidden/>
              </w:rPr>
            </w:r>
            <w:r>
              <w:rPr>
                <w:noProof/>
                <w:webHidden/>
              </w:rPr>
              <w:fldChar w:fldCharType="separate"/>
            </w:r>
            <w:r>
              <w:rPr>
                <w:noProof/>
                <w:webHidden/>
              </w:rPr>
              <w:t>18</w:t>
            </w:r>
            <w:r>
              <w:rPr>
                <w:noProof/>
                <w:webHidden/>
              </w:rPr>
              <w:fldChar w:fldCharType="end"/>
            </w:r>
          </w:hyperlink>
        </w:p>
        <w:p w14:paraId="1C29281D" w14:textId="637482FF" w:rsidR="00446A69" w:rsidRDefault="00446A69">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23" w:history="1">
            <w:r w:rsidRPr="00960E44">
              <w:rPr>
                <w:rStyle w:val="Hipervnculo"/>
                <w:noProof/>
              </w:rPr>
              <w:t>6. Restricciones</w:t>
            </w:r>
            <w:r>
              <w:rPr>
                <w:noProof/>
                <w:webHidden/>
              </w:rPr>
              <w:tab/>
            </w:r>
            <w:r>
              <w:rPr>
                <w:noProof/>
                <w:webHidden/>
              </w:rPr>
              <w:fldChar w:fldCharType="begin"/>
            </w:r>
            <w:r>
              <w:rPr>
                <w:noProof/>
                <w:webHidden/>
              </w:rPr>
              <w:instrText xml:space="preserve"> PAGEREF _Toc241959523 \h </w:instrText>
            </w:r>
            <w:r>
              <w:rPr>
                <w:noProof/>
                <w:webHidden/>
              </w:rPr>
            </w:r>
            <w:r>
              <w:rPr>
                <w:noProof/>
                <w:webHidden/>
              </w:rPr>
              <w:fldChar w:fldCharType="separate"/>
            </w:r>
            <w:r>
              <w:rPr>
                <w:noProof/>
                <w:webHidden/>
              </w:rPr>
              <w:t>19</w:t>
            </w:r>
            <w:r>
              <w:rPr>
                <w:noProof/>
                <w:webHidden/>
              </w:rPr>
              <w:fldChar w:fldCharType="end"/>
            </w:r>
          </w:hyperlink>
        </w:p>
        <w:p w14:paraId="71F49D99" w14:textId="295D7D8C" w:rsidR="00446A69" w:rsidRDefault="00446A69">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24" w:history="1">
            <w:r w:rsidRPr="00960E44">
              <w:rPr>
                <w:rStyle w:val="Hipervnculo"/>
                <w:noProof/>
              </w:rPr>
              <w:t>7. Rangos de calidad</w:t>
            </w:r>
            <w:r>
              <w:rPr>
                <w:noProof/>
                <w:webHidden/>
              </w:rPr>
              <w:tab/>
            </w:r>
            <w:r>
              <w:rPr>
                <w:noProof/>
                <w:webHidden/>
              </w:rPr>
              <w:fldChar w:fldCharType="begin"/>
            </w:r>
            <w:r>
              <w:rPr>
                <w:noProof/>
                <w:webHidden/>
              </w:rPr>
              <w:instrText xml:space="preserve"> PAGEREF _Toc241959524 \h </w:instrText>
            </w:r>
            <w:r>
              <w:rPr>
                <w:noProof/>
                <w:webHidden/>
              </w:rPr>
            </w:r>
            <w:r>
              <w:rPr>
                <w:noProof/>
                <w:webHidden/>
              </w:rPr>
              <w:fldChar w:fldCharType="separate"/>
            </w:r>
            <w:r>
              <w:rPr>
                <w:noProof/>
                <w:webHidden/>
              </w:rPr>
              <w:t>20</w:t>
            </w:r>
            <w:r>
              <w:rPr>
                <w:noProof/>
                <w:webHidden/>
              </w:rPr>
              <w:fldChar w:fldCharType="end"/>
            </w:r>
          </w:hyperlink>
        </w:p>
        <w:p w14:paraId="504EF835" w14:textId="3A723D8D" w:rsidR="00446A69" w:rsidRDefault="00446A69">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25" w:history="1">
            <w:r w:rsidRPr="00960E44">
              <w:rPr>
                <w:rStyle w:val="Hipervnculo"/>
                <w:noProof/>
              </w:rPr>
              <w:t>8. Precedencia y Prioridad</w:t>
            </w:r>
            <w:r>
              <w:rPr>
                <w:noProof/>
                <w:webHidden/>
              </w:rPr>
              <w:tab/>
            </w:r>
            <w:r>
              <w:rPr>
                <w:noProof/>
                <w:webHidden/>
              </w:rPr>
              <w:fldChar w:fldCharType="begin"/>
            </w:r>
            <w:r>
              <w:rPr>
                <w:noProof/>
                <w:webHidden/>
              </w:rPr>
              <w:instrText xml:space="preserve"> PAGEREF _Toc241959525 \h </w:instrText>
            </w:r>
            <w:r>
              <w:rPr>
                <w:noProof/>
                <w:webHidden/>
              </w:rPr>
            </w:r>
            <w:r>
              <w:rPr>
                <w:noProof/>
                <w:webHidden/>
              </w:rPr>
              <w:fldChar w:fldCharType="separate"/>
            </w:r>
            <w:r>
              <w:rPr>
                <w:noProof/>
                <w:webHidden/>
              </w:rPr>
              <w:t>21</w:t>
            </w:r>
            <w:r>
              <w:rPr>
                <w:noProof/>
                <w:webHidden/>
              </w:rPr>
              <w:fldChar w:fldCharType="end"/>
            </w:r>
          </w:hyperlink>
        </w:p>
        <w:p w14:paraId="0094EC63" w14:textId="3DDD7413" w:rsidR="00446A69" w:rsidRDefault="00446A69">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26" w:history="1">
            <w:r w:rsidRPr="00960E44">
              <w:rPr>
                <w:rStyle w:val="Hipervnculo"/>
                <w:noProof/>
              </w:rPr>
              <w:t>9. Otros requerimientos del producto</w:t>
            </w:r>
            <w:r>
              <w:rPr>
                <w:noProof/>
                <w:webHidden/>
              </w:rPr>
              <w:tab/>
            </w:r>
            <w:r>
              <w:rPr>
                <w:noProof/>
                <w:webHidden/>
              </w:rPr>
              <w:fldChar w:fldCharType="begin"/>
            </w:r>
            <w:r>
              <w:rPr>
                <w:noProof/>
                <w:webHidden/>
              </w:rPr>
              <w:instrText xml:space="preserve"> PAGEREF _Toc241959526 \h </w:instrText>
            </w:r>
            <w:r>
              <w:rPr>
                <w:noProof/>
                <w:webHidden/>
              </w:rPr>
            </w:r>
            <w:r>
              <w:rPr>
                <w:noProof/>
                <w:webHidden/>
              </w:rPr>
              <w:fldChar w:fldCharType="separate"/>
            </w:r>
            <w:r>
              <w:rPr>
                <w:noProof/>
                <w:webHidden/>
              </w:rPr>
              <w:t>21</w:t>
            </w:r>
            <w:r>
              <w:rPr>
                <w:noProof/>
                <w:webHidden/>
              </w:rPr>
              <w:fldChar w:fldCharType="end"/>
            </w:r>
          </w:hyperlink>
        </w:p>
        <w:p w14:paraId="6C3D515A" w14:textId="63E0D0C5" w:rsidR="00446A69" w:rsidRDefault="00446A69">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27" w:history="1">
            <w:r w:rsidRPr="00960E44">
              <w:rPr>
                <w:rStyle w:val="Hipervnculo"/>
                <w:noProof/>
              </w:rPr>
              <w:t>a) Estándares legales</w:t>
            </w:r>
            <w:r>
              <w:rPr>
                <w:noProof/>
                <w:webHidden/>
              </w:rPr>
              <w:tab/>
            </w:r>
            <w:r>
              <w:rPr>
                <w:noProof/>
                <w:webHidden/>
              </w:rPr>
              <w:fldChar w:fldCharType="begin"/>
            </w:r>
            <w:r>
              <w:rPr>
                <w:noProof/>
                <w:webHidden/>
              </w:rPr>
              <w:instrText xml:space="preserve"> PAGEREF _Toc241959527 \h </w:instrText>
            </w:r>
            <w:r>
              <w:rPr>
                <w:noProof/>
                <w:webHidden/>
              </w:rPr>
            </w:r>
            <w:r>
              <w:rPr>
                <w:noProof/>
                <w:webHidden/>
              </w:rPr>
              <w:fldChar w:fldCharType="separate"/>
            </w:r>
            <w:r>
              <w:rPr>
                <w:noProof/>
                <w:webHidden/>
              </w:rPr>
              <w:t>21</w:t>
            </w:r>
            <w:r>
              <w:rPr>
                <w:noProof/>
                <w:webHidden/>
              </w:rPr>
              <w:fldChar w:fldCharType="end"/>
            </w:r>
          </w:hyperlink>
        </w:p>
        <w:p w14:paraId="0766DD2A" w14:textId="595AB2B1" w:rsidR="00446A69" w:rsidRDefault="00446A69">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28" w:history="1">
            <w:r w:rsidRPr="00960E44">
              <w:rPr>
                <w:rStyle w:val="Hipervnculo"/>
                <w:noProof/>
              </w:rPr>
              <w:t>b) Estándares de comunicación</w:t>
            </w:r>
            <w:r>
              <w:rPr>
                <w:noProof/>
                <w:webHidden/>
              </w:rPr>
              <w:tab/>
            </w:r>
            <w:r>
              <w:rPr>
                <w:noProof/>
                <w:webHidden/>
              </w:rPr>
              <w:fldChar w:fldCharType="begin"/>
            </w:r>
            <w:r>
              <w:rPr>
                <w:noProof/>
                <w:webHidden/>
              </w:rPr>
              <w:instrText xml:space="preserve"> PAGEREF _Toc241959528 \h </w:instrText>
            </w:r>
            <w:r>
              <w:rPr>
                <w:noProof/>
                <w:webHidden/>
              </w:rPr>
            </w:r>
            <w:r>
              <w:rPr>
                <w:noProof/>
                <w:webHidden/>
              </w:rPr>
              <w:fldChar w:fldCharType="separate"/>
            </w:r>
            <w:r>
              <w:rPr>
                <w:noProof/>
                <w:webHidden/>
              </w:rPr>
              <w:t>22</w:t>
            </w:r>
            <w:r>
              <w:rPr>
                <w:noProof/>
                <w:webHidden/>
              </w:rPr>
              <w:fldChar w:fldCharType="end"/>
            </w:r>
          </w:hyperlink>
        </w:p>
        <w:p w14:paraId="103F4FD4" w14:textId="3F5EF4CC" w:rsidR="00446A69" w:rsidRDefault="00446A69">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29" w:history="1">
            <w:r w:rsidRPr="00960E44">
              <w:rPr>
                <w:rStyle w:val="Hipervnculo"/>
                <w:noProof/>
              </w:rPr>
              <w:t>c) Estándares de cumplimiento de la plataforma</w:t>
            </w:r>
            <w:r>
              <w:rPr>
                <w:noProof/>
                <w:webHidden/>
              </w:rPr>
              <w:tab/>
            </w:r>
            <w:r>
              <w:rPr>
                <w:noProof/>
                <w:webHidden/>
              </w:rPr>
              <w:fldChar w:fldCharType="begin"/>
            </w:r>
            <w:r>
              <w:rPr>
                <w:noProof/>
                <w:webHidden/>
              </w:rPr>
              <w:instrText xml:space="preserve"> PAGEREF _Toc241959529 \h </w:instrText>
            </w:r>
            <w:r>
              <w:rPr>
                <w:noProof/>
                <w:webHidden/>
              </w:rPr>
            </w:r>
            <w:r>
              <w:rPr>
                <w:noProof/>
                <w:webHidden/>
              </w:rPr>
              <w:fldChar w:fldCharType="separate"/>
            </w:r>
            <w:r>
              <w:rPr>
                <w:noProof/>
                <w:webHidden/>
              </w:rPr>
              <w:t>22</w:t>
            </w:r>
            <w:r>
              <w:rPr>
                <w:noProof/>
                <w:webHidden/>
              </w:rPr>
              <w:fldChar w:fldCharType="end"/>
            </w:r>
          </w:hyperlink>
        </w:p>
        <w:p w14:paraId="67E63B00" w14:textId="5442A6AC" w:rsidR="00446A69" w:rsidRDefault="00446A69">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30" w:history="1">
            <w:r w:rsidRPr="00960E44">
              <w:rPr>
                <w:rStyle w:val="Hipervnculo"/>
                <w:noProof/>
              </w:rPr>
              <w:t>d) Estándares de calidad y seguridad</w:t>
            </w:r>
            <w:r>
              <w:rPr>
                <w:noProof/>
                <w:webHidden/>
              </w:rPr>
              <w:tab/>
            </w:r>
            <w:r>
              <w:rPr>
                <w:noProof/>
                <w:webHidden/>
              </w:rPr>
              <w:fldChar w:fldCharType="begin"/>
            </w:r>
            <w:r>
              <w:rPr>
                <w:noProof/>
                <w:webHidden/>
              </w:rPr>
              <w:instrText xml:space="preserve"> PAGEREF _Toc241959530 \h </w:instrText>
            </w:r>
            <w:r>
              <w:rPr>
                <w:noProof/>
                <w:webHidden/>
              </w:rPr>
            </w:r>
            <w:r>
              <w:rPr>
                <w:noProof/>
                <w:webHidden/>
              </w:rPr>
              <w:fldChar w:fldCharType="separate"/>
            </w:r>
            <w:r>
              <w:rPr>
                <w:noProof/>
                <w:webHidden/>
              </w:rPr>
              <w:t>22</w:t>
            </w:r>
            <w:r>
              <w:rPr>
                <w:noProof/>
                <w:webHidden/>
              </w:rPr>
              <w:fldChar w:fldCharType="end"/>
            </w:r>
          </w:hyperlink>
        </w:p>
        <w:p w14:paraId="067257AE" w14:textId="6B6A7052" w:rsidR="00446A69" w:rsidRDefault="00446A69">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31" w:history="1">
            <w:r w:rsidRPr="00960E44">
              <w:rPr>
                <w:rStyle w:val="Hipervnculo"/>
                <w:noProof/>
              </w:rPr>
              <w:t>CONCLUSIONES</w:t>
            </w:r>
            <w:r>
              <w:rPr>
                <w:noProof/>
                <w:webHidden/>
              </w:rPr>
              <w:tab/>
            </w:r>
            <w:r>
              <w:rPr>
                <w:noProof/>
                <w:webHidden/>
              </w:rPr>
              <w:fldChar w:fldCharType="begin"/>
            </w:r>
            <w:r>
              <w:rPr>
                <w:noProof/>
                <w:webHidden/>
              </w:rPr>
              <w:instrText xml:space="preserve"> PAGEREF _Toc241959531 \h </w:instrText>
            </w:r>
            <w:r>
              <w:rPr>
                <w:noProof/>
                <w:webHidden/>
              </w:rPr>
            </w:r>
            <w:r>
              <w:rPr>
                <w:noProof/>
                <w:webHidden/>
              </w:rPr>
              <w:fldChar w:fldCharType="separate"/>
            </w:r>
            <w:r>
              <w:rPr>
                <w:noProof/>
                <w:webHidden/>
              </w:rPr>
              <w:t>23</w:t>
            </w:r>
            <w:r>
              <w:rPr>
                <w:noProof/>
                <w:webHidden/>
              </w:rPr>
              <w:fldChar w:fldCharType="end"/>
            </w:r>
          </w:hyperlink>
        </w:p>
        <w:p w14:paraId="6B9A582B" w14:textId="2E15E70F" w:rsidR="00446A69" w:rsidRDefault="00446A69">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32" w:history="1">
            <w:r w:rsidRPr="00960E44">
              <w:rPr>
                <w:rStyle w:val="Hipervnculo"/>
                <w:noProof/>
              </w:rPr>
              <w:t>RECOMENDACIONES</w:t>
            </w:r>
            <w:r>
              <w:rPr>
                <w:noProof/>
                <w:webHidden/>
              </w:rPr>
              <w:tab/>
            </w:r>
            <w:r>
              <w:rPr>
                <w:noProof/>
                <w:webHidden/>
              </w:rPr>
              <w:fldChar w:fldCharType="begin"/>
            </w:r>
            <w:r>
              <w:rPr>
                <w:noProof/>
                <w:webHidden/>
              </w:rPr>
              <w:instrText xml:space="preserve"> PAGEREF _Toc241959532 \h </w:instrText>
            </w:r>
            <w:r>
              <w:rPr>
                <w:noProof/>
                <w:webHidden/>
              </w:rPr>
            </w:r>
            <w:r>
              <w:rPr>
                <w:noProof/>
                <w:webHidden/>
              </w:rPr>
              <w:fldChar w:fldCharType="separate"/>
            </w:r>
            <w:r>
              <w:rPr>
                <w:noProof/>
                <w:webHidden/>
              </w:rPr>
              <w:t>23</w:t>
            </w:r>
            <w:r>
              <w:rPr>
                <w:noProof/>
                <w:webHidden/>
              </w:rPr>
              <w:fldChar w:fldCharType="end"/>
            </w:r>
          </w:hyperlink>
        </w:p>
        <w:p w14:paraId="1B355F09" w14:textId="5E1BFE2E" w:rsidR="00446A69" w:rsidRDefault="00446A69">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33" w:history="1">
            <w:r w:rsidRPr="00960E44">
              <w:rPr>
                <w:rStyle w:val="Hipervnculo"/>
                <w:noProof/>
              </w:rPr>
              <w:t>BIBLIOGRAFIA</w:t>
            </w:r>
            <w:r>
              <w:rPr>
                <w:noProof/>
                <w:webHidden/>
              </w:rPr>
              <w:tab/>
            </w:r>
            <w:r>
              <w:rPr>
                <w:noProof/>
                <w:webHidden/>
              </w:rPr>
              <w:fldChar w:fldCharType="begin"/>
            </w:r>
            <w:r>
              <w:rPr>
                <w:noProof/>
                <w:webHidden/>
              </w:rPr>
              <w:instrText xml:space="preserve"> PAGEREF _Toc241959533 \h </w:instrText>
            </w:r>
            <w:r>
              <w:rPr>
                <w:noProof/>
                <w:webHidden/>
              </w:rPr>
            </w:r>
            <w:r>
              <w:rPr>
                <w:noProof/>
                <w:webHidden/>
              </w:rPr>
              <w:fldChar w:fldCharType="separate"/>
            </w:r>
            <w:r>
              <w:rPr>
                <w:noProof/>
                <w:webHidden/>
              </w:rPr>
              <w:t>24</w:t>
            </w:r>
            <w:r>
              <w:rPr>
                <w:noProof/>
                <w:webHidden/>
              </w:rPr>
              <w:fldChar w:fldCharType="end"/>
            </w:r>
          </w:hyperlink>
        </w:p>
        <w:p w14:paraId="698BA805" w14:textId="6F89AC53" w:rsidR="00446A69" w:rsidRDefault="00446A69">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59534" w:history="1">
            <w:r w:rsidRPr="00960E44">
              <w:rPr>
                <w:rStyle w:val="Hipervnculo"/>
                <w:noProof/>
              </w:rPr>
              <w:t>WEBGRAFIA</w:t>
            </w:r>
            <w:r>
              <w:rPr>
                <w:noProof/>
                <w:webHidden/>
              </w:rPr>
              <w:tab/>
            </w:r>
            <w:r>
              <w:rPr>
                <w:noProof/>
                <w:webHidden/>
              </w:rPr>
              <w:fldChar w:fldCharType="begin"/>
            </w:r>
            <w:r>
              <w:rPr>
                <w:noProof/>
                <w:webHidden/>
              </w:rPr>
              <w:instrText xml:space="preserve"> PAGEREF _Toc241959534 \h </w:instrText>
            </w:r>
            <w:r>
              <w:rPr>
                <w:noProof/>
                <w:webHidden/>
              </w:rPr>
            </w:r>
            <w:r>
              <w:rPr>
                <w:noProof/>
                <w:webHidden/>
              </w:rPr>
              <w:fldChar w:fldCharType="separate"/>
            </w:r>
            <w:r>
              <w:rPr>
                <w:noProof/>
                <w:webHidden/>
              </w:rPr>
              <w:t>25</w:t>
            </w:r>
            <w:r>
              <w:rPr>
                <w:noProof/>
                <w:webHidden/>
              </w:rPr>
              <w:fldChar w:fldCharType="end"/>
            </w:r>
          </w:hyperlink>
        </w:p>
        <w:p w14:paraId="040AF640" w14:textId="2DB9BA29" w:rsidR="008055BC" w:rsidRDefault="008055BC" w:rsidP="008055BC">
          <w:pPr>
            <w:spacing w:line="360" w:lineRule="auto"/>
          </w:pPr>
          <w:r>
            <w:rPr>
              <w:b/>
              <w:bCs/>
              <w:lang w:val="es-ES"/>
            </w:rPr>
            <w:fldChar w:fldCharType="end"/>
          </w:r>
        </w:p>
      </w:sdtContent>
    </w:sdt>
    <w:p w14:paraId="33959C5D" w14:textId="77777777" w:rsidR="00E167D2" w:rsidRDefault="00B2413C">
      <w:pPr>
        <w:pStyle w:val="Ttulo1"/>
        <w:pageBreakBefore/>
      </w:pPr>
      <w:bookmarkStart w:id="0" w:name="_Toc241959500"/>
      <w:r>
        <w:lastRenderedPageBreak/>
        <w:t>Introducción</w:t>
      </w:r>
      <w:bookmarkEnd w:id="0"/>
    </w:p>
    <w:p w14:paraId="0D9C6E96" w14:textId="77777777" w:rsidR="00E167D2" w:rsidRDefault="00B2413C">
      <w:pPr>
        <w:pStyle w:val="TextoAPA"/>
      </w:pPr>
      <w:r>
        <w:t xml:space="preserve">El presente documento de visión describe, a alto nivel, el sistema </w:t>
      </w:r>
      <w:r>
        <w:rPr>
          <w:i/>
        </w:rPr>
        <w:t>Motor de Integridad Multibase NoSQL</w:t>
      </w:r>
      <w:r>
        <w:t>, que la empresa Datastack desarrolla para su cliente CloudNexus S.A.C. Siguiendo la plantilla del Proceso Unificado de Rational (RUP), el documento recoge las necesidades de los interesados y usuarios, la posición del producto frente al problema que resuelve y las características que debe ofrecer, con el fin de establecer un entendimiento común entre el cliente y el equipo de desarrollo antes de detallar los requisitos (Kruchten, 2004).</w:t>
      </w:r>
    </w:p>
    <w:p w14:paraId="454B18F4" w14:textId="77777777" w:rsidR="00E167D2" w:rsidRDefault="00B2413C">
      <w:pPr>
        <w:pStyle w:val="Ttulo21"/>
      </w:pPr>
      <w:bookmarkStart w:id="1" w:name="_Toc241959501"/>
      <w:r>
        <w:t>Propósito</w:t>
      </w:r>
      <w:bookmarkEnd w:id="1"/>
    </w:p>
    <w:p w14:paraId="6D0925C6" w14:textId="77777777" w:rsidR="00E167D2" w:rsidRDefault="00B2413C">
      <w:pPr>
        <w:pStyle w:val="TextoAPA"/>
      </w:pPr>
      <w:r>
        <w:t>El propósito de este documento es definir la visión del producto: qué problema resuelve, para quién lo resuelve y cuáles son sus capacidades principales. Sirve como acuerdo entre CloudNexus y Datastack sobre el alcance de la solución y como punto de partida para la especificación de requisitos de software (FD03) y el documento de arquitectura (FD04).</w:t>
      </w:r>
    </w:p>
    <w:p w14:paraId="12FB14AB" w14:textId="77777777" w:rsidR="00E167D2" w:rsidRDefault="00B2413C">
      <w:pPr>
        <w:pStyle w:val="TextoAPA"/>
      </w:pPr>
      <w:r>
        <w:t>Está dirigido a la gerencia y al área de tecnología de CloudNexus, que validan que la solución responde a sus necesidades; al equipo de Datastack, que lo utiliza como guía de diseño y construcción; y al docente del curso, que evalúa la coherencia entre el problema planteado y la solución propuesta.</w:t>
      </w:r>
    </w:p>
    <w:p w14:paraId="4554A1C9" w14:textId="77777777" w:rsidR="00E167D2" w:rsidRDefault="00B2413C">
      <w:pPr>
        <w:pStyle w:val="Ttulo21"/>
      </w:pPr>
      <w:bookmarkStart w:id="2" w:name="_Toc241959502"/>
      <w:r>
        <w:t>Alcance</w:t>
      </w:r>
      <w:bookmarkEnd w:id="2"/>
    </w:p>
    <w:p w14:paraId="5ACF88AA" w14:textId="77777777" w:rsidR="00E167D2" w:rsidRDefault="00B2413C">
      <w:pPr>
        <w:pStyle w:val="TextoAPA"/>
      </w:pPr>
      <w:r>
        <w:t>El documento abarca la versión 1.0 del Motor de Integridad Multibase NoSQL, una aplicación web desplegada en la nube que permite a cada usuario conectar sus propias bases de datos MongoDB, Redis y Apache Cassandra, definir reglas de integridad sin escribir código y verificar su cumplimiento. El sistema cubre los siguientes procesos:</w:t>
      </w:r>
    </w:p>
    <w:p w14:paraId="66BACA22" w14:textId="77777777" w:rsidR="00E167D2" w:rsidRDefault="00B2413C" w:rsidP="00B2413C">
      <w:pPr>
        <w:pStyle w:val="TextoAPA"/>
        <w:numPr>
          <w:ilvl w:val="0"/>
          <w:numId w:val="2"/>
        </w:numPr>
      </w:pPr>
      <w:r>
        <w:t xml:space="preserve">Registro e inicio de sesión de usuarios, con contraseñas protegidas mediante </w:t>
      </w:r>
      <w:r>
        <w:rPr>
          <w:i/>
        </w:rPr>
        <w:t>bcrypt</w:t>
      </w:r>
      <w:r>
        <w:t>.</w:t>
      </w:r>
    </w:p>
    <w:p w14:paraId="26E9552B" w14:textId="77777777" w:rsidR="00E167D2" w:rsidRDefault="00B2413C" w:rsidP="00B2413C">
      <w:pPr>
        <w:pStyle w:val="TextoAPA"/>
        <w:numPr>
          <w:ilvl w:val="0"/>
          <w:numId w:val="2"/>
        </w:numPr>
      </w:pPr>
      <w:r>
        <w:t>Gestión de las conexiones a los tres motores, con credenciales cifradas por usuario.</w:t>
      </w:r>
    </w:p>
    <w:p w14:paraId="60750BCA" w14:textId="77777777" w:rsidR="00E167D2" w:rsidRDefault="00B2413C" w:rsidP="00B2413C">
      <w:pPr>
        <w:pStyle w:val="TextoAPA"/>
        <w:numPr>
          <w:ilvl w:val="0"/>
          <w:numId w:val="2"/>
        </w:numPr>
      </w:pPr>
      <w:r>
        <w:lastRenderedPageBreak/>
        <w:t>Definición de reglas de cuatro tipos: esquema, unicidad, integridad referencial y consistencia.</w:t>
      </w:r>
    </w:p>
    <w:p w14:paraId="055234EE" w14:textId="77777777" w:rsidR="00E167D2" w:rsidRDefault="00B2413C" w:rsidP="00B2413C">
      <w:pPr>
        <w:pStyle w:val="TextoAPA"/>
        <w:numPr>
          <w:ilvl w:val="0"/>
          <w:numId w:val="2"/>
        </w:numPr>
      </w:pPr>
      <w:r>
        <w:t>Validación de un registro antes de escribirlo (simulador previo a la escritura) y escaneo por lotes de los datos ya almacenados.</w:t>
      </w:r>
    </w:p>
    <w:p w14:paraId="3DC53B32" w14:textId="77777777" w:rsidR="00E167D2" w:rsidRDefault="00B2413C" w:rsidP="00B2413C">
      <w:pPr>
        <w:pStyle w:val="TextoAPA"/>
        <w:numPr>
          <w:ilvl w:val="0"/>
          <w:numId w:val="2"/>
        </w:numPr>
      </w:pPr>
      <w:r>
        <w:t>Monitoreo del estado de cada motor, tablero de métricas, reportes de anomalías en PDF y registro de auditoría centralizado.</w:t>
      </w:r>
    </w:p>
    <w:p w14:paraId="527CB17F" w14:textId="77777777" w:rsidR="00E167D2" w:rsidRDefault="00B2413C">
      <w:pPr>
        <w:pStyle w:val="TextoAPA"/>
      </w:pPr>
      <w:r>
        <w:t>Quedan fuera del alcance las transacciones distribuidas entre motores, la corrección automática de los datos que incumplen una regla, la intercepción de escrituras realizadas por aplicaciones de terceros directamente sobre los motores y el soporte de otros motores NoSQL.</w:t>
      </w:r>
    </w:p>
    <w:p w14:paraId="14B24828" w14:textId="77777777" w:rsidR="00E167D2" w:rsidRDefault="00B2413C">
      <w:pPr>
        <w:pStyle w:val="Ttulo21"/>
      </w:pPr>
      <w:bookmarkStart w:id="3" w:name="_Toc241959503"/>
      <w:r>
        <w:t>Definiciones, Siglas y Abreviaturas</w:t>
      </w:r>
      <w:bookmarkEnd w:id="3"/>
    </w:p>
    <w:p w14:paraId="1686D30B" w14:textId="77777777" w:rsidR="00E167D2" w:rsidRDefault="00B2413C">
      <w:pPr>
        <w:pStyle w:val="TextoAPA"/>
      </w:pPr>
      <w:r>
        <w:t>La Tabla 1 reúne los términos, siglas y abreviaturas que se utilizan a lo largo del documento.</w:t>
      </w:r>
    </w:p>
    <w:p w14:paraId="4D5AFC6D" w14:textId="1F37ECCE" w:rsidR="00E167D2" w:rsidRDefault="00B2413C">
      <w:pPr>
        <w:pStyle w:val="LeyendaAPA"/>
      </w:pPr>
      <w:r>
        <w:rPr>
          <w:b/>
        </w:rPr>
        <w:t xml:space="preserve">Tabla </w:t>
      </w:r>
      <w:fldSimple w:instr=" SEQ Tabla \* ARABIC ">
        <w:r w:rsidR="00446A69">
          <w:rPr>
            <w:noProof/>
          </w:rPr>
          <w:t>1</w:t>
        </w:r>
      </w:fldSimple>
      <w:r>
        <w:br/>
      </w:r>
      <w:r>
        <w:rPr>
          <w:i/>
        </w:rPr>
        <w:t>Definiciones, Siglas y Abreviaturas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81"/>
        <w:gridCol w:w="6633"/>
      </w:tblGrid>
      <w:tr w:rsidR="00E167D2" w14:paraId="4EF4DB03" w14:textId="77777777">
        <w:trPr>
          <w:tblHeader/>
          <w:jc w:val="center"/>
        </w:trPr>
        <w:tc>
          <w:tcPr>
            <w:tcW w:w="2381" w:type="dxa"/>
            <w:tcBorders>
              <w:top w:val="single" w:sz="8" w:space="0" w:color="000000"/>
              <w:bottom w:val="single" w:sz="8" w:space="0" w:color="000000"/>
            </w:tcBorders>
          </w:tcPr>
          <w:p w14:paraId="3692BA9D" w14:textId="77777777" w:rsidR="00E167D2" w:rsidRDefault="00B2413C">
            <w:pPr>
              <w:pStyle w:val="Textodetabla"/>
            </w:pPr>
            <w:r>
              <w:rPr>
                <w:b/>
              </w:rPr>
              <w:t>Término</w:t>
            </w:r>
          </w:p>
        </w:tc>
        <w:tc>
          <w:tcPr>
            <w:tcW w:w="6633" w:type="dxa"/>
            <w:tcBorders>
              <w:top w:val="single" w:sz="8" w:space="0" w:color="000000"/>
              <w:bottom w:val="single" w:sz="8" w:space="0" w:color="000000"/>
            </w:tcBorders>
          </w:tcPr>
          <w:p w14:paraId="360DEAC8" w14:textId="77777777" w:rsidR="00E167D2" w:rsidRDefault="00B2413C">
            <w:pPr>
              <w:pStyle w:val="Textodetabla"/>
            </w:pPr>
            <w:r>
              <w:rPr>
                <w:b/>
              </w:rPr>
              <w:t>Definición</w:t>
            </w:r>
          </w:p>
        </w:tc>
      </w:tr>
      <w:tr w:rsidR="00E167D2" w14:paraId="5E94DBB8" w14:textId="77777777">
        <w:trPr>
          <w:cantSplit/>
          <w:jc w:val="center"/>
        </w:trPr>
        <w:tc>
          <w:tcPr>
            <w:tcW w:w="2381" w:type="dxa"/>
          </w:tcPr>
          <w:p w14:paraId="2282F28F" w14:textId="77777777" w:rsidR="00E167D2" w:rsidRDefault="00B2413C">
            <w:pPr>
              <w:pStyle w:val="Textodetabla"/>
            </w:pPr>
            <w:r>
              <w:rPr>
                <w:b/>
              </w:rPr>
              <w:t>Adaptador</w:t>
            </w:r>
          </w:p>
        </w:tc>
        <w:tc>
          <w:tcPr>
            <w:tcW w:w="6633" w:type="dxa"/>
          </w:tcPr>
          <w:p w14:paraId="14A02414" w14:textId="77777777" w:rsidR="00E167D2" w:rsidRDefault="00B2413C">
            <w:pPr>
              <w:pStyle w:val="Textodetabla"/>
            </w:pPr>
            <w:r>
              <w:t>Componente que traduce las operaciones del motor de reglas a las instrucciones propias de cada base de datos (MongoDB, Redis o Cassandra).</w:t>
            </w:r>
          </w:p>
        </w:tc>
      </w:tr>
      <w:tr w:rsidR="00E167D2" w14:paraId="3C6B4616" w14:textId="77777777">
        <w:trPr>
          <w:cantSplit/>
          <w:jc w:val="center"/>
        </w:trPr>
        <w:tc>
          <w:tcPr>
            <w:tcW w:w="2381" w:type="dxa"/>
          </w:tcPr>
          <w:p w14:paraId="0FBE147D" w14:textId="77777777" w:rsidR="00E167D2" w:rsidRDefault="00B2413C">
            <w:pPr>
              <w:pStyle w:val="Textodetabla"/>
            </w:pPr>
            <w:r>
              <w:rPr>
                <w:b/>
              </w:rPr>
              <w:t>Auditoría</w:t>
            </w:r>
          </w:p>
        </w:tc>
        <w:tc>
          <w:tcPr>
            <w:tcW w:w="6633" w:type="dxa"/>
          </w:tcPr>
          <w:p w14:paraId="0A24AF71" w14:textId="77777777" w:rsidR="00E167D2" w:rsidRDefault="00B2413C">
            <w:pPr>
              <w:pStyle w:val="Textodetabla"/>
            </w:pPr>
            <w:r>
              <w:t>Registro histórico de cada violación detectada, con la regla, el motor, la fecha y el dato afectado.</w:t>
            </w:r>
          </w:p>
        </w:tc>
      </w:tr>
      <w:tr w:rsidR="00E167D2" w14:paraId="113CFC34" w14:textId="77777777">
        <w:trPr>
          <w:cantSplit/>
          <w:jc w:val="center"/>
        </w:trPr>
        <w:tc>
          <w:tcPr>
            <w:tcW w:w="2381" w:type="dxa"/>
          </w:tcPr>
          <w:p w14:paraId="7A6C9121" w14:textId="77777777" w:rsidR="00E167D2" w:rsidRDefault="00B2413C">
            <w:pPr>
              <w:pStyle w:val="Textodetabla"/>
            </w:pPr>
            <w:r>
              <w:rPr>
                <w:b/>
              </w:rPr>
              <w:t>bcrypt</w:t>
            </w:r>
          </w:p>
        </w:tc>
        <w:tc>
          <w:tcPr>
            <w:tcW w:w="6633" w:type="dxa"/>
          </w:tcPr>
          <w:p w14:paraId="3208A8B5" w14:textId="77777777" w:rsidR="00E167D2" w:rsidRDefault="00B2413C">
            <w:pPr>
              <w:pStyle w:val="Textodetabla"/>
            </w:pPr>
            <w:r>
              <w:t>Función de derivación de contraseñas adaptable al costo computacional (Provos y Mazières, 1999).</w:t>
            </w:r>
          </w:p>
        </w:tc>
      </w:tr>
      <w:tr w:rsidR="00E167D2" w14:paraId="586E750B" w14:textId="77777777">
        <w:trPr>
          <w:cantSplit/>
          <w:jc w:val="center"/>
        </w:trPr>
        <w:tc>
          <w:tcPr>
            <w:tcW w:w="2381" w:type="dxa"/>
          </w:tcPr>
          <w:p w14:paraId="6BA3FF33" w14:textId="77777777" w:rsidR="00E167D2" w:rsidRDefault="00B2413C">
            <w:pPr>
              <w:pStyle w:val="Textodetabla"/>
            </w:pPr>
            <w:r>
              <w:rPr>
                <w:b/>
              </w:rPr>
              <w:t>CAP</w:t>
            </w:r>
          </w:p>
        </w:tc>
        <w:tc>
          <w:tcPr>
            <w:tcW w:w="6633" w:type="dxa"/>
          </w:tcPr>
          <w:p w14:paraId="0D823D18" w14:textId="77777777" w:rsidR="00E167D2" w:rsidRDefault="00B2413C">
            <w:pPr>
              <w:pStyle w:val="Textodetabla"/>
            </w:pPr>
            <w:r>
              <w:t>Teorema que establece que un sistema distribuido no puede garantizar a la vez consistencia, disponibilidad y tolerancia a particiones (Gilbert y Lynch, 2002).</w:t>
            </w:r>
          </w:p>
        </w:tc>
      </w:tr>
      <w:tr w:rsidR="00E167D2" w14:paraId="4581F52C" w14:textId="77777777">
        <w:trPr>
          <w:cantSplit/>
          <w:jc w:val="center"/>
        </w:trPr>
        <w:tc>
          <w:tcPr>
            <w:tcW w:w="2381" w:type="dxa"/>
          </w:tcPr>
          <w:p w14:paraId="208D1119" w14:textId="77777777" w:rsidR="00E167D2" w:rsidRDefault="00B2413C">
            <w:pPr>
              <w:pStyle w:val="Textodetabla"/>
            </w:pPr>
            <w:r>
              <w:rPr>
                <w:b/>
              </w:rPr>
              <w:t>Consistencia eventual</w:t>
            </w:r>
          </w:p>
        </w:tc>
        <w:tc>
          <w:tcPr>
            <w:tcW w:w="6633" w:type="dxa"/>
          </w:tcPr>
          <w:p w14:paraId="5ED5A759" w14:textId="77777777" w:rsidR="00E167D2" w:rsidRDefault="00B2413C">
            <w:pPr>
              <w:pStyle w:val="Textodetabla"/>
            </w:pPr>
            <w:r>
              <w:t>Modelo en el que las réplicas de un dato convergen con el tiempo, aunque temporalmente puedan diferir (Vogels, 2009).</w:t>
            </w:r>
          </w:p>
        </w:tc>
      </w:tr>
      <w:tr w:rsidR="00E167D2" w14:paraId="52A599D2" w14:textId="77777777">
        <w:trPr>
          <w:cantSplit/>
          <w:jc w:val="center"/>
        </w:trPr>
        <w:tc>
          <w:tcPr>
            <w:tcW w:w="2381" w:type="dxa"/>
          </w:tcPr>
          <w:p w14:paraId="25A76BC8" w14:textId="77777777" w:rsidR="00E167D2" w:rsidRDefault="00B2413C">
            <w:pPr>
              <w:pStyle w:val="Textodetabla"/>
            </w:pPr>
            <w:r>
              <w:rPr>
                <w:b/>
              </w:rPr>
              <w:t>CQL</w:t>
            </w:r>
          </w:p>
        </w:tc>
        <w:tc>
          <w:tcPr>
            <w:tcW w:w="6633" w:type="dxa"/>
          </w:tcPr>
          <w:p w14:paraId="22DEA67C" w14:textId="77777777" w:rsidR="00E167D2" w:rsidRDefault="00B2413C">
            <w:pPr>
              <w:pStyle w:val="Textodetabla"/>
            </w:pPr>
            <w:r>
              <w:rPr>
                <w:i/>
              </w:rPr>
              <w:t>Cassandra Query Language</w:t>
            </w:r>
            <w:r>
              <w:t>, lenguaje de consultas de Apache Cassandra.</w:t>
            </w:r>
          </w:p>
        </w:tc>
      </w:tr>
      <w:tr w:rsidR="00E167D2" w14:paraId="3A91A524" w14:textId="77777777">
        <w:trPr>
          <w:cantSplit/>
          <w:jc w:val="center"/>
        </w:trPr>
        <w:tc>
          <w:tcPr>
            <w:tcW w:w="2381" w:type="dxa"/>
          </w:tcPr>
          <w:p w14:paraId="360ADEAA" w14:textId="77777777" w:rsidR="00E167D2" w:rsidRDefault="00B2413C">
            <w:pPr>
              <w:pStyle w:val="Textodetabla"/>
            </w:pPr>
            <w:r>
              <w:rPr>
                <w:b/>
              </w:rPr>
              <w:t>Escaneo por lotes</w:t>
            </w:r>
          </w:p>
        </w:tc>
        <w:tc>
          <w:tcPr>
            <w:tcW w:w="6633" w:type="dxa"/>
          </w:tcPr>
          <w:p w14:paraId="5A0CDD46" w14:textId="77777777" w:rsidR="00E167D2" w:rsidRDefault="00B2413C">
            <w:pPr>
              <w:pStyle w:val="Textodetabla"/>
            </w:pPr>
            <w:r>
              <w:t>Revisión masiva de los datos ya almacenados para detectar violaciones de las reglas activas (</w:t>
            </w:r>
            <w:r>
              <w:rPr>
                <w:i/>
              </w:rPr>
              <w:t>Scan Batch</w:t>
            </w:r>
            <w:r>
              <w:t>).</w:t>
            </w:r>
          </w:p>
        </w:tc>
      </w:tr>
      <w:tr w:rsidR="00E167D2" w14:paraId="6B7AA220" w14:textId="77777777">
        <w:trPr>
          <w:cantSplit/>
          <w:jc w:val="center"/>
        </w:trPr>
        <w:tc>
          <w:tcPr>
            <w:tcW w:w="2381" w:type="dxa"/>
          </w:tcPr>
          <w:p w14:paraId="00792056" w14:textId="77777777" w:rsidR="00E167D2" w:rsidRDefault="00B2413C">
            <w:pPr>
              <w:pStyle w:val="Textodetabla"/>
            </w:pPr>
            <w:r>
              <w:rPr>
                <w:b/>
              </w:rPr>
              <w:t>Fernet</w:t>
            </w:r>
          </w:p>
        </w:tc>
        <w:tc>
          <w:tcPr>
            <w:tcW w:w="6633" w:type="dxa"/>
          </w:tcPr>
          <w:p w14:paraId="41DA36F1" w14:textId="77777777" w:rsidR="00E167D2" w:rsidRDefault="00B2413C">
            <w:pPr>
              <w:pStyle w:val="Textodetabla"/>
            </w:pPr>
            <w:r>
              <w:t xml:space="preserve">Esquema de cifrado simétrico autenticado de la biblioteca </w:t>
            </w:r>
            <w:r>
              <w:rPr>
                <w:i/>
              </w:rPr>
              <w:t>cryptography</w:t>
            </w:r>
            <w:r>
              <w:t xml:space="preserve"> de Python.</w:t>
            </w:r>
          </w:p>
        </w:tc>
      </w:tr>
      <w:tr w:rsidR="00E167D2" w14:paraId="1E79B22B" w14:textId="77777777">
        <w:trPr>
          <w:cantSplit/>
          <w:jc w:val="center"/>
        </w:trPr>
        <w:tc>
          <w:tcPr>
            <w:tcW w:w="2381" w:type="dxa"/>
          </w:tcPr>
          <w:p w14:paraId="5AAAA47A" w14:textId="77777777" w:rsidR="00E167D2" w:rsidRDefault="00B2413C">
            <w:pPr>
              <w:pStyle w:val="Textodetabla"/>
            </w:pPr>
            <w:r>
              <w:rPr>
                <w:b/>
              </w:rPr>
              <w:t>Integridad referencial</w:t>
            </w:r>
          </w:p>
        </w:tc>
        <w:tc>
          <w:tcPr>
            <w:tcW w:w="6633" w:type="dxa"/>
          </w:tcPr>
          <w:p w14:paraId="5F74CA17" w14:textId="77777777" w:rsidR="00E167D2" w:rsidRDefault="00B2413C">
            <w:pPr>
              <w:pStyle w:val="Textodetabla"/>
            </w:pPr>
            <w:r>
              <w:t>Garantía de que toda referencia entre registros apunte a un registro existente.</w:t>
            </w:r>
          </w:p>
        </w:tc>
      </w:tr>
      <w:tr w:rsidR="00E167D2" w14:paraId="18A74D53" w14:textId="77777777">
        <w:trPr>
          <w:cantSplit/>
          <w:jc w:val="center"/>
        </w:trPr>
        <w:tc>
          <w:tcPr>
            <w:tcW w:w="2381" w:type="dxa"/>
          </w:tcPr>
          <w:p w14:paraId="3DB4DEFB" w14:textId="77777777" w:rsidR="00E167D2" w:rsidRDefault="00B2413C">
            <w:pPr>
              <w:pStyle w:val="Textodetabla"/>
            </w:pPr>
            <w:r>
              <w:rPr>
                <w:b/>
              </w:rPr>
              <w:lastRenderedPageBreak/>
              <w:t>JSON Schema</w:t>
            </w:r>
          </w:p>
        </w:tc>
        <w:tc>
          <w:tcPr>
            <w:tcW w:w="6633" w:type="dxa"/>
          </w:tcPr>
          <w:p w14:paraId="5EDB2856" w14:textId="77777777" w:rsidR="00E167D2" w:rsidRDefault="00B2413C">
            <w:pPr>
              <w:pStyle w:val="Textodetabla"/>
            </w:pPr>
            <w:r>
              <w:t>Vocabulario estándar para describir y validar la estructura de documentos JSON.</w:t>
            </w:r>
          </w:p>
        </w:tc>
      </w:tr>
      <w:tr w:rsidR="00E167D2" w14:paraId="56837350" w14:textId="77777777">
        <w:trPr>
          <w:cantSplit/>
          <w:jc w:val="center"/>
        </w:trPr>
        <w:tc>
          <w:tcPr>
            <w:tcW w:w="2381" w:type="dxa"/>
          </w:tcPr>
          <w:p w14:paraId="654E3A13" w14:textId="77777777" w:rsidR="00E167D2" w:rsidRDefault="00B2413C">
            <w:pPr>
              <w:pStyle w:val="Textodetabla"/>
            </w:pPr>
            <w:r>
              <w:rPr>
                <w:b/>
              </w:rPr>
              <w:t>MVC</w:t>
            </w:r>
          </w:p>
        </w:tc>
        <w:tc>
          <w:tcPr>
            <w:tcW w:w="6633" w:type="dxa"/>
          </w:tcPr>
          <w:p w14:paraId="0516CB57" w14:textId="77777777" w:rsidR="00E167D2" w:rsidRDefault="00B2413C">
            <w:pPr>
              <w:pStyle w:val="Textodetabla"/>
            </w:pPr>
            <w:r>
              <w:t>Patrón Modelo-Vista-Controlador, que separa datos, interfaz y lógica de control.</w:t>
            </w:r>
          </w:p>
        </w:tc>
      </w:tr>
      <w:tr w:rsidR="00E167D2" w14:paraId="7F1D6848" w14:textId="77777777">
        <w:trPr>
          <w:cantSplit/>
          <w:jc w:val="center"/>
        </w:trPr>
        <w:tc>
          <w:tcPr>
            <w:tcW w:w="2381" w:type="dxa"/>
          </w:tcPr>
          <w:p w14:paraId="0BEBB26F" w14:textId="77777777" w:rsidR="00E167D2" w:rsidRDefault="00B2413C">
            <w:pPr>
              <w:pStyle w:val="Textodetabla"/>
            </w:pPr>
            <w:r>
              <w:rPr>
                <w:b/>
              </w:rPr>
              <w:t>NoSQL</w:t>
            </w:r>
          </w:p>
        </w:tc>
        <w:tc>
          <w:tcPr>
            <w:tcW w:w="6633" w:type="dxa"/>
          </w:tcPr>
          <w:p w14:paraId="6C291527" w14:textId="77777777" w:rsidR="00E167D2" w:rsidRDefault="00B2413C">
            <w:pPr>
              <w:pStyle w:val="Textodetabla"/>
            </w:pPr>
            <w:r>
              <w:t>Familia de bases de datos no relacionales: documentales, clave-valor, de columnas anchas y de grafos.</w:t>
            </w:r>
          </w:p>
        </w:tc>
      </w:tr>
      <w:tr w:rsidR="00E167D2" w14:paraId="5431ADFC" w14:textId="77777777">
        <w:trPr>
          <w:cantSplit/>
          <w:jc w:val="center"/>
        </w:trPr>
        <w:tc>
          <w:tcPr>
            <w:tcW w:w="2381" w:type="dxa"/>
          </w:tcPr>
          <w:p w14:paraId="2636A0BF" w14:textId="77777777" w:rsidR="00E167D2" w:rsidRDefault="00B2413C">
            <w:pPr>
              <w:pStyle w:val="Textodetabla"/>
            </w:pPr>
            <w:r>
              <w:rPr>
                <w:b/>
              </w:rPr>
              <w:t>Persistencia políglota</w:t>
            </w:r>
          </w:p>
        </w:tc>
        <w:tc>
          <w:tcPr>
            <w:tcW w:w="6633" w:type="dxa"/>
          </w:tcPr>
          <w:p w14:paraId="18C18C57" w14:textId="77777777" w:rsidR="00E167D2" w:rsidRDefault="00B2413C">
            <w:pPr>
              <w:pStyle w:val="Textodetabla"/>
            </w:pPr>
            <w:r>
              <w:t>Uso de distintos motores de datos dentro de un mismo sistema según la necesidad de cada componente (Sadalage y Fowler, 2012).</w:t>
            </w:r>
          </w:p>
        </w:tc>
      </w:tr>
      <w:tr w:rsidR="00E167D2" w14:paraId="7B380994" w14:textId="77777777">
        <w:trPr>
          <w:cantSplit/>
          <w:jc w:val="center"/>
        </w:trPr>
        <w:tc>
          <w:tcPr>
            <w:tcW w:w="2381" w:type="dxa"/>
          </w:tcPr>
          <w:p w14:paraId="10EC8839" w14:textId="77777777" w:rsidR="00E167D2" w:rsidRDefault="00B2413C">
            <w:pPr>
              <w:pStyle w:val="Textodetabla"/>
            </w:pPr>
            <w:r>
              <w:rPr>
                <w:b/>
              </w:rPr>
              <w:t>Plano de control</w:t>
            </w:r>
          </w:p>
        </w:tc>
        <w:tc>
          <w:tcPr>
            <w:tcW w:w="6633" w:type="dxa"/>
          </w:tcPr>
          <w:p w14:paraId="5D32A6DB" w14:textId="77777777" w:rsidR="00E167D2" w:rsidRDefault="00B2413C">
            <w:pPr>
              <w:pStyle w:val="Textodetabla"/>
            </w:pPr>
            <w:r>
              <w:t>Base de datos que almacena la configuración del sistema: usuarios, reglas, conexiones y auditoría (Supabase).</w:t>
            </w:r>
          </w:p>
        </w:tc>
      </w:tr>
      <w:tr w:rsidR="00E167D2" w14:paraId="18983622" w14:textId="77777777">
        <w:trPr>
          <w:cantSplit/>
          <w:jc w:val="center"/>
        </w:trPr>
        <w:tc>
          <w:tcPr>
            <w:tcW w:w="2381" w:type="dxa"/>
          </w:tcPr>
          <w:p w14:paraId="2FD473CB" w14:textId="77777777" w:rsidR="00E167D2" w:rsidRDefault="00B2413C">
            <w:pPr>
              <w:pStyle w:val="Textodetabla"/>
            </w:pPr>
            <w:r>
              <w:rPr>
                <w:b/>
              </w:rPr>
              <w:t>RLS</w:t>
            </w:r>
          </w:p>
        </w:tc>
        <w:tc>
          <w:tcPr>
            <w:tcW w:w="6633" w:type="dxa"/>
          </w:tcPr>
          <w:p w14:paraId="046B047F" w14:textId="77777777" w:rsidR="00E167D2" w:rsidRDefault="00B2413C">
            <w:pPr>
              <w:pStyle w:val="Textodetabla"/>
            </w:pPr>
            <w:r>
              <w:rPr>
                <w:i/>
              </w:rPr>
              <w:t>Row Level Security</w:t>
            </w:r>
            <w:r>
              <w:t>, seguridad a nivel de fila de PostgreSQL.</w:t>
            </w:r>
          </w:p>
        </w:tc>
      </w:tr>
      <w:tr w:rsidR="00E167D2" w14:paraId="6FAF134E" w14:textId="77777777">
        <w:trPr>
          <w:cantSplit/>
          <w:jc w:val="center"/>
        </w:trPr>
        <w:tc>
          <w:tcPr>
            <w:tcW w:w="2381" w:type="dxa"/>
          </w:tcPr>
          <w:p w14:paraId="22618075" w14:textId="77777777" w:rsidR="00E167D2" w:rsidRDefault="00B2413C">
            <w:pPr>
              <w:pStyle w:val="Textodetabla"/>
            </w:pPr>
            <w:r>
              <w:rPr>
                <w:b/>
              </w:rPr>
              <w:t>RUP</w:t>
            </w:r>
          </w:p>
        </w:tc>
        <w:tc>
          <w:tcPr>
            <w:tcW w:w="6633" w:type="dxa"/>
          </w:tcPr>
          <w:p w14:paraId="1189D4A2" w14:textId="77777777" w:rsidR="00E167D2" w:rsidRDefault="00B2413C">
            <w:pPr>
              <w:pStyle w:val="Textodetabla"/>
            </w:pPr>
            <w:r>
              <w:rPr>
                <w:i/>
              </w:rPr>
              <w:t>Rational Unified Process</w:t>
            </w:r>
            <w:r>
              <w:t>, proceso de desarrollo de software iterativo (Kruchten, 2004).</w:t>
            </w:r>
          </w:p>
        </w:tc>
      </w:tr>
      <w:tr w:rsidR="00E167D2" w14:paraId="66034BC1" w14:textId="77777777">
        <w:trPr>
          <w:cantSplit/>
          <w:jc w:val="center"/>
        </w:trPr>
        <w:tc>
          <w:tcPr>
            <w:tcW w:w="2381" w:type="dxa"/>
          </w:tcPr>
          <w:p w14:paraId="2A8489FA" w14:textId="77777777" w:rsidR="00E167D2" w:rsidRDefault="00B2413C">
            <w:pPr>
              <w:pStyle w:val="Textodetabla"/>
            </w:pPr>
            <w:r>
              <w:rPr>
                <w:b/>
              </w:rPr>
              <w:t>TLS</w:t>
            </w:r>
          </w:p>
        </w:tc>
        <w:tc>
          <w:tcPr>
            <w:tcW w:w="6633" w:type="dxa"/>
          </w:tcPr>
          <w:p w14:paraId="39AE125D" w14:textId="77777777" w:rsidR="00E167D2" w:rsidRDefault="00B2413C">
            <w:pPr>
              <w:pStyle w:val="Textodetabla"/>
            </w:pPr>
            <w:r>
              <w:rPr>
                <w:i/>
              </w:rPr>
              <w:t>Transport Layer Security</w:t>
            </w:r>
            <w:r>
              <w:t>, protocolo que cifra las comunicaciones en red (Rescorla, 2018).</w:t>
            </w:r>
          </w:p>
        </w:tc>
      </w:tr>
      <w:tr w:rsidR="00E167D2" w14:paraId="0025F870" w14:textId="77777777">
        <w:trPr>
          <w:cantSplit/>
          <w:jc w:val="center"/>
        </w:trPr>
        <w:tc>
          <w:tcPr>
            <w:tcW w:w="2381" w:type="dxa"/>
            <w:tcBorders>
              <w:bottom w:val="single" w:sz="8" w:space="0" w:color="000000"/>
            </w:tcBorders>
          </w:tcPr>
          <w:p w14:paraId="277E2061" w14:textId="77777777" w:rsidR="00E167D2" w:rsidRDefault="00B2413C">
            <w:pPr>
              <w:pStyle w:val="Textodetabla"/>
            </w:pPr>
            <w:r>
              <w:rPr>
                <w:b/>
              </w:rPr>
              <w:t>Violación o anomalía</w:t>
            </w:r>
          </w:p>
        </w:tc>
        <w:tc>
          <w:tcPr>
            <w:tcW w:w="6633" w:type="dxa"/>
            <w:tcBorders>
              <w:bottom w:val="single" w:sz="8" w:space="0" w:color="000000"/>
            </w:tcBorders>
          </w:tcPr>
          <w:p w14:paraId="2CACE6FB" w14:textId="77777777" w:rsidR="00E167D2" w:rsidRDefault="00B2413C">
            <w:pPr>
              <w:pStyle w:val="Textodetabla"/>
            </w:pPr>
            <w:r>
              <w:t>Registro que incumple una regla de integridad activa.</w:t>
            </w:r>
          </w:p>
        </w:tc>
      </w:tr>
    </w:tbl>
    <w:p w14:paraId="4BB89E94" w14:textId="77777777" w:rsidR="00E167D2" w:rsidRDefault="00B2413C">
      <w:pPr>
        <w:pStyle w:val="Notadetabla"/>
      </w:pPr>
      <w:r>
        <w:rPr>
          <w:i/>
        </w:rPr>
        <w:t>Nota.</w:t>
      </w:r>
      <w:r>
        <w:t xml:space="preserve"> Elaboración propia.</w:t>
      </w:r>
    </w:p>
    <w:p w14:paraId="04A86EF5" w14:textId="77777777" w:rsidR="00E167D2" w:rsidRDefault="00E167D2">
      <w:pPr>
        <w:pStyle w:val="Notadetabla"/>
      </w:pPr>
    </w:p>
    <w:p w14:paraId="4CB5710A" w14:textId="77777777" w:rsidR="00E167D2" w:rsidRDefault="00B2413C">
      <w:pPr>
        <w:pStyle w:val="Ttulo21"/>
      </w:pPr>
      <w:bookmarkStart w:id="4" w:name="_Toc241959504"/>
      <w:r>
        <w:t>Referencias</w:t>
      </w:r>
      <w:bookmarkEnd w:id="4"/>
    </w:p>
    <w:p w14:paraId="67BE63C6" w14:textId="77777777" w:rsidR="00E167D2" w:rsidRDefault="00B2413C">
      <w:pPr>
        <w:pStyle w:val="TextoAPA"/>
      </w:pPr>
      <w:r>
        <w:t>Los documentos y normas que complementan esta visión son los siguientes:</w:t>
      </w:r>
    </w:p>
    <w:p w14:paraId="0E06864A" w14:textId="77777777" w:rsidR="00E167D2" w:rsidRDefault="00B2413C">
      <w:pPr>
        <w:pStyle w:val="ReferenciaAPA"/>
      </w:pPr>
      <w:r>
        <w:t xml:space="preserve">Datastack. (2026). </w:t>
      </w:r>
      <w:r>
        <w:rPr>
          <w:i/>
        </w:rPr>
        <w:t>FD01: Informe de factibilidad del proyecto Motor de Integridad Multibase NoSQL</w:t>
      </w:r>
      <w:r>
        <w:t xml:space="preserve"> (Versión 1.0) [Documento de proyecto].</w:t>
      </w:r>
    </w:p>
    <w:p w14:paraId="2B5A72D1" w14:textId="77777777" w:rsidR="00E167D2" w:rsidRDefault="00B2413C">
      <w:pPr>
        <w:pStyle w:val="ReferenciaAPA"/>
      </w:pPr>
      <w:r>
        <w:t xml:space="preserve">International Organization for Standardization. (2023). </w:t>
      </w:r>
      <w:r>
        <w:rPr>
          <w:i/>
        </w:rPr>
        <w:t>Systems and software engineering — Systems and software Quality Requirements and Evaluation (SQuaRE) — Product quality model</w:t>
      </w:r>
      <w:r>
        <w:t xml:space="preserve"> (ISO/IEC Standard No. 25010:2023).</w:t>
      </w:r>
    </w:p>
    <w:p w14:paraId="47F37CAA" w14:textId="77777777" w:rsidR="00E167D2" w:rsidRDefault="00B2413C">
      <w:pPr>
        <w:pStyle w:val="ReferenciaAPA"/>
      </w:pPr>
      <w:r>
        <w:t xml:space="preserve">Kruchten, P. (2004). </w:t>
      </w:r>
      <w:r>
        <w:rPr>
          <w:i/>
        </w:rPr>
        <w:t>The Rational Unified Process: An introduction</w:t>
      </w:r>
      <w:r>
        <w:t xml:space="preserve"> (3.ª ed.). Addison-Wesley.</w:t>
      </w:r>
    </w:p>
    <w:p w14:paraId="63025D33" w14:textId="77777777" w:rsidR="00E167D2" w:rsidRDefault="00B2413C">
      <w:pPr>
        <w:pStyle w:val="ReferenciaAPA"/>
      </w:pPr>
      <w:r>
        <w:t xml:space="preserve">Lopez Ojeda, K. N., y Salas Acuña, A. F. (2026). </w:t>
      </w:r>
      <w:r>
        <w:rPr>
          <w:i/>
        </w:rPr>
        <w:t>Semana 1: Título, problema y objetivos del proyecto “Motor de Integridad Multibase NoSQL”</w:t>
      </w:r>
      <w:r>
        <w:t xml:space="preserve"> [Informe académico]. Universidad Privada de Tacna.</w:t>
      </w:r>
    </w:p>
    <w:p w14:paraId="6CBE4664" w14:textId="77777777" w:rsidR="00E167D2" w:rsidRDefault="00B2413C">
      <w:pPr>
        <w:pStyle w:val="ReferenciaAPA"/>
      </w:pPr>
      <w:r>
        <w:t xml:space="preserve">Lopez Ojeda, K. N., y Salas Acuña, A. F. (2026). </w:t>
      </w:r>
      <w:r>
        <w:rPr>
          <w:i/>
        </w:rPr>
        <w:t>motor-integridad</w:t>
      </w:r>
      <w:r>
        <w:t xml:space="preserve"> [Código fuente]. GitHub. https://github.com/keylalopezz/motor-integridad</w:t>
      </w:r>
    </w:p>
    <w:p w14:paraId="5A9F5480" w14:textId="77777777" w:rsidR="00E167D2" w:rsidRDefault="00B2413C">
      <w:pPr>
        <w:pStyle w:val="Ttulo21"/>
      </w:pPr>
      <w:bookmarkStart w:id="5" w:name="_Toc241959505"/>
      <w:r>
        <w:lastRenderedPageBreak/>
        <w:t>Visión General</w:t>
      </w:r>
      <w:bookmarkEnd w:id="5"/>
    </w:p>
    <w:p w14:paraId="2D799B2D" w14:textId="77777777" w:rsidR="00E167D2" w:rsidRDefault="00B2413C">
      <w:pPr>
        <w:pStyle w:val="TextoAPA"/>
      </w:pPr>
      <w:r>
        <w:t>El documento se organiza en nueve capítulos. El capítulo 2 presenta el posicionamiento del producto: la oportunidad de negocio y la definición del problema. El capítulo 3 describe a los interesados y usuarios, su entorno y sus necesidades. El capítulo 4 ofrece una vista general del producto, sus capacidades, dependencias, costos y licenciamiento. Los capítulos 5 a 8 detallan las características del producto, sus restricciones, los rangos de calidad esperados y la prioridad de cada característica. El capítulo 9 reúne los estándares legales, de comunicación, de plataforma y de calidad que el producto debe cumplir. Finalmente, se presentan las conclusiones, las recomendaciones y las fuentes consultadas.</w:t>
      </w:r>
    </w:p>
    <w:p w14:paraId="2D42DDAC" w14:textId="77777777" w:rsidR="00E167D2" w:rsidRDefault="00B2413C">
      <w:pPr>
        <w:pStyle w:val="Ttulo1"/>
      </w:pPr>
      <w:bookmarkStart w:id="6" w:name="_Toc241959506"/>
      <w:r>
        <w:t>Posicionamiento</w:t>
      </w:r>
      <w:bookmarkEnd w:id="6"/>
    </w:p>
    <w:p w14:paraId="793EDE88" w14:textId="77777777" w:rsidR="00E167D2" w:rsidRDefault="00B2413C">
      <w:pPr>
        <w:pStyle w:val="Ttulo21"/>
      </w:pPr>
      <w:bookmarkStart w:id="7" w:name="_Toc241959507"/>
      <w:r>
        <w:t>Oportunidad de negocio</w:t>
      </w:r>
      <w:bookmarkEnd w:id="7"/>
    </w:p>
    <w:p w14:paraId="7BEBF972" w14:textId="77777777" w:rsidR="00E167D2" w:rsidRDefault="00B2413C">
      <w:pPr>
        <w:pStyle w:val="TextoAPA"/>
      </w:pPr>
      <w:r>
        <w:t>CloudNexus S.A.C. es una empresa tacneña que ofrece a pequeñas y medianas empresas una plataforma de comercio electrónico y logística en la nube. Su arquitectura sigue el enfoque de persistencia políglota: MongoDB almacena el catálogo y los clientes, Redis mantiene en memoria las sesiones y los pedidos en curso, y Apache Cassandra registra el historial de pagos y eventos. Esta combinación es habitual en el mercado: según la encuesta para desarrolladores de Stack Overflow (2025), Redis es utilizado por el 28 % de los encuestados y MongoDB por el 24 %.</w:t>
      </w:r>
    </w:p>
    <w:p w14:paraId="26CD75F0" w14:textId="77777777" w:rsidR="00E167D2" w:rsidRDefault="00B2413C">
      <w:pPr>
        <w:pStyle w:val="TextoAPA"/>
      </w:pPr>
      <w:r>
        <w:t>Ninguno de estos motores garantiza por sí mismo que los datos sean coherentes entre ellos. MongoDB trabaja con un esquema flexible por defecto (MongoDB, Inc., s.f.-b), Cassandra no tiene claves foráneas ni integridad relacional (The Apache Software Foundation, s.f.) y Redis no declara esquema alguno (Redis Ltd., s.f.). Como resultado, CloudNexus detecta pagos asociados a pedidos inexistentes, clientes duplicados y datos que no coinciden entre motores, y los corrige con scripts manuales que no dejan evidencia auditable. Gartner estima que la mala calidad de los datos cuesta a las organizaciones un promedio de 12,9 millones de dólares al año (Sakpal, 2021).</w:t>
      </w:r>
    </w:p>
    <w:p w14:paraId="333244D7" w14:textId="77777777" w:rsidR="00E167D2" w:rsidRDefault="00B2413C">
      <w:pPr>
        <w:pStyle w:val="TextoAPA"/>
      </w:pPr>
      <w:r>
        <w:lastRenderedPageBreak/>
        <w:t>Existe, por tanto, la oportunidad de ofrecer una herramienta ligera, independiente del motor y desplegada en la nube que centralice las reglas de integridad, las verifique sobre los tres motores y registre cada violación. La Tabla 2 resume la posición del producto.</w:t>
      </w:r>
    </w:p>
    <w:p w14:paraId="2A87BEFA" w14:textId="12013088" w:rsidR="00E167D2" w:rsidRDefault="00B2413C">
      <w:pPr>
        <w:pStyle w:val="LeyendaAPA"/>
      </w:pPr>
      <w:r>
        <w:rPr>
          <w:b/>
        </w:rPr>
        <w:t xml:space="preserve">Tabla </w:t>
      </w:r>
      <w:fldSimple w:instr=" SEQ Tabla \* ARABIC ">
        <w:r w:rsidR="00446A69">
          <w:rPr>
            <w:noProof/>
          </w:rPr>
          <w:t>2</w:t>
        </w:r>
      </w:fldSimple>
      <w:r>
        <w:br/>
      </w:r>
      <w:r>
        <w:rPr>
          <w:i/>
        </w:rPr>
        <w:t>Sentencia que Define la Posición del Producto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6746"/>
      </w:tblGrid>
      <w:tr w:rsidR="00E167D2" w14:paraId="09360679" w14:textId="77777777">
        <w:trPr>
          <w:cantSplit/>
          <w:jc w:val="center"/>
        </w:trPr>
        <w:tc>
          <w:tcPr>
            <w:tcW w:w="2268" w:type="dxa"/>
            <w:tcBorders>
              <w:top w:val="single" w:sz="8" w:space="0" w:color="000000"/>
            </w:tcBorders>
          </w:tcPr>
          <w:p w14:paraId="34B6529D" w14:textId="77777777" w:rsidR="00E167D2" w:rsidRDefault="00B2413C">
            <w:pPr>
              <w:pStyle w:val="Textodetabla"/>
              <w:keepNext/>
            </w:pPr>
            <w:r>
              <w:rPr>
                <w:b/>
              </w:rPr>
              <w:t>Para</w:t>
            </w:r>
          </w:p>
        </w:tc>
        <w:tc>
          <w:tcPr>
            <w:tcW w:w="6746" w:type="dxa"/>
            <w:tcBorders>
              <w:top w:val="single" w:sz="8" w:space="0" w:color="000000"/>
            </w:tcBorders>
          </w:tcPr>
          <w:p w14:paraId="518C2A0D" w14:textId="77777777" w:rsidR="00E167D2" w:rsidRDefault="00B2413C">
            <w:pPr>
              <w:pStyle w:val="Textodetabla"/>
              <w:keepNext/>
            </w:pPr>
            <w:r>
              <w:t>CloudNexus S.A.C. y, en general, organizaciones que combinan varias bases de datos NoSQL.</w:t>
            </w:r>
          </w:p>
        </w:tc>
      </w:tr>
      <w:tr w:rsidR="00E167D2" w14:paraId="1C1A2E97" w14:textId="77777777">
        <w:trPr>
          <w:cantSplit/>
          <w:jc w:val="center"/>
        </w:trPr>
        <w:tc>
          <w:tcPr>
            <w:tcW w:w="2268" w:type="dxa"/>
          </w:tcPr>
          <w:p w14:paraId="78A309F3" w14:textId="77777777" w:rsidR="00E167D2" w:rsidRDefault="00B2413C">
            <w:pPr>
              <w:pStyle w:val="Textodetabla"/>
              <w:keepNext/>
            </w:pPr>
            <w:r>
              <w:rPr>
                <w:b/>
              </w:rPr>
              <w:t>Quienes</w:t>
            </w:r>
          </w:p>
        </w:tc>
        <w:tc>
          <w:tcPr>
            <w:tcW w:w="6746" w:type="dxa"/>
          </w:tcPr>
          <w:p w14:paraId="21C19FBF" w14:textId="77777777" w:rsidR="00E167D2" w:rsidRDefault="00B2413C">
            <w:pPr>
              <w:pStyle w:val="Textodetabla"/>
              <w:keepNext/>
            </w:pPr>
            <w:r>
              <w:t>Necesitan asegurar que sus datos cumplan reglas de esquema, unicidad, integridad referencial y consistencia, aunque los motores no las impongan.</w:t>
            </w:r>
          </w:p>
        </w:tc>
      </w:tr>
      <w:tr w:rsidR="00E167D2" w14:paraId="654AB3D4" w14:textId="77777777">
        <w:trPr>
          <w:cantSplit/>
          <w:jc w:val="center"/>
        </w:trPr>
        <w:tc>
          <w:tcPr>
            <w:tcW w:w="2268" w:type="dxa"/>
          </w:tcPr>
          <w:p w14:paraId="337A2648" w14:textId="77777777" w:rsidR="00E167D2" w:rsidRDefault="00B2413C">
            <w:pPr>
              <w:pStyle w:val="Textodetabla"/>
              <w:keepNext/>
            </w:pPr>
            <w:r>
              <w:rPr>
                <w:b/>
              </w:rPr>
              <w:t>El producto</w:t>
            </w:r>
          </w:p>
        </w:tc>
        <w:tc>
          <w:tcPr>
            <w:tcW w:w="6746" w:type="dxa"/>
          </w:tcPr>
          <w:p w14:paraId="701B604F" w14:textId="77777777" w:rsidR="00E167D2" w:rsidRDefault="00B2413C">
            <w:pPr>
              <w:pStyle w:val="Textodetabla"/>
              <w:keepNext/>
            </w:pPr>
            <w:r>
              <w:t>Motor de Integridad Multibase NoSQL.</w:t>
            </w:r>
          </w:p>
        </w:tc>
      </w:tr>
      <w:tr w:rsidR="00E167D2" w14:paraId="194041BB" w14:textId="77777777">
        <w:trPr>
          <w:cantSplit/>
          <w:jc w:val="center"/>
        </w:trPr>
        <w:tc>
          <w:tcPr>
            <w:tcW w:w="2268" w:type="dxa"/>
          </w:tcPr>
          <w:p w14:paraId="7DE1B30A" w14:textId="77777777" w:rsidR="00E167D2" w:rsidRDefault="00B2413C">
            <w:pPr>
              <w:pStyle w:val="Textodetabla"/>
              <w:keepNext/>
            </w:pPr>
            <w:r>
              <w:rPr>
                <w:b/>
              </w:rPr>
              <w:t>Que</w:t>
            </w:r>
          </w:p>
        </w:tc>
        <w:tc>
          <w:tcPr>
            <w:tcW w:w="6746" w:type="dxa"/>
          </w:tcPr>
          <w:p w14:paraId="569E7D78" w14:textId="77777777" w:rsidR="00E167D2" w:rsidRDefault="00B2413C">
            <w:pPr>
              <w:pStyle w:val="Textodetabla"/>
              <w:keepNext/>
            </w:pPr>
            <w:r>
              <w:t>Permite definir reglas sin programar, validar registros antes de escribirlos, escanear los datos existentes y auditar las violaciones desde una aplicación web.</w:t>
            </w:r>
          </w:p>
        </w:tc>
      </w:tr>
      <w:tr w:rsidR="00E167D2" w14:paraId="3FCFF4B1" w14:textId="77777777">
        <w:trPr>
          <w:cantSplit/>
          <w:jc w:val="center"/>
        </w:trPr>
        <w:tc>
          <w:tcPr>
            <w:tcW w:w="2268" w:type="dxa"/>
          </w:tcPr>
          <w:p w14:paraId="5126744E" w14:textId="77777777" w:rsidR="00E167D2" w:rsidRDefault="00B2413C">
            <w:pPr>
              <w:pStyle w:val="Textodetabla"/>
              <w:keepNext/>
            </w:pPr>
            <w:r>
              <w:rPr>
                <w:b/>
              </w:rPr>
              <w:t>A diferencia de</w:t>
            </w:r>
          </w:p>
        </w:tc>
        <w:tc>
          <w:tcPr>
            <w:tcW w:w="6746" w:type="dxa"/>
          </w:tcPr>
          <w:p w14:paraId="4B48B837" w14:textId="77777777" w:rsidR="00E167D2" w:rsidRDefault="00B2413C">
            <w:pPr>
              <w:pStyle w:val="Textodetabla"/>
              <w:keepNext/>
            </w:pPr>
            <w:r>
              <w:t>La validación nativa de cada motor, que se limita a una sola base de datos, y de los scripts manuales, que no son reutilizables ni auditables.</w:t>
            </w:r>
          </w:p>
        </w:tc>
      </w:tr>
      <w:tr w:rsidR="00E167D2" w14:paraId="610F57E1" w14:textId="77777777">
        <w:trPr>
          <w:cantSplit/>
          <w:jc w:val="center"/>
        </w:trPr>
        <w:tc>
          <w:tcPr>
            <w:tcW w:w="2268" w:type="dxa"/>
            <w:tcBorders>
              <w:bottom w:val="single" w:sz="8" w:space="0" w:color="000000"/>
            </w:tcBorders>
          </w:tcPr>
          <w:p w14:paraId="27EAF48E" w14:textId="77777777" w:rsidR="00E167D2" w:rsidRDefault="00B2413C">
            <w:pPr>
              <w:pStyle w:val="Textodetabla"/>
            </w:pPr>
            <w:r>
              <w:rPr>
                <w:b/>
              </w:rPr>
              <w:t>Nuestro producto</w:t>
            </w:r>
          </w:p>
        </w:tc>
        <w:tc>
          <w:tcPr>
            <w:tcW w:w="6746" w:type="dxa"/>
            <w:tcBorders>
              <w:bottom w:val="single" w:sz="8" w:space="0" w:color="000000"/>
            </w:tcBorders>
          </w:tcPr>
          <w:p w14:paraId="7BB4C5A5" w14:textId="77777777" w:rsidR="00E167D2" w:rsidRDefault="00B2413C">
            <w:pPr>
              <w:pStyle w:val="Textodetabla"/>
            </w:pPr>
            <w:r>
              <w:t>Aplica las mismas reglas sobre MongoDB, Redis y Cassandra mediante adaptadores, incluidas reglas entre motores, y conserva un historial de auditoría centralizado.</w:t>
            </w:r>
          </w:p>
        </w:tc>
      </w:tr>
    </w:tbl>
    <w:p w14:paraId="24AB4634" w14:textId="77777777" w:rsidR="00E167D2" w:rsidRDefault="00B2413C">
      <w:pPr>
        <w:pStyle w:val="Notadetabla"/>
      </w:pPr>
      <w:r>
        <w:rPr>
          <w:i/>
        </w:rPr>
        <w:t>Nota.</w:t>
      </w:r>
      <w:r>
        <w:t xml:space="preserve"> Formato adaptado de la plantilla de visión de RUP (Kruchten, 2004).</w:t>
      </w:r>
    </w:p>
    <w:p w14:paraId="59B10F35" w14:textId="77777777" w:rsidR="00E167D2" w:rsidRDefault="00E167D2">
      <w:pPr>
        <w:pStyle w:val="Notadetabla"/>
      </w:pPr>
    </w:p>
    <w:p w14:paraId="78A147AE" w14:textId="77777777" w:rsidR="00E167D2" w:rsidRDefault="00B2413C">
      <w:pPr>
        <w:pStyle w:val="Ttulo21"/>
      </w:pPr>
      <w:bookmarkStart w:id="8" w:name="_Toc241959508"/>
      <w:r>
        <w:t>Definición del problema</w:t>
      </w:r>
      <w:bookmarkEnd w:id="8"/>
    </w:p>
    <w:p w14:paraId="5E47DFD6" w14:textId="77777777" w:rsidR="00E167D2" w:rsidRDefault="00B2413C">
      <w:pPr>
        <w:pStyle w:val="TextoAPA"/>
      </w:pPr>
      <w:r>
        <w:t>El problema central que atiende el producto se resume en la Tabla 3, siguiendo la estructura propuesta por RUP para la definición del problema.</w:t>
      </w:r>
    </w:p>
    <w:p w14:paraId="0662F7E0" w14:textId="0C2981F9" w:rsidR="00E167D2" w:rsidRDefault="00B2413C">
      <w:pPr>
        <w:pStyle w:val="LeyendaAPA"/>
      </w:pPr>
      <w:r>
        <w:rPr>
          <w:b/>
        </w:rPr>
        <w:t xml:space="preserve">Tabla </w:t>
      </w:r>
      <w:fldSimple w:instr=" SEQ Tabla \* ARABIC ">
        <w:r w:rsidR="00446A69">
          <w:rPr>
            <w:noProof/>
          </w:rPr>
          <w:t>3</w:t>
        </w:r>
      </w:fldSimple>
      <w:r>
        <w:br/>
      </w:r>
      <w:r>
        <w:rPr>
          <w:i/>
        </w:rPr>
        <w:t>Definición del Problema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6406"/>
      </w:tblGrid>
      <w:tr w:rsidR="00E167D2" w14:paraId="7A4625A6" w14:textId="77777777">
        <w:trPr>
          <w:cantSplit/>
          <w:jc w:val="center"/>
        </w:trPr>
        <w:tc>
          <w:tcPr>
            <w:tcW w:w="2608" w:type="dxa"/>
            <w:tcBorders>
              <w:top w:val="single" w:sz="8" w:space="0" w:color="000000"/>
            </w:tcBorders>
          </w:tcPr>
          <w:p w14:paraId="1DCC0BC4" w14:textId="77777777" w:rsidR="00E167D2" w:rsidRDefault="00B2413C">
            <w:pPr>
              <w:pStyle w:val="Textodetabla"/>
              <w:keepNext/>
            </w:pPr>
            <w:r>
              <w:rPr>
                <w:b/>
              </w:rPr>
              <w:t>El problema de</w:t>
            </w:r>
          </w:p>
        </w:tc>
        <w:tc>
          <w:tcPr>
            <w:tcW w:w="6406" w:type="dxa"/>
            <w:tcBorders>
              <w:top w:val="single" w:sz="8" w:space="0" w:color="000000"/>
            </w:tcBorders>
          </w:tcPr>
          <w:p w14:paraId="37EC2B4E" w14:textId="77777777" w:rsidR="00E167D2" w:rsidRDefault="00B2413C">
            <w:pPr>
              <w:pStyle w:val="Textodetabla"/>
              <w:keepNext/>
            </w:pPr>
            <w:r>
              <w:t>La ausencia de mecanismos para definir, verificar y auditar reglas de integridad sobre datos distribuidos en MongoDB, Redis y Apache Cassandra.</w:t>
            </w:r>
          </w:p>
        </w:tc>
      </w:tr>
      <w:tr w:rsidR="00E167D2" w14:paraId="7ACE57E4" w14:textId="77777777">
        <w:trPr>
          <w:cantSplit/>
          <w:jc w:val="center"/>
        </w:trPr>
        <w:tc>
          <w:tcPr>
            <w:tcW w:w="2608" w:type="dxa"/>
          </w:tcPr>
          <w:p w14:paraId="701F5B18" w14:textId="77777777" w:rsidR="00E167D2" w:rsidRDefault="00B2413C">
            <w:pPr>
              <w:pStyle w:val="Textodetabla"/>
              <w:keepNext/>
            </w:pPr>
            <w:r>
              <w:rPr>
                <w:b/>
              </w:rPr>
              <w:t>Afecta a</w:t>
            </w:r>
          </w:p>
        </w:tc>
        <w:tc>
          <w:tcPr>
            <w:tcW w:w="6406" w:type="dxa"/>
          </w:tcPr>
          <w:p w14:paraId="7DF6A96B" w14:textId="77777777" w:rsidR="00E167D2" w:rsidRDefault="00B2413C">
            <w:pPr>
              <w:pStyle w:val="Textodetabla"/>
              <w:keepNext/>
            </w:pPr>
            <w:r>
              <w:t>Los administradores de bases de datos, los analistas de calidad de datos, los desarrolladores y la gerencia de CloudNexus, así como a los clientes finales de la plataforma.</w:t>
            </w:r>
          </w:p>
        </w:tc>
      </w:tr>
      <w:tr w:rsidR="00E167D2" w14:paraId="3DE9C7B7" w14:textId="77777777">
        <w:trPr>
          <w:cantSplit/>
          <w:jc w:val="center"/>
        </w:trPr>
        <w:tc>
          <w:tcPr>
            <w:tcW w:w="2608" w:type="dxa"/>
          </w:tcPr>
          <w:p w14:paraId="590EC6EE" w14:textId="77777777" w:rsidR="00E167D2" w:rsidRDefault="00B2413C">
            <w:pPr>
              <w:pStyle w:val="Textodetabla"/>
              <w:keepNext/>
            </w:pPr>
            <w:r>
              <w:rPr>
                <w:b/>
              </w:rPr>
              <w:t>Cuyo impacto es</w:t>
            </w:r>
          </w:p>
        </w:tc>
        <w:tc>
          <w:tcPr>
            <w:tcW w:w="6406" w:type="dxa"/>
          </w:tcPr>
          <w:p w14:paraId="26F2711A" w14:textId="77777777" w:rsidR="00E167D2" w:rsidRDefault="00B2413C">
            <w:pPr>
              <w:pStyle w:val="Textodetabla"/>
              <w:keepNext/>
            </w:pPr>
            <w:r>
              <w:t>Datos huérfanos, registros duplicados y réplicas que divergen entre motores; reportes y facturación incorrectos; horas invertidas en correcciones manuales y falta de trazabilidad ante auditorías.</w:t>
            </w:r>
          </w:p>
        </w:tc>
      </w:tr>
      <w:tr w:rsidR="00E167D2" w14:paraId="365324A8" w14:textId="77777777">
        <w:trPr>
          <w:cantSplit/>
          <w:jc w:val="center"/>
        </w:trPr>
        <w:tc>
          <w:tcPr>
            <w:tcW w:w="2608" w:type="dxa"/>
            <w:tcBorders>
              <w:bottom w:val="single" w:sz="8" w:space="0" w:color="000000"/>
            </w:tcBorders>
          </w:tcPr>
          <w:p w14:paraId="4C9F8614" w14:textId="77777777" w:rsidR="00E167D2" w:rsidRDefault="00B2413C">
            <w:pPr>
              <w:pStyle w:val="Textodetabla"/>
            </w:pPr>
            <w:r>
              <w:rPr>
                <w:b/>
              </w:rPr>
              <w:t>Una solución exitosa debería</w:t>
            </w:r>
          </w:p>
        </w:tc>
        <w:tc>
          <w:tcPr>
            <w:tcW w:w="6406" w:type="dxa"/>
            <w:tcBorders>
              <w:bottom w:val="single" w:sz="8" w:space="0" w:color="000000"/>
            </w:tcBorders>
          </w:tcPr>
          <w:p w14:paraId="1EE79BDD" w14:textId="77777777" w:rsidR="00E167D2" w:rsidRDefault="00B2413C">
            <w:pPr>
              <w:pStyle w:val="Textodetabla"/>
            </w:pPr>
            <w:r>
              <w:t>Centralizar las reglas, validarlas antes y después de la escritura en los tres motores, registrar cada violación con su contexto y presentar los resultados en un tablero y en reportes descargables.</w:t>
            </w:r>
          </w:p>
        </w:tc>
      </w:tr>
    </w:tbl>
    <w:p w14:paraId="2EB223CA" w14:textId="77777777" w:rsidR="00E167D2" w:rsidRDefault="00B2413C">
      <w:pPr>
        <w:pStyle w:val="Notadetabla"/>
      </w:pPr>
      <w:r>
        <w:rPr>
          <w:i/>
        </w:rPr>
        <w:t>Nota.</w:t>
      </w:r>
      <w:r>
        <w:t xml:space="preserve"> Elaboración propia.</w:t>
      </w:r>
    </w:p>
    <w:p w14:paraId="0313BF4C" w14:textId="77777777" w:rsidR="00E167D2" w:rsidRDefault="00E167D2">
      <w:pPr>
        <w:pStyle w:val="Notadetabla"/>
      </w:pPr>
    </w:p>
    <w:p w14:paraId="279E81F4" w14:textId="77777777" w:rsidR="00E167D2" w:rsidRDefault="00B2413C">
      <w:pPr>
        <w:pStyle w:val="Ttulo1"/>
      </w:pPr>
      <w:bookmarkStart w:id="9" w:name="_Toc241959509"/>
      <w:r>
        <w:t>Descripción de los interesados y usuarios</w:t>
      </w:r>
      <w:bookmarkEnd w:id="9"/>
    </w:p>
    <w:p w14:paraId="06EC4217" w14:textId="77777777" w:rsidR="00E167D2" w:rsidRDefault="00B2413C">
      <w:pPr>
        <w:pStyle w:val="TextoAPA"/>
      </w:pPr>
      <w:r>
        <w:t>Esta sección identifica a las personas y áreas que tienen interés en el producto o que lo utilizan directamente, junto con su entorno de trabajo y sus necesidades.</w:t>
      </w:r>
    </w:p>
    <w:p w14:paraId="30B02BAC" w14:textId="77777777" w:rsidR="00E167D2" w:rsidRDefault="00B2413C">
      <w:pPr>
        <w:pStyle w:val="Ttulo21"/>
      </w:pPr>
      <w:bookmarkStart w:id="10" w:name="_Toc241959510"/>
      <w:r>
        <w:t>Resumen de los interesados</w:t>
      </w:r>
      <w:bookmarkEnd w:id="10"/>
    </w:p>
    <w:p w14:paraId="71882B9D" w14:textId="56E4B3CA" w:rsidR="00E167D2" w:rsidRDefault="00B2413C">
      <w:pPr>
        <w:pStyle w:val="LeyendaAPA"/>
      </w:pPr>
      <w:r>
        <w:rPr>
          <w:b/>
        </w:rPr>
        <w:t xml:space="preserve">Tabla </w:t>
      </w:r>
      <w:fldSimple w:instr=" SEQ Tabla \* ARABIC ">
        <w:r w:rsidR="00446A69">
          <w:rPr>
            <w:noProof/>
          </w:rPr>
          <w:t>4</w:t>
        </w:r>
      </w:fldSimple>
      <w:r>
        <w:br/>
      </w:r>
      <w:r>
        <w:rPr>
          <w:i/>
        </w:rPr>
        <w:t>Resumen de los Interesados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81"/>
        <w:gridCol w:w="2948"/>
        <w:gridCol w:w="3685"/>
      </w:tblGrid>
      <w:tr w:rsidR="00E167D2" w14:paraId="1CF38E4F" w14:textId="77777777">
        <w:trPr>
          <w:tblHeader/>
          <w:jc w:val="center"/>
        </w:trPr>
        <w:tc>
          <w:tcPr>
            <w:tcW w:w="2381" w:type="dxa"/>
            <w:tcBorders>
              <w:top w:val="single" w:sz="8" w:space="0" w:color="000000"/>
              <w:bottom w:val="single" w:sz="8" w:space="0" w:color="000000"/>
            </w:tcBorders>
          </w:tcPr>
          <w:p w14:paraId="0FFE26D7" w14:textId="77777777" w:rsidR="00E167D2" w:rsidRDefault="00B2413C">
            <w:pPr>
              <w:pStyle w:val="Textodetabla"/>
              <w:keepNext/>
            </w:pPr>
            <w:r>
              <w:rPr>
                <w:b/>
              </w:rPr>
              <w:t>Nombre</w:t>
            </w:r>
          </w:p>
        </w:tc>
        <w:tc>
          <w:tcPr>
            <w:tcW w:w="2948" w:type="dxa"/>
            <w:tcBorders>
              <w:top w:val="single" w:sz="8" w:space="0" w:color="000000"/>
              <w:bottom w:val="single" w:sz="8" w:space="0" w:color="000000"/>
            </w:tcBorders>
          </w:tcPr>
          <w:p w14:paraId="2424C2E0" w14:textId="77777777" w:rsidR="00E167D2" w:rsidRDefault="00B2413C">
            <w:pPr>
              <w:pStyle w:val="Textodetabla"/>
              <w:keepNext/>
            </w:pPr>
            <w:r>
              <w:rPr>
                <w:b/>
              </w:rPr>
              <w:t>Descripción</w:t>
            </w:r>
          </w:p>
        </w:tc>
        <w:tc>
          <w:tcPr>
            <w:tcW w:w="3685" w:type="dxa"/>
            <w:tcBorders>
              <w:top w:val="single" w:sz="8" w:space="0" w:color="000000"/>
              <w:bottom w:val="single" w:sz="8" w:space="0" w:color="000000"/>
            </w:tcBorders>
          </w:tcPr>
          <w:p w14:paraId="3154CAC4" w14:textId="77777777" w:rsidR="00E167D2" w:rsidRDefault="00B2413C">
            <w:pPr>
              <w:pStyle w:val="Textodetabla"/>
              <w:keepNext/>
            </w:pPr>
            <w:r>
              <w:rPr>
                <w:b/>
              </w:rPr>
              <w:t>Responsabilidades</w:t>
            </w:r>
          </w:p>
        </w:tc>
      </w:tr>
      <w:tr w:rsidR="00E167D2" w14:paraId="4EA84AF3" w14:textId="77777777">
        <w:trPr>
          <w:cantSplit/>
          <w:jc w:val="center"/>
        </w:trPr>
        <w:tc>
          <w:tcPr>
            <w:tcW w:w="2381" w:type="dxa"/>
          </w:tcPr>
          <w:p w14:paraId="46A71CA7" w14:textId="77777777" w:rsidR="00E167D2" w:rsidRDefault="00B2413C">
            <w:pPr>
              <w:pStyle w:val="Textodetabla"/>
              <w:keepNext/>
            </w:pPr>
            <w:r>
              <w:rPr>
                <w:b/>
              </w:rPr>
              <w:t>Gerencia General de CloudNexus</w:t>
            </w:r>
          </w:p>
        </w:tc>
        <w:tc>
          <w:tcPr>
            <w:tcW w:w="2948" w:type="dxa"/>
          </w:tcPr>
          <w:p w14:paraId="1403161A" w14:textId="77777777" w:rsidR="00E167D2" w:rsidRDefault="00B2413C">
            <w:pPr>
              <w:pStyle w:val="Textodetabla"/>
              <w:keepNext/>
            </w:pPr>
            <w:r>
              <w:t>Patrocinador del proyecto.</w:t>
            </w:r>
          </w:p>
        </w:tc>
        <w:tc>
          <w:tcPr>
            <w:tcW w:w="3685" w:type="dxa"/>
          </w:tcPr>
          <w:p w14:paraId="55739858" w14:textId="77777777" w:rsidR="00E167D2" w:rsidRDefault="00B2413C">
            <w:pPr>
              <w:pStyle w:val="Textodetabla"/>
              <w:keepNext/>
            </w:pPr>
            <w:r>
              <w:t>Aprueba el presupuesto, valida el cumplimiento de los objetivos y autoriza la puesta en producción.</w:t>
            </w:r>
          </w:p>
        </w:tc>
      </w:tr>
      <w:tr w:rsidR="00E167D2" w14:paraId="3C32F4B7" w14:textId="77777777">
        <w:trPr>
          <w:cantSplit/>
          <w:jc w:val="center"/>
        </w:trPr>
        <w:tc>
          <w:tcPr>
            <w:tcW w:w="2381" w:type="dxa"/>
          </w:tcPr>
          <w:p w14:paraId="29502418" w14:textId="77777777" w:rsidR="00E167D2" w:rsidRDefault="00B2413C">
            <w:pPr>
              <w:pStyle w:val="Textodetabla"/>
              <w:keepNext/>
            </w:pPr>
            <w:r>
              <w:rPr>
                <w:b/>
              </w:rPr>
              <w:t>Jefatura de Tecnología de CloudNexus</w:t>
            </w:r>
          </w:p>
        </w:tc>
        <w:tc>
          <w:tcPr>
            <w:tcW w:w="2948" w:type="dxa"/>
          </w:tcPr>
          <w:p w14:paraId="02858211" w14:textId="77777777" w:rsidR="00E167D2" w:rsidRDefault="00B2413C">
            <w:pPr>
              <w:pStyle w:val="Textodetabla"/>
              <w:keepNext/>
            </w:pPr>
            <w:r>
              <w:t>Responsable de la infraestructura de datos de la empresa.</w:t>
            </w:r>
          </w:p>
        </w:tc>
        <w:tc>
          <w:tcPr>
            <w:tcW w:w="3685" w:type="dxa"/>
          </w:tcPr>
          <w:p w14:paraId="56DB7561" w14:textId="77777777" w:rsidR="00E167D2" w:rsidRDefault="00B2413C">
            <w:pPr>
              <w:pStyle w:val="Textodetabla"/>
              <w:keepNext/>
            </w:pPr>
            <w:r>
              <w:t>Define los requisitos técnicos, provee el acceso a los motores y acepta los entregables.</w:t>
            </w:r>
          </w:p>
        </w:tc>
      </w:tr>
      <w:tr w:rsidR="00E167D2" w14:paraId="60238131" w14:textId="77777777">
        <w:trPr>
          <w:cantSplit/>
          <w:jc w:val="center"/>
        </w:trPr>
        <w:tc>
          <w:tcPr>
            <w:tcW w:w="2381" w:type="dxa"/>
          </w:tcPr>
          <w:p w14:paraId="09E2DF3C" w14:textId="77777777" w:rsidR="00E167D2" w:rsidRDefault="00B2413C">
            <w:pPr>
              <w:pStyle w:val="Textodetabla"/>
              <w:keepNext/>
            </w:pPr>
            <w:r>
              <w:rPr>
                <w:b/>
              </w:rPr>
              <w:t>Área de Calidad de Datos y Auditoría</w:t>
            </w:r>
          </w:p>
        </w:tc>
        <w:tc>
          <w:tcPr>
            <w:tcW w:w="2948" w:type="dxa"/>
          </w:tcPr>
          <w:p w14:paraId="5F9AB099" w14:textId="77777777" w:rsidR="00E167D2" w:rsidRDefault="00B2413C">
            <w:pPr>
              <w:pStyle w:val="Textodetabla"/>
              <w:keepNext/>
            </w:pPr>
            <w:r>
              <w:t>Responsable de la exactitud y trazabilidad de la información.</w:t>
            </w:r>
          </w:p>
        </w:tc>
        <w:tc>
          <w:tcPr>
            <w:tcW w:w="3685" w:type="dxa"/>
          </w:tcPr>
          <w:p w14:paraId="4C75D970" w14:textId="77777777" w:rsidR="00E167D2" w:rsidRDefault="00B2413C">
            <w:pPr>
              <w:pStyle w:val="Textodetabla"/>
              <w:keepNext/>
            </w:pPr>
            <w:r>
              <w:t>Define las reglas de negocio que deben cumplirse y revisa los reportes de anomalías.</w:t>
            </w:r>
          </w:p>
        </w:tc>
      </w:tr>
      <w:tr w:rsidR="00E167D2" w14:paraId="15CCBB84" w14:textId="77777777">
        <w:trPr>
          <w:cantSplit/>
          <w:jc w:val="center"/>
        </w:trPr>
        <w:tc>
          <w:tcPr>
            <w:tcW w:w="2381" w:type="dxa"/>
            <w:tcBorders>
              <w:bottom w:val="single" w:sz="8" w:space="0" w:color="000000"/>
            </w:tcBorders>
          </w:tcPr>
          <w:p w14:paraId="4D201708" w14:textId="77777777" w:rsidR="00E167D2" w:rsidRDefault="00B2413C">
            <w:pPr>
              <w:pStyle w:val="Textodetabla"/>
            </w:pPr>
            <w:r>
              <w:rPr>
                <w:b/>
              </w:rPr>
              <w:t>Equipo de proyecto de Datastack</w:t>
            </w:r>
          </w:p>
        </w:tc>
        <w:tc>
          <w:tcPr>
            <w:tcW w:w="2948" w:type="dxa"/>
            <w:tcBorders>
              <w:bottom w:val="single" w:sz="8" w:space="0" w:color="000000"/>
            </w:tcBorders>
          </w:tcPr>
          <w:p w14:paraId="63206CC3" w14:textId="77777777" w:rsidR="00E167D2" w:rsidRDefault="00B2413C">
            <w:pPr>
              <w:pStyle w:val="Textodetabla"/>
            </w:pPr>
            <w:r>
              <w:t>Proveedor de la solución.</w:t>
            </w:r>
          </w:p>
        </w:tc>
        <w:tc>
          <w:tcPr>
            <w:tcW w:w="3685" w:type="dxa"/>
            <w:tcBorders>
              <w:bottom w:val="single" w:sz="8" w:space="0" w:color="000000"/>
            </w:tcBorders>
          </w:tcPr>
          <w:p w14:paraId="6DF97364" w14:textId="77777777" w:rsidR="00E167D2" w:rsidRDefault="00B2413C">
            <w:pPr>
              <w:pStyle w:val="Textodetabla"/>
            </w:pPr>
            <w:r>
              <w:t>Analiza, diseña, construye, prueba, despliega y documenta el sistema; brinda soporte durante la puesta en marcha.</w:t>
            </w:r>
          </w:p>
        </w:tc>
      </w:tr>
    </w:tbl>
    <w:p w14:paraId="6A4277EA" w14:textId="77777777" w:rsidR="00E167D2" w:rsidRDefault="00B2413C">
      <w:pPr>
        <w:pStyle w:val="Notadetabla"/>
      </w:pPr>
      <w:r>
        <w:rPr>
          <w:i/>
        </w:rPr>
        <w:t>Nota.</w:t>
      </w:r>
      <w:r>
        <w:t xml:space="preserve"> Elaboración propia.</w:t>
      </w:r>
    </w:p>
    <w:p w14:paraId="12FF385B" w14:textId="77777777" w:rsidR="00E167D2" w:rsidRDefault="00E167D2">
      <w:pPr>
        <w:pStyle w:val="Notadetabla"/>
      </w:pPr>
    </w:p>
    <w:p w14:paraId="6421C78F" w14:textId="77777777" w:rsidR="00E167D2" w:rsidRDefault="00B2413C">
      <w:pPr>
        <w:pStyle w:val="Ttulo21"/>
      </w:pPr>
      <w:bookmarkStart w:id="11" w:name="_Toc241959511"/>
      <w:r>
        <w:t>Resumen de los usuarios</w:t>
      </w:r>
      <w:bookmarkEnd w:id="11"/>
    </w:p>
    <w:p w14:paraId="7EF1A43E" w14:textId="298428C8" w:rsidR="00E167D2" w:rsidRDefault="00B2413C">
      <w:pPr>
        <w:pStyle w:val="LeyendaAPA"/>
      </w:pPr>
      <w:r>
        <w:rPr>
          <w:b/>
        </w:rPr>
        <w:t xml:space="preserve">Tabla </w:t>
      </w:r>
      <w:fldSimple w:instr=" SEQ Tabla \* ARABIC ">
        <w:r w:rsidR="00446A69">
          <w:rPr>
            <w:noProof/>
          </w:rPr>
          <w:t>5</w:t>
        </w:r>
      </w:fldSimple>
      <w:r>
        <w:br/>
      </w:r>
      <w:r>
        <w:rPr>
          <w:i/>
        </w:rPr>
        <w:t>Resumen de los Usuarios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2381"/>
        <w:gridCol w:w="2948"/>
        <w:gridCol w:w="1644"/>
      </w:tblGrid>
      <w:tr w:rsidR="00E167D2" w14:paraId="4278676B" w14:textId="77777777">
        <w:trPr>
          <w:tblHeader/>
          <w:jc w:val="center"/>
        </w:trPr>
        <w:tc>
          <w:tcPr>
            <w:tcW w:w="2041" w:type="dxa"/>
            <w:tcBorders>
              <w:top w:val="single" w:sz="8" w:space="0" w:color="000000"/>
              <w:bottom w:val="single" w:sz="8" w:space="0" w:color="000000"/>
            </w:tcBorders>
          </w:tcPr>
          <w:p w14:paraId="1736E2ED" w14:textId="77777777" w:rsidR="00E167D2" w:rsidRDefault="00B2413C">
            <w:pPr>
              <w:pStyle w:val="Textodetabla"/>
              <w:keepNext/>
            </w:pPr>
            <w:r>
              <w:rPr>
                <w:b/>
              </w:rPr>
              <w:t>Nombre</w:t>
            </w:r>
          </w:p>
        </w:tc>
        <w:tc>
          <w:tcPr>
            <w:tcW w:w="2381" w:type="dxa"/>
            <w:tcBorders>
              <w:top w:val="single" w:sz="8" w:space="0" w:color="000000"/>
              <w:bottom w:val="single" w:sz="8" w:space="0" w:color="000000"/>
            </w:tcBorders>
          </w:tcPr>
          <w:p w14:paraId="2FAC5013" w14:textId="77777777" w:rsidR="00E167D2" w:rsidRDefault="00B2413C">
            <w:pPr>
              <w:pStyle w:val="Textodetabla"/>
              <w:keepNext/>
            </w:pPr>
            <w:r>
              <w:rPr>
                <w:b/>
              </w:rPr>
              <w:t>Descripción</w:t>
            </w:r>
          </w:p>
        </w:tc>
        <w:tc>
          <w:tcPr>
            <w:tcW w:w="2948" w:type="dxa"/>
            <w:tcBorders>
              <w:top w:val="single" w:sz="8" w:space="0" w:color="000000"/>
              <w:bottom w:val="single" w:sz="8" w:space="0" w:color="000000"/>
            </w:tcBorders>
          </w:tcPr>
          <w:p w14:paraId="0088C8AA" w14:textId="77777777" w:rsidR="00E167D2" w:rsidRDefault="00B2413C">
            <w:pPr>
              <w:pStyle w:val="Textodetabla"/>
              <w:keepNext/>
            </w:pPr>
            <w:r>
              <w:rPr>
                <w:b/>
              </w:rPr>
              <w:t>Responsabilidades</w:t>
            </w:r>
          </w:p>
        </w:tc>
        <w:tc>
          <w:tcPr>
            <w:tcW w:w="1644" w:type="dxa"/>
            <w:tcBorders>
              <w:top w:val="single" w:sz="8" w:space="0" w:color="000000"/>
              <w:bottom w:val="single" w:sz="8" w:space="0" w:color="000000"/>
            </w:tcBorders>
          </w:tcPr>
          <w:p w14:paraId="1A86DA7B" w14:textId="77777777" w:rsidR="00E167D2" w:rsidRDefault="00B2413C">
            <w:pPr>
              <w:pStyle w:val="Textodetabla"/>
              <w:keepNext/>
            </w:pPr>
            <w:r>
              <w:rPr>
                <w:b/>
              </w:rPr>
              <w:t>Interesado</w:t>
            </w:r>
          </w:p>
        </w:tc>
      </w:tr>
      <w:tr w:rsidR="00E167D2" w14:paraId="4B2E7129" w14:textId="77777777">
        <w:trPr>
          <w:cantSplit/>
          <w:jc w:val="center"/>
        </w:trPr>
        <w:tc>
          <w:tcPr>
            <w:tcW w:w="2041" w:type="dxa"/>
          </w:tcPr>
          <w:p w14:paraId="202444D5" w14:textId="77777777" w:rsidR="00E167D2" w:rsidRDefault="00B2413C">
            <w:pPr>
              <w:pStyle w:val="Textodetabla"/>
              <w:keepNext/>
            </w:pPr>
            <w:r>
              <w:rPr>
                <w:b/>
              </w:rPr>
              <w:t>Administrador de bases de datos</w:t>
            </w:r>
          </w:p>
        </w:tc>
        <w:tc>
          <w:tcPr>
            <w:tcW w:w="2381" w:type="dxa"/>
          </w:tcPr>
          <w:p w14:paraId="2A717027" w14:textId="77777777" w:rsidR="00E167D2" w:rsidRDefault="00B2413C">
            <w:pPr>
              <w:pStyle w:val="Textodetabla"/>
              <w:keepNext/>
            </w:pPr>
            <w:r>
              <w:t>Gestiona los motores MongoDB, Redis y Cassandra.</w:t>
            </w:r>
          </w:p>
        </w:tc>
        <w:tc>
          <w:tcPr>
            <w:tcW w:w="2948" w:type="dxa"/>
          </w:tcPr>
          <w:p w14:paraId="5CE85AAA" w14:textId="77777777" w:rsidR="00E167D2" w:rsidRDefault="00B2413C">
            <w:pPr>
              <w:pStyle w:val="Textodetabla"/>
              <w:keepNext/>
            </w:pPr>
            <w:r>
              <w:t>Registra las conexiones, monitorea los motores y ejecuta los escaneos.</w:t>
            </w:r>
          </w:p>
        </w:tc>
        <w:tc>
          <w:tcPr>
            <w:tcW w:w="1644" w:type="dxa"/>
          </w:tcPr>
          <w:p w14:paraId="58EB0512" w14:textId="77777777" w:rsidR="00E167D2" w:rsidRDefault="00B2413C">
            <w:pPr>
              <w:pStyle w:val="Textodetabla"/>
              <w:keepNext/>
            </w:pPr>
            <w:r>
              <w:t>Jefatura de Tecnología</w:t>
            </w:r>
          </w:p>
        </w:tc>
      </w:tr>
      <w:tr w:rsidR="00E167D2" w14:paraId="463EA32E" w14:textId="77777777">
        <w:trPr>
          <w:cantSplit/>
          <w:jc w:val="center"/>
        </w:trPr>
        <w:tc>
          <w:tcPr>
            <w:tcW w:w="2041" w:type="dxa"/>
          </w:tcPr>
          <w:p w14:paraId="4FB801C4" w14:textId="77777777" w:rsidR="00E167D2" w:rsidRDefault="00B2413C">
            <w:pPr>
              <w:pStyle w:val="Textodetabla"/>
              <w:keepNext/>
            </w:pPr>
            <w:r>
              <w:rPr>
                <w:b/>
              </w:rPr>
              <w:t>Analista de calidad de datos</w:t>
            </w:r>
          </w:p>
        </w:tc>
        <w:tc>
          <w:tcPr>
            <w:tcW w:w="2381" w:type="dxa"/>
          </w:tcPr>
          <w:p w14:paraId="6128AE2B" w14:textId="77777777" w:rsidR="00E167D2" w:rsidRDefault="00B2413C">
            <w:pPr>
              <w:pStyle w:val="Textodetabla"/>
              <w:keepNext/>
            </w:pPr>
            <w:r>
              <w:t>Define y mantiene las reglas de integridad.</w:t>
            </w:r>
          </w:p>
        </w:tc>
        <w:tc>
          <w:tcPr>
            <w:tcW w:w="2948" w:type="dxa"/>
          </w:tcPr>
          <w:p w14:paraId="70AE8C06" w14:textId="77777777" w:rsidR="00E167D2" w:rsidRDefault="00B2413C">
            <w:pPr>
              <w:pStyle w:val="Textodetabla"/>
              <w:keepNext/>
            </w:pPr>
            <w:r>
              <w:t>Crea reglas, ejecuta verificaciones y analiza las anomalías.</w:t>
            </w:r>
          </w:p>
        </w:tc>
        <w:tc>
          <w:tcPr>
            <w:tcW w:w="1644" w:type="dxa"/>
          </w:tcPr>
          <w:p w14:paraId="733EAB4D" w14:textId="77777777" w:rsidR="00E167D2" w:rsidRDefault="00B2413C">
            <w:pPr>
              <w:pStyle w:val="Textodetabla"/>
              <w:keepNext/>
            </w:pPr>
            <w:r>
              <w:t>Área de Calidad de Datos</w:t>
            </w:r>
          </w:p>
        </w:tc>
      </w:tr>
      <w:tr w:rsidR="00E167D2" w14:paraId="166A624D" w14:textId="77777777">
        <w:trPr>
          <w:cantSplit/>
          <w:jc w:val="center"/>
        </w:trPr>
        <w:tc>
          <w:tcPr>
            <w:tcW w:w="2041" w:type="dxa"/>
          </w:tcPr>
          <w:p w14:paraId="6C06FF70" w14:textId="77777777" w:rsidR="00E167D2" w:rsidRDefault="00B2413C">
            <w:pPr>
              <w:pStyle w:val="Textodetabla"/>
              <w:keepNext/>
            </w:pPr>
            <w:r>
              <w:rPr>
                <w:b/>
              </w:rPr>
              <w:t>Desarrollador de aplicaciones</w:t>
            </w:r>
          </w:p>
        </w:tc>
        <w:tc>
          <w:tcPr>
            <w:tcW w:w="2381" w:type="dxa"/>
          </w:tcPr>
          <w:p w14:paraId="638262D2" w14:textId="77777777" w:rsidR="00E167D2" w:rsidRDefault="00B2413C">
            <w:pPr>
              <w:pStyle w:val="Textodetabla"/>
              <w:keepNext/>
            </w:pPr>
            <w:r>
              <w:t>Programa los servicios que escriben en los motores.</w:t>
            </w:r>
          </w:p>
        </w:tc>
        <w:tc>
          <w:tcPr>
            <w:tcW w:w="2948" w:type="dxa"/>
          </w:tcPr>
          <w:p w14:paraId="1C160B4D" w14:textId="77777777" w:rsidR="00E167D2" w:rsidRDefault="00B2413C">
            <w:pPr>
              <w:pStyle w:val="Textodetabla"/>
              <w:keepNext/>
            </w:pPr>
            <w:r>
              <w:t>Valida registros en el simulador antes de llevarlos a producción.</w:t>
            </w:r>
          </w:p>
        </w:tc>
        <w:tc>
          <w:tcPr>
            <w:tcW w:w="1644" w:type="dxa"/>
          </w:tcPr>
          <w:p w14:paraId="14BC49DD" w14:textId="77777777" w:rsidR="00E167D2" w:rsidRDefault="00B2413C">
            <w:pPr>
              <w:pStyle w:val="Textodetabla"/>
              <w:keepNext/>
            </w:pPr>
            <w:r>
              <w:t>Jefatura de Tecnología</w:t>
            </w:r>
          </w:p>
        </w:tc>
      </w:tr>
      <w:tr w:rsidR="00E167D2" w14:paraId="3E93BB33" w14:textId="77777777">
        <w:trPr>
          <w:cantSplit/>
          <w:jc w:val="center"/>
        </w:trPr>
        <w:tc>
          <w:tcPr>
            <w:tcW w:w="2041" w:type="dxa"/>
            <w:tcBorders>
              <w:bottom w:val="single" w:sz="8" w:space="0" w:color="000000"/>
            </w:tcBorders>
          </w:tcPr>
          <w:p w14:paraId="0A49F499" w14:textId="77777777" w:rsidR="00E167D2" w:rsidRDefault="00B2413C">
            <w:pPr>
              <w:pStyle w:val="Textodetabla"/>
            </w:pPr>
            <w:r>
              <w:rPr>
                <w:b/>
              </w:rPr>
              <w:t>Auditor interno</w:t>
            </w:r>
          </w:p>
        </w:tc>
        <w:tc>
          <w:tcPr>
            <w:tcW w:w="2381" w:type="dxa"/>
            <w:tcBorders>
              <w:bottom w:val="single" w:sz="8" w:space="0" w:color="000000"/>
            </w:tcBorders>
          </w:tcPr>
          <w:p w14:paraId="52395624" w14:textId="77777777" w:rsidR="00E167D2" w:rsidRDefault="00B2413C">
            <w:pPr>
              <w:pStyle w:val="Textodetabla"/>
            </w:pPr>
            <w:r>
              <w:t>Supervisa el cumplimiento de las políticas de datos.</w:t>
            </w:r>
          </w:p>
        </w:tc>
        <w:tc>
          <w:tcPr>
            <w:tcW w:w="2948" w:type="dxa"/>
            <w:tcBorders>
              <w:bottom w:val="single" w:sz="8" w:space="0" w:color="000000"/>
            </w:tcBorders>
          </w:tcPr>
          <w:p w14:paraId="7CAA84A2" w14:textId="77777777" w:rsidR="00E167D2" w:rsidRDefault="00B2413C">
            <w:pPr>
              <w:pStyle w:val="Textodetabla"/>
            </w:pPr>
            <w:r>
              <w:t>Consulta el tablero y descarga los reportes de anomalías en PDF.</w:t>
            </w:r>
          </w:p>
        </w:tc>
        <w:tc>
          <w:tcPr>
            <w:tcW w:w="1644" w:type="dxa"/>
            <w:tcBorders>
              <w:bottom w:val="single" w:sz="8" w:space="0" w:color="000000"/>
            </w:tcBorders>
          </w:tcPr>
          <w:p w14:paraId="34AF27B9" w14:textId="77777777" w:rsidR="00E167D2" w:rsidRDefault="00B2413C">
            <w:pPr>
              <w:pStyle w:val="Textodetabla"/>
            </w:pPr>
            <w:r>
              <w:t>Gerencia General</w:t>
            </w:r>
          </w:p>
        </w:tc>
      </w:tr>
    </w:tbl>
    <w:p w14:paraId="448168F2" w14:textId="77777777" w:rsidR="00E167D2" w:rsidRDefault="00B2413C">
      <w:pPr>
        <w:pStyle w:val="Notadetabla"/>
      </w:pPr>
      <w:r>
        <w:rPr>
          <w:i/>
        </w:rPr>
        <w:t>Nota.</w:t>
      </w:r>
      <w:r>
        <w:t xml:space="preserve"> Elaboración propia.</w:t>
      </w:r>
    </w:p>
    <w:p w14:paraId="33A3E874" w14:textId="77777777" w:rsidR="00E167D2" w:rsidRDefault="00E167D2">
      <w:pPr>
        <w:pStyle w:val="Notadetabla"/>
      </w:pPr>
    </w:p>
    <w:p w14:paraId="32196A21" w14:textId="77777777" w:rsidR="00E167D2" w:rsidRDefault="00B2413C">
      <w:pPr>
        <w:pStyle w:val="Ttulo21"/>
      </w:pPr>
      <w:bookmarkStart w:id="12" w:name="_Toc241959512"/>
      <w:r>
        <w:t>Entorno de usuario</w:t>
      </w:r>
      <w:bookmarkEnd w:id="12"/>
    </w:p>
    <w:p w14:paraId="1409527A" w14:textId="77777777" w:rsidR="00E167D2" w:rsidRDefault="00B2413C">
      <w:pPr>
        <w:pStyle w:val="TextoAPA"/>
      </w:pPr>
      <w:r>
        <w:t>Se estima que entre cinco y quince usuarios de CloudNexus utilizarán el sistema de forma simultánea. Cada usuario trabaja en su propio espacio: sus conexiones, reglas y resultados quedan asociados a su cuenta, y las credenciales de los motores se almacenan cifradas en el plano de control.</w:t>
      </w:r>
    </w:p>
    <w:p w14:paraId="44ADC7AB" w14:textId="77777777" w:rsidR="00E167D2" w:rsidRDefault="00B2413C">
      <w:pPr>
        <w:pStyle w:val="TextoAPA"/>
      </w:pPr>
      <w:r>
        <w:t>El sistema se usa desde un navegador web actualizado (Google Chrome, Microsoft Edge o Mozilla Firefox), sin instalar software adicional, a través de la dirección pública en Streamlit Community Cloud. La interfaz está en español y organizada en módulos: Conexiones, Reglas, Ejecución, Monitor, Dashboard, Reportes y Comunidad. Una validación individual se completa en segundos, mientras que un escaneo por lotes depende del volumen de datos y suele tomar pocos minutos para colecciones de tamaño medio.</w:t>
      </w:r>
    </w:p>
    <w:p w14:paraId="59D1D18C" w14:textId="77777777" w:rsidR="00E167D2" w:rsidRDefault="00B2413C">
      <w:pPr>
        <w:pStyle w:val="TextoAPA"/>
      </w:pPr>
      <w:r>
        <w:t>Los motores se encuentran en servicios gestionados en la nube (MongoDB Atlas, Upstash y DataStax Astra), por lo que el usuario necesita conexión a internet y que dichos servicios acepten conexiones desde la aplicación.</w:t>
      </w:r>
    </w:p>
    <w:p w14:paraId="6160CD50" w14:textId="77777777" w:rsidR="00E167D2" w:rsidRDefault="00B2413C">
      <w:pPr>
        <w:pStyle w:val="Ttulo21"/>
      </w:pPr>
      <w:bookmarkStart w:id="13" w:name="_Toc241959513"/>
      <w:r>
        <w:t>Perfiles de los interesados</w:t>
      </w:r>
      <w:bookmarkEnd w:id="13"/>
    </w:p>
    <w:p w14:paraId="59B14DA7" w14:textId="77777777" w:rsidR="00E167D2" w:rsidRDefault="00B2413C">
      <w:pPr>
        <w:pStyle w:val="TextoAPA"/>
      </w:pPr>
      <w:r>
        <w:t>Las Tablas 6 a 9 detallan el perfil de cada interesado identificado.</w:t>
      </w:r>
    </w:p>
    <w:p w14:paraId="01FCE679" w14:textId="1A78CDDA" w:rsidR="00E167D2" w:rsidRDefault="00B2413C">
      <w:pPr>
        <w:pStyle w:val="LeyendaAPA"/>
      </w:pPr>
      <w:r>
        <w:rPr>
          <w:b/>
        </w:rPr>
        <w:t xml:space="preserve">Tabla </w:t>
      </w:r>
      <w:fldSimple w:instr=" SEQ Tabla \* ARABIC ">
        <w:r w:rsidR="00446A69">
          <w:rPr>
            <w:noProof/>
          </w:rPr>
          <w:t>6</w:t>
        </w:r>
      </w:fldSimple>
      <w:r>
        <w:br/>
      </w:r>
      <w:r>
        <w:rPr>
          <w:i/>
        </w:rPr>
        <w:t>Perfil del Interesado: Gerencia General de CloudNexus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94"/>
        <w:gridCol w:w="6520"/>
      </w:tblGrid>
      <w:tr w:rsidR="00E167D2" w14:paraId="02C3553A" w14:textId="77777777">
        <w:trPr>
          <w:cantSplit/>
          <w:jc w:val="center"/>
        </w:trPr>
        <w:tc>
          <w:tcPr>
            <w:tcW w:w="2494" w:type="dxa"/>
            <w:tcBorders>
              <w:top w:val="single" w:sz="8" w:space="0" w:color="000000"/>
            </w:tcBorders>
          </w:tcPr>
          <w:p w14:paraId="5E226B86" w14:textId="77777777" w:rsidR="00E167D2" w:rsidRDefault="00B2413C">
            <w:pPr>
              <w:pStyle w:val="Textodetabla"/>
              <w:keepNext/>
            </w:pPr>
            <w:r>
              <w:rPr>
                <w:b/>
              </w:rPr>
              <w:t>Descripción</w:t>
            </w:r>
          </w:p>
        </w:tc>
        <w:tc>
          <w:tcPr>
            <w:tcW w:w="6520" w:type="dxa"/>
            <w:tcBorders>
              <w:top w:val="single" w:sz="8" w:space="0" w:color="000000"/>
            </w:tcBorders>
          </w:tcPr>
          <w:p w14:paraId="6983DD07" w14:textId="77777777" w:rsidR="00E167D2" w:rsidRDefault="00B2413C">
            <w:pPr>
              <w:pStyle w:val="Textodetabla"/>
              <w:keepNext/>
            </w:pPr>
            <w:r>
              <w:t>Máxima autoridad de la empresa cliente y patrocinador del proyecto.</w:t>
            </w:r>
          </w:p>
        </w:tc>
      </w:tr>
      <w:tr w:rsidR="00E167D2" w14:paraId="085205EB" w14:textId="77777777">
        <w:trPr>
          <w:cantSplit/>
          <w:jc w:val="center"/>
        </w:trPr>
        <w:tc>
          <w:tcPr>
            <w:tcW w:w="2494" w:type="dxa"/>
          </w:tcPr>
          <w:p w14:paraId="1AA932F7" w14:textId="77777777" w:rsidR="00E167D2" w:rsidRDefault="00B2413C">
            <w:pPr>
              <w:pStyle w:val="Textodetabla"/>
              <w:keepNext/>
            </w:pPr>
            <w:r>
              <w:rPr>
                <w:b/>
              </w:rPr>
              <w:t>Tipo</w:t>
            </w:r>
          </w:p>
        </w:tc>
        <w:tc>
          <w:tcPr>
            <w:tcW w:w="6520" w:type="dxa"/>
          </w:tcPr>
          <w:p w14:paraId="6814FD9B" w14:textId="77777777" w:rsidR="00E167D2" w:rsidRDefault="00B2413C">
            <w:pPr>
              <w:pStyle w:val="Textodetabla"/>
              <w:keepNext/>
            </w:pPr>
            <w:r>
              <w:t>Ejecutivo; usuario ocasional de los reportes.</w:t>
            </w:r>
          </w:p>
        </w:tc>
      </w:tr>
      <w:tr w:rsidR="00E167D2" w14:paraId="7DBF8510" w14:textId="77777777">
        <w:trPr>
          <w:cantSplit/>
          <w:jc w:val="center"/>
        </w:trPr>
        <w:tc>
          <w:tcPr>
            <w:tcW w:w="2494" w:type="dxa"/>
          </w:tcPr>
          <w:p w14:paraId="4DB9BD58" w14:textId="77777777" w:rsidR="00E167D2" w:rsidRDefault="00B2413C">
            <w:pPr>
              <w:pStyle w:val="Textodetabla"/>
              <w:keepNext/>
            </w:pPr>
            <w:r>
              <w:rPr>
                <w:b/>
              </w:rPr>
              <w:t>Responsabilidades</w:t>
            </w:r>
          </w:p>
        </w:tc>
        <w:tc>
          <w:tcPr>
            <w:tcW w:w="6520" w:type="dxa"/>
          </w:tcPr>
          <w:p w14:paraId="69A1C2EA" w14:textId="77777777" w:rsidR="00E167D2" w:rsidRDefault="00B2413C">
            <w:pPr>
              <w:pStyle w:val="Textodetabla"/>
              <w:keepNext/>
            </w:pPr>
            <w:r>
              <w:t>Aprobar el presupuesto, el cronograma y la puesta en producción.</w:t>
            </w:r>
          </w:p>
        </w:tc>
      </w:tr>
      <w:tr w:rsidR="00E167D2" w14:paraId="26BD7308" w14:textId="77777777">
        <w:trPr>
          <w:cantSplit/>
          <w:jc w:val="center"/>
        </w:trPr>
        <w:tc>
          <w:tcPr>
            <w:tcW w:w="2494" w:type="dxa"/>
          </w:tcPr>
          <w:p w14:paraId="3760B2E5" w14:textId="77777777" w:rsidR="00E167D2" w:rsidRDefault="00B2413C">
            <w:pPr>
              <w:pStyle w:val="Textodetabla"/>
              <w:keepNext/>
            </w:pPr>
            <w:r>
              <w:rPr>
                <w:b/>
              </w:rPr>
              <w:t>Criterios de éxito</w:t>
            </w:r>
          </w:p>
        </w:tc>
        <w:tc>
          <w:tcPr>
            <w:tcW w:w="6520" w:type="dxa"/>
          </w:tcPr>
          <w:p w14:paraId="13BBCD3E" w14:textId="77777777" w:rsidR="00E167D2" w:rsidRDefault="00B2413C">
            <w:pPr>
              <w:pStyle w:val="Textodetabla"/>
              <w:keepNext/>
            </w:pPr>
            <w:r>
              <w:t>Reducción de incidencias por datos inconsistentes y evidencia auditable de la calidad de los datos.</w:t>
            </w:r>
          </w:p>
        </w:tc>
      </w:tr>
      <w:tr w:rsidR="00E167D2" w14:paraId="030BF3DC" w14:textId="77777777">
        <w:trPr>
          <w:cantSplit/>
          <w:jc w:val="center"/>
        </w:trPr>
        <w:tc>
          <w:tcPr>
            <w:tcW w:w="2494" w:type="dxa"/>
          </w:tcPr>
          <w:p w14:paraId="4CF2B387" w14:textId="77777777" w:rsidR="00E167D2" w:rsidRDefault="00B2413C">
            <w:pPr>
              <w:pStyle w:val="Textodetabla"/>
              <w:keepNext/>
            </w:pPr>
            <w:r>
              <w:rPr>
                <w:b/>
              </w:rPr>
              <w:t>Grado de participación</w:t>
            </w:r>
          </w:p>
        </w:tc>
        <w:tc>
          <w:tcPr>
            <w:tcW w:w="6520" w:type="dxa"/>
          </w:tcPr>
          <w:p w14:paraId="15DE0FAC" w14:textId="77777777" w:rsidR="00E167D2" w:rsidRDefault="00B2413C">
            <w:pPr>
              <w:pStyle w:val="Textodetabla"/>
              <w:keepNext/>
            </w:pPr>
            <w:r>
              <w:t>Revisión de hitos y aprobación final.</w:t>
            </w:r>
          </w:p>
        </w:tc>
      </w:tr>
      <w:tr w:rsidR="00E167D2" w14:paraId="3CB7F610" w14:textId="77777777">
        <w:trPr>
          <w:cantSplit/>
          <w:jc w:val="center"/>
        </w:trPr>
        <w:tc>
          <w:tcPr>
            <w:tcW w:w="2494" w:type="dxa"/>
            <w:tcBorders>
              <w:bottom w:val="single" w:sz="8" w:space="0" w:color="000000"/>
            </w:tcBorders>
          </w:tcPr>
          <w:p w14:paraId="7C96DF23" w14:textId="77777777" w:rsidR="00E167D2" w:rsidRDefault="00B2413C">
            <w:pPr>
              <w:pStyle w:val="Textodetabla"/>
            </w:pPr>
            <w:r>
              <w:rPr>
                <w:b/>
              </w:rPr>
              <w:t>Comentarios</w:t>
            </w:r>
          </w:p>
        </w:tc>
        <w:tc>
          <w:tcPr>
            <w:tcW w:w="6520" w:type="dxa"/>
            <w:tcBorders>
              <w:bottom w:val="single" w:sz="8" w:space="0" w:color="000000"/>
            </w:tcBorders>
          </w:tcPr>
          <w:p w14:paraId="42FB45F7" w14:textId="77777777" w:rsidR="00E167D2" w:rsidRDefault="00B2413C">
            <w:pPr>
              <w:pStyle w:val="Textodetabla"/>
            </w:pPr>
            <w:r>
              <w:t>Requiere indicadores claros y reportes ejecutivos.</w:t>
            </w:r>
          </w:p>
        </w:tc>
      </w:tr>
    </w:tbl>
    <w:p w14:paraId="78679BC6" w14:textId="77777777" w:rsidR="00E167D2" w:rsidRDefault="00E167D2">
      <w:pPr>
        <w:pStyle w:val="Notadetabla"/>
      </w:pPr>
    </w:p>
    <w:p w14:paraId="39D00493" w14:textId="6D86340A" w:rsidR="00E167D2" w:rsidRDefault="00B2413C">
      <w:pPr>
        <w:pStyle w:val="LeyendaAPA"/>
      </w:pPr>
      <w:r>
        <w:rPr>
          <w:b/>
        </w:rPr>
        <w:lastRenderedPageBreak/>
        <w:t xml:space="preserve">Tabla </w:t>
      </w:r>
      <w:fldSimple w:instr=" SEQ Tabla \* ARABIC ">
        <w:r w:rsidR="00446A69">
          <w:rPr>
            <w:noProof/>
          </w:rPr>
          <w:t>7</w:t>
        </w:r>
      </w:fldSimple>
      <w:r>
        <w:br/>
      </w:r>
      <w:r>
        <w:rPr>
          <w:i/>
        </w:rPr>
        <w:t>Perfil del Interesado: Jefatura de Tecnología de CloudNexus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94"/>
        <w:gridCol w:w="6520"/>
      </w:tblGrid>
      <w:tr w:rsidR="00E167D2" w14:paraId="164B96B5" w14:textId="77777777">
        <w:trPr>
          <w:cantSplit/>
          <w:jc w:val="center"/>
        </w:trPr>
        <w:tc>
          <w:tcPr>
            <w:tcW w:w="2494" w:type="dxa"/>
            <w:tcBorders>
              <w:top w:val="single" w:sz="8" w:space="0" w:color="000000"/>
            </w:tcBorders>
          </w:tcPr>
          <w:p w14:paraId="7C4C48CD" w14:textId="77777777" w:rsidR="00E167D2" w:rsidRDefault="00B2413C">
            <w:pPr>
              <w:pStyle w:val="Textodetabla"/>
              <w:keepNext/>
            </w:pPr>
            <w:r>
              <w:rPr>
                <w:b/>
              </w:rPr>
              <w:t>Descripción</w:t>
            </w:r>
          </w:p>
        </w:tc>
        <w:tc>
          <w:tcPr>
            <w:tcW w:w="6520" w:type="dxa"/>
            <w:tcBorders>
              <w:top w:val="single" w:sz="8" w:space="0" w:color="000000"/>
            </w:tcBorders>
          </w:tcPr>
          <w:p w14:paraId="1591D2AB" w14:textId="77777777" w:rsidR="00E167D2" w:rsidRDefault="00B2413C">
            <w:pPr>
              <w:pStyle w:val="Textodetabla"/>
              <w:keepNext/>
            </w:pPr>
            <w:r>
              <w:t>Responsable de la infraestructura y de las bases de datos de la empresa.</w:t>
            </w:r>
          </w:p>
        </w:tc>
      </w:tr>
      <w:tr w:rsidR="00E167D2" w14:paraId="3A750502" w14:textId="77777777">
        <w:trPr>
          <w:cantSplit/>
          <w:jc w:val="center"/>
        </w:trPr>
        <w:tc>
          <w:tcPr>
            <w:tcW w:w="2494" w:type="dxa"/>
          </w:tcPr>
          <w:p w14:paraId="6CE15426" w14:textId="77777777" w:rsidR="00E167D2" w:rsidRDefault="00B2413C">
            <w:pPr>
              <w:pStyle w:val="Textodetabla"/>
              <w:keepNext/>
            </w:pPr>
            <w:r>
              <w:rPr>
                <w:b/>
              </w:rPr>
              <w:t>Tipo</w:t>
            </w:r>
          </w:p>
        </w:tc>
        <w:tc>
          <w:tcPr>
            <w:tcW w:w="6520" w:type="dxa"/>
          </w:tcPr>
          <w:p w14:paraId="1B663110" w14:textId="77777777" w:rsidR="00E167D2" w:rsidRDefault="00B2413C">
            <w:pPr>
              <w:pStyle w:val="Textodetabla"/>
              <w:keepNext/>
            </w:pPr>
            <w:r>
              <w:t>Experto técnico.</w:t>
            </w:r>
          </w:p>
        </w:tc>
      </w:tr>
      <w:tr w:rsidR="00E167D2" w14:paraId="5D95FE2E" w14:textId="77777777">
        <w:trPr>
          <w:cantSplit/>
          <w:jc w:val="center"/>
        </w:trPr>
        <w:tc>
          <w:tcPr>
            <w:tcW w:w="2494" w:type="dxa"/>
          </w:tcPr>
          <w:p w14:paraId="364E0188" w14:textId="77777777" w:rsidR="00E167D2" w:rsidRDefault="00B2413C">
            <w:pPr>
              <w:pStyle w:val="Textodetabla"/>
              <w:keepNext/>
            </w:pPr>
            <w:r>
              <w:rPr>
                <w:b/>
              </w:rPr>
              <w:t>Responsabilidades</w:t>
            </w:r>
          </w:p>
        </w:tc>
        <w:tc>
          <w:tcPr>
            <w:tcW w:w="6520" w:type="dxa"/>
          </w:tcPr>
          <w:p w14:paraId="699D9625" w14:textId="77777777" w:rsidR="00E167D2" w:rsidRDefault="00B2413C">
            <w:pPr>
              <w:pStyle w:val="Textodetabla"/>
              <w:keepNext/>
            </w:pPr>
            <w:r>
              <w:t>Definir requisitos técnicos, facilitar credenciales de prueba y aceptar entregables.</w:t>
            </w:r>
          </w:p>
        </w:tc>
      </w:tr>
      <w:tr w:rsidR="00E167D2" w14:paraId="180764CD" w14:textId="77777777">
        <w:trPr>
          <w:cantSplit/>
          <w:jc w:val="center"/>
        </w:trPr>
        <w:tc>
          <w:tcPr>
            <w:tcW w:w="2494" w:type="dxa"/>
          </w:tcPr>
          <w:p w14:paraId="5E450466" w14:textId="77777777" w:rsidR="00E167D2" w:rsidRDefault="00B2413C">
            <w:pPr>
              <w:pStyle w:val="Textodetabla"/>
              <w:keepNext/>
            </w:pPr>
            <w:r>
              <w:rPr>
                <w:b/>
              </w:rPr>
              <w:t>Criterios de éxito</w:t>
            </w:r>
          </w:p>
        </w:tc>
        <w:tc>
          <w:tcPr>
            <w:tcW w:w="6520" w:type="dxa"/>
          </w:tcPr>
          <w:p w14:paraId="18C6A728" w14:textId="77777777" w:rsidR="00E167D2" w:rsidRDefault="00B2413C">
            <w:pPr>
              <w:pStyle w:val="Textodetabla"/>
              <w:keepNext/>
            </w:pPr>
            <w:r>
              <w:t>Integración con los tres motores sin modificar las aplicaciones existentes y con credenciales protegidas.</w:t>
            </w:r>
          </w:p>
        </w:tc>
      </w:tr>
      <w:tr w:rsidR="00E167D2" w14:paraId="26A231CE" w14:textId="77777777">
        <w:trPr>
          <w:cantSplit/>
          <w:jc w:val="center"/>
        </w:trPr>
        <w:tc>
          <w:tcPr>
            <w:tcW w:w="2494" w:type="dxa"/>
          </w:tcPr>
          <w:p w14:paraId="6EB2D9F2" w14:textId="77777777" w:rsidR="00E167D2" w:rsidRDefault="00B2413C">
            <w:pPr>
              <w:pStyle w:val="Textodetabla"/>
              <w:keepNext/>
            </w:pPr>
            <w:r>
              <w:rPr>
                <w:b/>
              </w:rPr>
              <w:t>Grado de participación</w:t>
            </w:r>
          </w:p>
        </w:tc>
        <w:tc>
          <w:tcPr>
            <w:tcW w:w="6520" w:type="dxa"/>
          </w:tcPr>
          <w:p w14:paraId="5E601212" w14:textId="77777777" w:rsidR="00E167D2" w:rsidRDefault="00B2413C">
            <w:pPr>
              <w:pStyle w:val="Textodetabla"/>
              <w:keepNext/>
            </w:pPr>
            <w:r>
              <w:t>Alto: revisa cada iteración.</w:t>
            </w:r>
          </w:p>
        </w:tc>
      </w:tr>
      <w:tr w:rsidR="00E167D2" w14:paraId="6DE11DB4" w14:textId="77777777">
        <w:trPr>
          <w:cantSplit/>
          <w:jc w:val="center"/>
        </w:trPr>
        <w:tc>
          <w:tcPr>
            <w:tcW w:w="2494" w:type="dxa"/>
            <w:tcBorders>
              <w:bottom w:val="single" w:sz="8" w:space="0" w:color="000000"/>
            </w:tcBorders>
          </w:tcPr>
          <w:p w14:paraId="375D6994" w14:textId="77777777" w:rsidR="00E167D2" w:rsidRDefault="00B2413C">
            <w:pPr>
              <w:pStyle w:val="Textodetabla"/>
            </w:pPr>
            <w:r>
              <w:rPr>
                <w:b/>
              </w:rPr>
              <w:t>Comentarios</w:t>
            </w:r>
          </w:p>
        </w:tc>
        <w:tc>
          <w:tcPr>
            <w:tcW w:w="6520" w:type="dxa"/>
            <w:tcBorders>
              <w:bottom w:val="single" w:sz="8" w:space="0" w:color="000000"/>
            </w:tcBorders>
          </w:tcPr>
          <w:p w14:paraId="15A82005" w14:textId="77777777" w:rsidR="00E167D2" w:rsidRDefault="00B2413C">
            <w:pPr>
              <w:pStyle w:val="Textodetabla"/>
            </w:pPr>
            <w:r>
              <w:t>Prioriza la seguridad y la facilidad de mantenimiento.</w:t>
            </w:r>
          </w:p>
        </w:tc>
      </w:tr>
    </w:tbl>
    <w:p w14:paraId="703D83F0" w14:textId="77777777" w:rsidR="00E167D2" w:rsidRDefault="00E167D2">
      <w:pPr>
        <w:pStyle w:val="Notadetabla"/>
      </w:pPr>
    </w:p>
    <w:p w14:paraId="02FB90A4" w14:textId="2C8384C4" w:rsidR="00E167D2" w:rsidRDefault="00B2413C">
      <w:pPr>
        <w:pStyle w:val="LeyendaAPA"/>
      </w:pPr>
      <w:r>
        <w:rPr>
          <w:b/>
        </w:rPr>
        <w:t xml:space="preserve">Tabla </w:t>
      </w:r>
      <w:fldSimple w:instr=" SEQ Tabla \* ARABIC ">
        <w:r w:rsidR="00446A69">
          <w:rPr>
            <w:noProof/>
          </w:rPr>
          <w:t>8</w:t>
        </w:r>
      </w:fldSimple>
      <w:r>
        <w:br/>
      </w:r>
      <w:r>
        <w:rPr>
          <w:i/>
        </w:rPr>
        <w:t>Perfil del Interesado: Área de Calidad de Datos y Auditoría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94"/>
        <w:gridCol w:w="6520"/>
      </w:tblGrid>
      <w:tr w:rsidR="00E167D2" w14:paraId="49F90A85" w14:textId="77777777">
        <w:trPr>
          <w:cantSplit/>
          <w:jc w:val="center"/>
        </w:trPr>
        <w:tc>
          <w:tcPr>
            <w:tcW w:w="2494" w:type="dxa"/>
            <w:tcBorders>
              <w:top w:val="single" w:sz="8" w:space="0" w:color="000000"/>
            </w:tcBorders>
          </w:tcPr>
          <w:p w14:paraId="07E8A033" w14:textId="77777777" w:rsidR="00E167D2" w:rsidRDefault="00B2413C">
            <w:pPr>
              <w:pStyle w:val="Textodetabla"/>
              <w:keepNext/>
            </w:pPr>
            <w:r>
              <w:rPr>
                <w:b/>
              </w:rPr>
              <w:t>Descripción</w:t>
            </w:r>
          </w:p>
        </w:tc>
        <w:tc>
          <w:tcPr>
            <w:tcW w:w="6520" w:type="dxa"/>
            <w:tcBorders>
              <w:top w:val="single" w:sz="8" w:space="0" w:color="000000"/>
            </w:tcBorders>
          </w:tcPr>
          <w:p w14:paraId="025675FD" w14:textId="77777777" w:rsidR="00E167D2" w:rsidRDefault="00B2413C">
            <w:pPr>
              <w:pStyle w:val="Textodetabla"/>
              <w:keepNext/>
            </w:pPr>
            <w:r>
              <w:t>Área que vela por la exactitud, completitud y consistencia de la información.</w:t>
            </w:r>
          </w:p>
        </w:tc>
      </w:tr>
      <w:tr w:rsidR="00E167D2" w14:paraId="606B7034" w14:textId="77777777">
        <w:trPr>
          <w:cantSplit/>
          <w:jc w:val="center"/>
        </w:trPr>
        <w:tc>
          <w:tcPr>
            <w:tcW w:w="2494" w:type="dxa"/>
          </w:tcPr>
          <w:p w14:paraId="721573EC" w14:textId="77777777" w:rsidR="00E167D2" w:rsidRDefault="00B2413C">
            <w:pPr>
              <w:pStyle w:val="Textodetabla"/>
              <w:keepNext/>
            </w:pPr>
            <w:r>
              <w:rPr>
                <w:b/>
              </w:rPr>
              <w:t>Tipo</w:t>
            </w:r>
          </w:p>
        </w:tc>
        <w:tc>
          <w:tcPr>
            <w:tcW w:w="6520" w:type="dxa"/>
          </w:tcPr>
          <w:p w14:paraId="3C0D2C5B" w14:textId="77777777" w:rsidR="00E167D2" w:rsidRDefault="00B2413C">
            <w:pPr>
              <w:pStyle w:val="Textodetabla"/>
              <w:keepNext/>
            </w:pPr>
            <w:r>
              <w:t>Usuario de negocio.</w:t>
            </w:r>
          </w:p>
        </w:tc>
      </w:tr>
      <w:tr w:rsidR="00E167D2" w14:paraId="1DB7F093" w14:textId="77777777">
        <w:trPr>
          <w:cantSplit/>
          <w:jc w:val="center"/>
        </w:trPr>
        <w:tc>
          <w:tcPr>
            <w:tcW w:w="2494" w:type="dxa"/>
          </w:tcPr>
          <w:p w14:paraId="14BC703B" w14:textId="77777777" w:rsidR="00E167D2" w:rsidRDefault="00B2413C">
            <w:pPr>
              <w:pStyle w:val="Textodetabla"/>
              <w:keepNext/>
            </w:pPr>
            <w:r>
              <w:rPr>
                <w:b/>
              </w:rPr>
              <w:t>Responsabilidades</w:t>
            </w:r>
          </w:p>
        </w:tc>
        <w:tc>
          <w:tcPr>
            <w:tcW w:w="6520" w:type="dxa"/>
          </w:tcPr>
          <w:p w14:paraId="1C2A4C25" w14:textId="77777777" w:rsidR="00E167D2" w:rsidRDefault="00B2413C">
            <w:pPr>
              <w:pStyle w:val="Textodetabla"/>
              <w:keepNext/>
            </w:pPr>
            <w:r>
              <w:t>Definir las reglas de negocio y validar los reportes de anomalías.</w:t>
            </w:r>
          </w:p>
        </w:tc>
      </w:tr>
      <w:tr w:rsidR="00E167D2" w14:paraId="3AA3A4CA" w14:textId="77777777">
        <w:trPr>
          <w:cantSplit/>
          <w:jc w:val="center"/>
        </w:trPr>
        <w:tc>
          <w:tcPr>
            <w:tcW w:w="2494" w:type="dxa"/>
          </w:tcPr>
          <w:p w14:paraId="3494F5AB" w14:textId="77777777" w:rsidR="00E167D2" w:rsidRDefault="00B2413C">
            <w:pPr>
              <w:pStyle w:val="Textodetabla"/>
              <w:keepNext/>
            </w:pPr>
            <w:r>
              <w:rPr>
                <w:b/>
              </w:rPr>
              <w:t>Criterios de éxito</w:t>
            </w:r>
          </w:p>
        </w:tc>
        <w:tc>
          <w:tcPr>
            <w:tcW w:w="6520" w:type="dxa"/>
          </w:tcPr>
          <w:p w14:paraId="51A178C9" w14:textId="77777777" w:rsidR="00E167D2" w:rsidRDefault="00B2413C">
            <w:pPr>
              <w:pStyle w:val="Textodetabla"/>
              <w:keepNext/>
            </w:pPr>
            <w:r>
              <w:t>Detección de todas las violaciones del conjunto de prueba y reportes trazables.</w:t>
            </w:r>
          </w:p>
        </w:tc>
      </w:tr>
      <w:tr w:rsidR="00E167D2" w14:paraId="672A45D5" w14:textId="77777777">
        <w:trPr>
          <w:cantSplit/>
          <w:jc w:val="center"/>
        </w:trPr>
        <w:tc>
          <w:tcPr>
            <w:tcW w:w="2494" w:type="dxa"/>
          </w:tcPr>
          <w:p w14:paraId="32F5B732" w14:textId="77777777" w:rsidR="00E167D2" w:rsidRDefault="00B2413C">
            <w:pPr>
              <w:pStyle w:val="Textodetabla"/>
              <w:keepNext/>
            </w:pPr>
            <w:r>
              <w:rPr>
                <w:b/>
              </w:rPr>
              <w:t>Grado de participación</w:t>
            </w:r>
          </w:p>
        </w:tc>
        <w:tc>
          <w:tcPr>
            <w:tcW w:w="6520" w:type="dxa"/>
          </w:tcPr>
          <w:p w14:paraId="1781BC87" w14:textId="77777777" w:rsidR="00E167D2" w:rsidRDefault="00B2413C">
            <w:pPr>
              <w:pStyle w:val="Textodetabla"/>
              <w:keepNext/>
            </w:pPr>
            <w:r>
              <w:t>Medio: participa en la definición de reglas y en las pruebas de aceptación.</w:t>
            </w:r>
          </w:p>
        </w:tc>
      </w:tr>
      <w:tr w:rsidR="00E167D2" w14:paraId="415A96D1" w14:textId="77777777">
        <w:trPr>
          <w:cantSplit/>
          <w:jc w:val="center"/>
        </w:trPr>
        <w:tc>
          <w:tcPr>
            <w:tcW w:w="2494" w:type="dxa"/>
            <w:tcBorders>
              <w:bottom w:val="single" w:sz="8" w:space="0" w:color="000000"/>
            </w:tcBorders>
          </w:tcPr>
          <w:p w14:paraId="5BC5DE75" w14:textId="77777777" w:rsidR="00E167D2" w:rsidRDefault="00B2413C">
            <w:pPr>
              <w:pStyle w:val="Textodetabla"/>
            </w:pPr>
            <w:r>
              <w:rPr>
                <w:b/>
              </w:rPr>
              <w:t>Comentarios</w:t>
            </w:r>
          </w:p>
        </w:tc>
        <w:tc>
          <w:tcPr>
            <w:tcW w:w="6520" w:type="dxa"/>
            <w:tcBorders>
              <w:bottom w:val="single" w:sz="8" w:space="0" w:color="000000"/>
            </w:tcBorders>
          </w:tcPr>
          <w:p w14:paraId="50F425CA" w14:textId="77777777" w:rsidR="00E167D2" w:rsidRDefault="00B2413C">
            <w:pPr>
              <w:pStyle w:val="Textodetabla"/>
            </w:pPr>
            <w:r>
              <w:t>Necesita reportes descargables para sus informes de auditoría.</w:t>
            </w:r>
          </w:p>
        </w:tc>
      </w:tr>
    </w:tbl>
    <w:p w14:paraId="4B58A0FF" w14:textId="77777777" w:rsidR="00E167D2" w:rsidRDefault="00E167D2">
      <w:pPr>
        <w:pStyle w:val="Notadetabla"/>
      </w:pPr>
    </w:p>
    <w:p w14:paraId="22254502" w14:textId="18F75465" w:rsidR="00E167D2" w:rsidRDefault="00B2413C">
      <w:pPr>
        <w:pStyle w:val="LeyendaAPA"/>
      </w:pPr>
      <w:r>
        <w:rPr>
          <w:b/>
        </w:rPr>
        <w:t xml:space="preserve">Tabla </w:t>
      </w:r>
      <w:fldSimple w:instr=" SEQ Tabla \* ARABIC ">
        <w:r w:rsidR="00446A69">
          <w:rPr>
            <w:noProof/>
          </w:rPr>
          <w:t>9</w:t>
        </w:r>
      </w:fldSimple>
      <w:r>
        <w:br/>
      </w:r>
      <w:r>
        <w:rPr>
          <w:i/>
        </w:rPr>
        <w:t>Perfil del Interesado: Equipo de Proyecto de Datastack</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94"/>
        <w:gridCol w:w="6520"/>
      </w:tblGrid>
      <w:tr w:rsidR="00E167D2" w14:paraId="4302558B" w14:textId="77777777">
        <w:trPr>
          <w:cantSplit/>
          <w:jc w:val="center"/>
        </w:trPr>
        <w:tc>
          <w:tcPr>
            <w:tcW w:w="2494" w:type="dxa"/>
            <w:tcBorders>
              <w:top w:val="single" w:sz="8" w:space="0" w:color="000000"/>
            </w:tcBorders>
          </w:tcPr>
          <w:p w14:paraId="0AD5268F" w14:textId="77777777" w:rsidR="00E167D2" w:rsidRDefault="00B2413C">
            <w:pPr>
              <w:pStyle w:val="Textodetabla"/>
              <w:keepNext/>
            </w:pPr>
            <w:r>
              <w:rPr>
                <w:b/>
              </w:rPr>
              <w:t>Descripción</w:t>
            </w:r>
          </w:p>
        </w:tc>
        <w:tc>
          <w:tcPr>
            <w:tcW w:w="6520" w:type="dxa"/>
            <w:tcBorders>
              <w:top w:val="single" w:sz="8" w:space="0" w:color="000000"/>
            </w:tcBorders>
          </w:tcPr>
          <w:p w14:paraId="2E3504B5" w14:textId="77777777" w:rsidR="00E167D2" w:rsidRDefault="00B2413C">
            <w:pPr>
              <w:pStyle w:val="Textodetabla"/>
              <w:keepNext/>
            </w:pPr>
            <w:r>
              <w:t>Equipo proveedor responsable de construir la solución.</w:t>
            </w:r>
          </w:p>
        </w:tc>
      </w:tr>
      <w:tr w:rsidR="00E167D2" w14:paraId="5C6F8E7B" w14:textId="77777777">
        <w:trPr>
          <w:cantSplit/>
          <w:jc w:val="center"/>
        </w:trPr>
        <w:tc>
          <w:tcPr>
            <w:tcW w:w="2494" w:type="dxa"/>
          </w:tcPr>
          <w:p w14:paraId="4B987B67" w14:textId="77777777" w:rsidR="00E167D2" w:rsidRDefault="00B2413C">
            <w:pPr>
              <w:pStyle w:val="Textodetabla"/>
              <w:keepNext/>
            </w:pPr>
            <w:r>
              <w:rPr>
                <w:b/>
              </w:rPr>
              <w:t>Tipo</w:t>
            </w:r>
          </w:p>
        </w:tc>
        <w:tc>
          <w:tcPr>
            <w:tcW w:w="6520" w:type="dxa"/>
          </w:tcPr>
          <w:p w14:paraId="33C30A51" w14:textId="77777777" w:rsidR="00E167D2" w:rsidRDefault="00B2413C">
            <w:pPr>
              <w:pStyle w:val="Textodetabla"/>
              <w:keepNext/>
            </w:pPr>
            <w:r>
              <w:t>Desarrollador.</w:t>
            </w:r>
          </w:p>
        </w:tc>
      </w:tr>
      <w:tr w:rsidR="00E167D2" w14:paraId="6B0E4A82" w14:textId="77777777">
        <w:trPr>
          <w:cantSplit/>
          <w:jc w:val="center"/>
        </w:trPr>
        <w:tc>
          <w:tcPr>
            <w:tcW w:w="2494" w:type="dxa"/>
          </w:tcPr>
          <w:p w14:paraId="3EB9E258" w14:textId="77777777" w:rsidR="00E167D2" w:rsidRDefault="00B2413C">
            <w:pPr>
              <w:pStyle w:val="Textodetabla"/>
              <w:keepNext/>
            </w:pPr>
            <w:r>
              <w:rPr>
                <w:b/>
              </w:rPr>
              <w:t>Responsabilidades</w:t>
            </w:r>
          </w:p>
        </w:tc>
        <w:tc>
          <w:tcPr>
            <w:tcW w:w="6520" w:type="dxa"/>
          </w:tcPr>
          <w:p w14:paraId="7C2D25C1" w14:textId="77777777" w:rsidR="00E167D2" w:rsidRDefault="00B2413C">
            <w:pPr>
              <w:pStyle w:val="Textodetabla"/>
              <w:keepNext/>
            </w:pPr>
            <w:r>
              <w:t>Análisis, diseño, implementación, pruebas, despliegue, documentación y soporte.</w:t>
            </w:r>
          </w:p>
        </w:tc>
      </w:tr>
      <w:tr w:rsidR="00E167D2" w14:paraId="204F9329" w14:textId="77777777">
        <w:trPr>
          <w:cantSplit/>
          <w:jc w:val="center"/>
        </w:trPr>
        <w:tc>
          <w:tcPr>
            <w:tcW w:w="2494" w:type="dxa"/>
          </w:tcPr>
          <w:p w14:paraId="1E4D3E90" w14:textId="77777777" w:rsidR="00E167D2" w:rsidRDefault="00B2413C">
            <w:pPr>
              <w:pStyle w:val="Textodetabla"/>
              <w:keepNext/>
            </w:pPr>
            <w:r>
              <w:rPr>
                <w:b/>
              </w:rPr>
              <w:t>Criterios de éxito</w:t>
            </w:r>
          </w:p>
        </w:tc>
        <w:tc>
          <w:tcPr>
            <w:tcW w:w="6520" w:type="dxa"/>
          </w:tcPr>
          <w:p w14:paraId="1465CBFE" w14:textId="77777777" w:rsidR="00E167D2" w:rsidRDefault="00B2413C">
            <w:pPr>
              <w:pStyle w:val="Textodetabla"/>
              <w:keepNext/>
            </w:pPr>
            <w:r>
              <w:t>Entrega en plazo, aceptación del cliente y cumplimiento de los rangos de calidad.</w:t>
            </w:r>
          </w:p>
        </w:tc>
      </w:tr>
      <w:tr w:rsidR="00E167D2" w14:paraId="2C6965C2" w14:textId="77777777">
        <w:trPr>
          <w:cantSplit/>
          <w:jc w:val="center"/>
        </w:trPr>
        <w:tc>
          <w:tcPr>
            <w:tcW w:w="2494" w:type="dxa"/>
          </w:tcPr>
          <w:p w14:paraId="27CD551A" w14:textId="77777777" w:rsidR="00E167D2" w:rsidRDefault="00B2413C">
            <w:pPr>
              <w:pStyle w:val="Textodetabla"/>
              <w:keepNext/>
            </w:pPr>
            <w:r>
              <w:rPr>
                <w:b/>
              </w:rPr>
              <w:t>Grado de participación</w:t>
            </w:r>
          </w:p>
        </w:tc>
        <w:tc>
          <w:tcPr>
            <w:tcW w:w="6520" w:type="dxa"/>
          </w:tcPr>
          <w:p w14:paraId="0B468BAF" w14:textId="77777777" w:rsidR="00E167D2" w:rsidRDefault="00B2413C">
            <w:pPr>
              <w:pStyle w:val="Textodetabla"/>
              <w:keepNext/>
            </w:pPr>
            <w:r>
              <w:t>Total durante todo el proyecto.</w:t>
            </w:r>
          </w:p>
        </w:tc>
      </w:tr>
      <w:tr w:rsidR="00E167D2" w14:paraId="26532ED3" w14:textId="77777777">
        <w:trPr>
          <w:cantSplit/>
          <w:jc w:val="center"/>
        </w:trPr>
        <w:tc>
          <w:tcPr>
            <w:tcW w:w="2494" w:type="dxa"/>
            <w:tcBorders>
              <w:bottom w:val="single" w:sz="8" w:space="0" w:color="000000"/>
            </w:tcBorders>
          </w:tcPr>
          <w:p w14:paraId="62718B42" w14:textId="77777777" w:rsidR="00E167D2" w:rsidRDefault="00B2413C">
            <w:pPr>
              <w:pStyle w:val="Textodetabla"/>
            </w:pPr>
            <w:r>
              <w:rPr>
                <w:b/>
              </w:rPr>
              <w:t>Comentarios</w:t>
            </w:r>
          </w:p>
        </w:tc>
        <w:tc>
          <w:tcPr>
            <w:tcW w:w="6520" w:type="dxa"/>
            <w:tcBorders>
              <w:bottom w:val="single" w:sz="8" w:space="0" w:color="000000"/>
            </w:tcBorders>
          </w:tcPr>
          <w:p w14:paraId="38F83D44" w14:textId="77777777" w:rsidR="00E167D2" w:rsidRDefault="00B2413C">
            <w:pPr>
              <w:pStyle w:val="Textodetabla"/>
            </w:pPr>
            <w:r>
              <w:t>Trabaja con iteraciones cortas y entregas incrementales.</w:t>
            </w:r>
          </w:p>
        </w:tc>
      </w:tr>
    </w:tbl>
    <w:p w14:paraId="60381550" w14:textId="77777777" w:rsidR="00E167D2" w:rsidRDefault="00E167D2">
      <w:pPr>
        <w:pStyle w:val="Notadetabla"/>
      </w:pPr>
    </w:p>
    <w:p w14:paraId="629694E6" w14:textId="77777777" w:rsidR="00E167D2" w:rsidRDefault="00B2413C">
      <w:pPr>
        <w:pStyle w:val="Ttulo21"/>
      </w:pPr>
      <w:bookmarkStart w:id="14" w:name="_Toc241959514"/>
      <w:r>
        <w:t>Perfiles de los Usuarios</w:t>
      </w:r>
      <w:bookmarkEnd w:id="14"/>
    </w:p>
    <w:p w14:paraId="45DB188A" w14:textId="77777777" w:rsidR="00E167D2" w:rsidRDefault="00B2413C">
      <w:pPr>
        <w:pStyle w:val="TextoAPA"/>
      </w:pPr>
      <w:r>
        <w:t>Las Tablas 10 a 13 describen el perfil de cada tipo de usuario del sistema.</w:t>
      </w:r>
    </w:p>
    <w:p w14:paraId="01494FF0" w14:textId="7EA18D89" w:rsidR="00E167D2" w:rsidRDefault="00B2413C">
      <w:pPr>
        <w:pStyle w:val="LeyendaAPA"/>
      </w:pPr>
      <w:r>
        <w:rPr>
          <w:b/>
        </w:rPr>
        <w:lastRenderedPageBreak/>
        <w:t xml:space="preserve">Tabla </w:t>
      </w:r>
      <w:fldSimple w:instr=" SEQ Tabla \* ARABIC ">
        <w:r w:rsidR="00446A69">
          <w:rPr>
            <w:noProof/>
          </w:rPr>
          <w:t>10</w:t>
        </w:r>
      </w:fldSimple>
      <w:r>
        <w:br/>
      </w:r>
      <w:r>
        <w:rPr>
          <w:i/>
        </w:rPr>
        <w:t>Perfil del Usuario: Administrador de Bases de Datos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94"/>
        <w:gridCol w:w="6520"/>
      </w:tblGrid>
      <w:tr w:rsidR="00E167D2" w14:paraId="3B4FCA31" w14:textId="77777777">
        <w:trPr>
          <w:cantSplit/>
          <w:jc w:val="center"/>
        </w:trPr>
        <w:tc>
          <w:tcPr>
            <w:tcW w:w="2494" w:type="dxa"/>
            <w:tcBorders>
              <w:top w:val="single" w:sz="8" w:space="0" w:color="000000"/>
            </w:tcBorders>
          </w:tcPr>
          <w:p w14:paraId="748C4994" w14:textId="77777777" w:rsidR="00E167D2" w:rsidRDefault="00B2413C">
            <w:pPr>
              <w:pStyle w:val="Textodetabla"/>
              <w:keepNext/>
            </w:pPr>
            <w:r>
              <w:rPr>
                <w:b/>
              </w:rPr>
              <w:t>Descripción</w:t>
            </w:r>
          </w:p>
        </w:tc>
        <w:tc>
          <w:tcPr>
            <w:tcW w:w="6520" w:type="dxa"/>
            <w:tcBorders>
              <w:top w:val="single" w:sz="8" w:space="0" w:color="000000"/>
            </w:tcBorders>
          </w:tcPr>
          <w:p w14:paraId="44EFB717" w14:textId="77777777" w:rsidR="00E167D2" w:rsidRDefault="00B2413C">
            <w:pPr>
              <w:pStyle w:val="Textodetabla"/>
              <w:keepNext/>
            </w:pPr>
            <w:r>
              <w:t>Profesional que administra los clústeres de MongoDB, Redis y Cassandra.</w:t>
            </w:r>
          </w:p>
        </w:tc>
      </w:tr>
      <w:tr w:rsidR="00E167D2" w14:paraId="5C7DB7C3" w14:textId="77777777">
        <w:trPr>
          <w:cantSplit/>
          <w:jc w:val="center"/>
        </w:trPr>
        <w:tc>
          <w:tcPr>
            <w:tcW w:w="2494" w:type="dxa"/>
          </w:tcPr>
          <w:p w14:paraId="7F0C95A9" w14:textId="77777777" w:rsidR="00E167D2" w:rsidRDefault="00B2413C">
            <w:pPr>
              <w:pStyle w:val="Textodetabla"/>
              <w:keepNext/>
            </w:pPr>
            <w:r>
              <w:rPr>
                <w:b/>
              </w:rPr>
              <w:t>Tipo</w:t>
            </w:r>
          </w:p>
        </w:tc>
        <w:tc>
          <w:tcPr>
            <w:tcW w:w="6520" w:type="dxa"/>
          </w:tcPr>
          <w:p w14:paraId="20D668C3" w14:textId="77777777" w:rsidR="00E167D2" w:rsidRDefault="00B2413C">
            <w:pPr>
              <w:pStyle w:val="Textodetabla"/>
              <w:keepNext/>
            </w:pPr>
            <w:r>
              <w:t>Usuario experto.</w:t>
            </w:r>
          </w:p>
        </w:tc>
      </w:tr>
      <w:tr w:rsidR="00E167D2" w14:paraId="5BFA7282" w14:textId="77777777">
        <w:trPr>
          <w:cantSplit/>
          <w:jc w:val="center"/>
        </w:trPr>
        <w:tc>
          <w:tcPr>
            <w:tcW w:w="2494" w:type="dxa"/>
          </w:tcPr>
          <w:p w14:paraId="5DFF9326" w14:textId="77777777" w:rsidR="00E167D2" w:rsidRDefault="00B2413C">
            <w:pPr>
              <w:pStyle w:val="Textodetabla"/>
              <w:keepNext/>
            </w:pPr>
            <w:r>
              <w:rPr>
                <w:b/>
              </w:rPr>
              <w:t>Responsabilidades</w:t>
            </w:r>
          </w:p>
        </w:tc>
        <w:tc>
          <w:tcPr>
            <w:tcW w:w="6520" w:type="dxa"/>
          </w:tcPr>
          <w:p w14:paraId="30BCF471" w14:textId="77777777" w:rsidR="00E167D2" w:rsidRDefault="00B2413C">
            <w:pPr>
              <w:pStyle w:val="Textodetabla"/>
              <w:keepNext/>
            </w:pPr>
            <w:r>
              <w:t>Registrar y actualizar las conexiones, ejecutar diagnósticos y escaneos por lotes.</w:t>
            </w:r>
          </w:p>
        </w:tc>
      </w:tr>
      <w:tr w:rsidR="00E167D2" w14:paraId="2E6AFB43" w14:textId="77777777">
        <w:trPr>
          <w:cantSplit/>
          <w:jc w:val="center"/>
        </w:trPr>
        <w:tc>
          <w:tcPr>
            <w:tcW w:w="2494" w:type="dxa"/>
          </w:tcPr>
          <w:p w14:paraId="3207CECD" w14:textId="77777777" w:rsidR="00E167D2" w:rsidRDefault="00B2413C">
            <w:pPr>
              <w:pStyle w:val="Textodetabla"/>
              <w:keepNext/>
            </w:pPr>
            <w:r>
              <w:rPr>
                <w:b/>
              </w:rPr>
              <w:t>Criterios de éxito</w:t>
            </w:r>
          </w:p>
        </w:tc>
        <w:tc>
          <w:tcPr>
            <w:tcW w:w="6520" w:type="dxa"/>
          </w:tcPr>
          <w:p w14:paraId="709565B0" w14:textId="77777777" w:rsidR="00E167D2" w:rsidRDefault="00B2413C">
            <w:pPr>
              <w:pStyle w:val="Textodetabla"/>
              <w:keepNext/>
            </w:pPr>
            <w:r>
              <w:t>Conexiones estables, diagnóstico del estado de cada motor y latencia visible.</w:t>
            </w:r>
          </w:p>
        </w:tc>
      </w:tr>
      <w:tr w:rsidR="00E167D2" w14:paraId="5F8F9FFC" w14:textId="77777777">
        <w:trPr>
          <w:cantSplit/>
          <w:jc w:val="center"/>
        </w:trPr>
        <w:tc>
          <w:tcPr>
            <w:tcW w:w="2494" w:type="dxa"/>
          </w:tcPr>
          <w:p w14:paraId="59360996" w14:textId="77777777" w:rsidR="00E167D2" w:rsidRDefault="00B2413C">
            <w:pPr>
              <w:pStyle w:val="Textodetabla"/>
              <w:keepNext/>
            </w:pPr>
            <w:r>
              <w:rPr>
                <w:b/>
              </w:rPr>
              <w:t>Grado de participación</w:t>
            </w:r>
          </w:p>
        </w:tc>
        <w:tc>
          <w:tcPr>
            <w:tcW w:w="6520" w:type="dxa"/>
          </w:tcPr>
          <w:p w14:paraId="091AADF1" w14:textId="77777777" w:rsidR="00E167D2" w:rsidRDefault="00B2413C">
            <w:pPr>
              <w:pStyle w:val="Textodetabla"/>
              <w:keepNext/>
            </w:pPr>
            <w:r>
              <w:t>Uso frecuente (diario).</w:t>
            </w:r>
          </w:p>
        </w:tc>
      </w:tr>
      <w:tr w:rsidR="00E167D2" w14:paraId="2EA40A91" w14:textId="77777777">
        <w:trPr>
          <w:cantSplit/>
          <w:jc w:val="center"/>
        </w:trPr>
        <w:tc>
          <w:tcPr>
            <w:tcW w:w="2494" w:type="dxa"/>
            <w:tcBorders>
              <w:bottom w:val="single" w:sz="8" w:space="0" w:color="000000"/>
            </w:tcBorders>
          </w:tcPr>
          <w:p w14:paraId="23F9718C" w14:textId="77777777" w:rsidR="00E167D2" w:rsidRDefault="00B2413C">
            <w:pPr>
              <w:pStyle w:val="Textodetabla"/>
            </w:pPr>
            <w:r>
              <w:rPr>
                <w:b/>
              </w:rPr>
              <w:t>Comentarios</w:t>
            </w:r>
          </w:p>
        </w:tc>
        <w:tc>
          <w:tcPr>
            <w:tcW w:w="6520" w:type="dxa"/>
            <w:tcBorders>
              <w:bottom w:val="single" w:sz="8" w:space="0" w:color="000000"/>
            </w:tcBorders>
          </w:tcPr>
          <w:p w14:paraId="3385CA06" w14:textId="77777777" w:rsidR="00E167D2" w:rsidRDefault="00B2413C">
            <w:pPr>
              <w:pStyle w:val="Textodetabla"/>
            </w:pPr>
            <w:r>
              <w:t>Utiliza principalmente los módulos Conexiones, Monitor y Ejecución.</w:t>
            </w:r>
          </w:p>
        </w:tc>
      </w:tr>
    </w:tbl>
    <w:p w14:paraId="663633F7" w14:textId="77777777" w:rsidR="00E167D2" w:rsidRDefault="00E167D2">
      <w:pPr>
        <w:pStyle w:val="Notadetabla"/>
      </w:pPr>
    </w:p>
    <w:p w14:paraId="48747C06" w14:textId="58ED5006" w:rsidR="00E167D2" w:rsidRDefault="00B2413C">
      <w:pPr>
        <w:pStyle w:val="LeyendaAPA"/>
      </w:pPr>
      <w:r>
        <w:rPr>
          <w:b/>
        </w:rPr>
        <w:t xml:space="preserve">Tabla </w:t>
      </w:r>
      <w:fldSimple w:instr=" SEQ Tabla \* ARABIC ">
        <w:r w:rsidR="00446A69">
          <w:rPr>
            <w:noProof/>
          </w:rPr>
          <w:t>11</w:t>
        </w:r>
      </w:fldSimple>
      <w:r>
        <w:br/>
      </w:r>
      <w:r>
        <w:rPr>
          <w:i/>
        </w:rPr>
        <w:t>Perfil del Usuario: Analista de Calidad de Datos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94"/>
        <w:gridCol w:w="6520"/>
      </w:tblGrid>
      <w:tr w:rsidR="00E167D2" w14:paraId="73A951EA" w14:textId="77777777">
        <w:trPr>
          <w:cantSplit/>
          <w:jc w:val="center"/>
        </w:trPr>
        <w:tc>
          <w:tcPr>
            <w:tcW w:w="2494" w:type="dxa"/>
            <w:tcBorders>
              <w:top w:val="single" w:sz="8" w:space="0" w:color="000000"/>
            </w:tcBorders>
          </w:tcPr>
          <w:p w14:paraId="37C6BE3C" w14:textId="77777777" w:rsidR="00E167D2" w:rsidRDefault="00B2413C">
            <w:pPr>
              <w:pStyle w:val="Textodetabla"/>
              <w:keepNext/>
            </w:pPr>
            <w:r>
              <w:rPr>
                <w:b/>
              </w:rPr>
              <w:t>Descripción</w:t>
            </w:r>
          </w:p>
        </w:tc>
        <w:tc>
          <w:tcPr>
            <w:tcW w:w="6520" w:type="dxa"/>
            <w:tcBorders>
              <w:top w:val="single" w:sz="8" w:space="0" w:color="000000"/>
            </w:tcBorders>
          </w:tcPr>
          <w:p w14:paraId="5E7CC548" w14:textId="77777777" w:rsidR="00E167D2" w:rsidRDefault="00B2413C">
            <w:pPr>
              <w:pStyle w:val="Textodetabla"/>
              <w:keepNext/>
            </w:pPr>
            <w:r>
              <w:t>Profesional que traduce las políticas de negocio en reglas de integridad.</w:t>
            </w:r>
          </w:p>
        </w:tc>
      </w:tr>
      <w:tr w:rsidR="00E167D2" w14:paraId="65206AD9" w14:textId="77777777">
        <w:trPr>
          <w:cantSplit/>
          <w:jc w:val="center"/>
        </w:trPr>
        <w:tc>
          <w:tcPr>
            <w:tcW w:w="2494" w:type="dxa"/>
          </w:tcPr>
          <w:p w14:paraId="41B87A64" w14:textId="77777777" w:rsidR="00E167D2" w:rsidRDefault="00B2413C">
            <w:pPr>
              <w:pStyle w:val="Textodetabla"/>
              <w:keepNext/>
            </w:pPr>
            <w:r>
              <w:rPr>
                <w:b/>
              </w:rPr>
              <w:t>Tipo</w:t>
            </w:r>
          </w:p>
        </w:tc>
        <w:tc>
          <w:tcPr>
            <w:tcW w:w="6520" w:type="dxa"/>
          </w:tcPr>
          <w:p w14:paraId="5D3C15E2" w14:textId="77777777" w:rsidR="00E167D2" w:rsidRDefault="00B2413C">
            <w:pPr>
              <w:pStyle w:val="Textodetabla"/>
              <w:keepNext/>
            </w:pPr>
            <w:r>
              <w:t>Usuario intermedio.</w:t>
            </w:r>
          </w:p>
        </w:tc>
      </w:tr>
      <w:tr w:rsidR="00E167D2" w14:paraId="442D20C5" w14:textId="77777777">
        <w:trPr>
          <w:cantSplit/>
          <w:jc w:val="center"/>
        </w:trPr>
        <w:tc>
          <w:tcPr>
            <w:tcW w:w="2494" w:type="dxa"/>
          </w:tcPr>
          <w:p w14:paraId="27AFE851" w14:textId="77777777" w:rsidR="00E167D2" w:rsidRDefault="00B2413C">
            <w:pPr>
              <w:pStyle w:val="Textodetabla"/>
              <w:keepNext/>
            </w:pPr>
            <w:r>
              <w:rPr>
                <w:b/>
              </w:rPr>
              <w:t>Responsabilidades</w:t>
            </w:r>
          </w:p>
        </w:tc>
        <w:tc>
          <w:tcPr>
            <w:tcW w:w="6520" w:type="dxa"/>
          </w:tcPr>
          <w:p w14:paraId="22702AF8" w14:textId="77777777" w:rsidR="00E167D2" w:rsidRDefault="00B2413C">
            <w:pPr>
              <w:pStyle w:val="Textodetabla"/>
              <w:keepNext/>
            </w:pPr>
            <w:r>
              <w:t>Crear, revisar y eliminar reglas; analizar las anomalías detectadas.</w:t>
            </w:r>
          </w:p>
        </w:tc>
      </w:tr>
      <w:tr w:rsidR="00E167D2" w14:paraId="7DD3ECB1" w14:textId="77777777">
        <w:trPr>
          <w:cantSplit/>
          <w:jc w:val="center"/>
        </w:trPr>
        <w:tc>
          <w:tcPr>
            <w:tcW w:w="2494" w:type="dxa"/>
          </w:tcPr>
          <w:p w14:paraId="124EF3A5" w14:textId="77777777" w:rsidR="00E167D2" w:rsidRDefault="00B2413C">
            <w:pPr>
              <w:pStyle w:val="Textodetabla"/>
              <w:keepNext/>
            </w:pPr>
            <w:r>
              <w:rPr>
                <w:b/>
              </w:rPr>
              <w:t>Criterios de éxito</w:t>
            </w:r>
          </w:p>
        </w:tc>
        <w:tc>
          <w:tcPr>
            <w:tcW w:w="6520" w:type="dxa"/>
          </w:tcPr>
          <w:p w14:paraId="79E5BEC1" w14:textId="77777777" w:rsidR="00E167D2" w:rsidRDefault="00B2413C">
            <w:pPr>
              <w:pStyle w:val="Textodetabla"/>
              <w:keepNext/>
            </w:pPr>
            <w:r>
              <w:t>Definir reglas sin programar y obtener resultados comprensibles.</w:t>
            </w:r>
          </w:p>
        </w:tc>
      </w:tr>
      <w:tr w:rsidR="00E167D2" w14:paraId="6E0A9FD8" w14:textId="77777777">
        <w:trPr>
          <w:cantSplit/>
          <w:jc w:val="center"/>
        </w:trPr>
        <w:tc>
          <w:tcPr>
            <w:tcW w:w="2494" w:type="dxa"/>
          </w:tcPr>
          <w:p w14:paraId="462C48CC" w14:textId="77777777" w:rsidR="00E167D2" w:rsidRDefault="00B2413C">
            <w:pPr>
              <w:pStyle w:val="Textodetabla"/>
              <w:keepNext/>
            </w:pPr>
            <w:r>
              <w:rPr>
                <w:b/>
              </w:rPr>
              <w:t>Grado de participación</w:t>
            </w:r>
          </w:p>
        </w:tc>
        <w:tc>
          <w:tcPr>
            <w:tcW w:w="6520" w:type="dxa"/>
          </w:tcPr>
          <w:p w14:paraId="2BF195C0" w14:textId="77777777" w:rsidR="00E167D2" w:rsidRDefault="00B2413C">
            <w:pPr>
              <w:pStyle w:val="Textodetabla"/>
              <w:keepNext/>
            </w:pPr>
            <w:r>
              <w:t>Uso frecuente (varias veces por semana).</w:t>
            </w:r>
          </w:p>
        </w:tc>
      </w:tr>
      <w:tr w:rsidR="00E167D2" w14:paraId="120BEDD0" w14:textId="77777777">
        <w:trPr>
          <w:cantSplit/>
          <w:jc w:val="center"/>
        </w:trPr>
        <w:tc>
          <w:tcPr>
            <w:tcW w:w="2494" w:type="dxa"/>
            <w:tcBorders>
              <w:bottom w:val="single" w:sz="8" w:space="0" w:color="000000"/>
            </w:tcBorders>
          </w:tcPr>
          <w:p w14:paraId="28A30B0B" w14:textId="77777777" w:rsidR="00E167D2" w:rsidRDefault="00B2413C">
            <w:pPr>
              <w:pStyle w:val="Textodetabla"/>
            </w:pPr>
            <w:r>
              <w:rPr>
                <w:b/>
              </w:rPr>
              <w:t>Comentarios</w:t>
            </w:r>
          </w:p>
        </w:tc>
        <w:tc>
          <w:tcPr>
            <w:tcW w:w="6520" w:type="dxa"/>
            <w:tcBorders>
              <w:bottom w:val="single" w:sz="8" w:space="0" w:color="000000"/>
            </w:tcBorders>
          </w:tcPr>
          <w:p w14:paraId="11EB7C4A" w14:textId="77777777" w:rsidR="00E167D2" w:rsidRDefault="00B2413C">
            <w:pPr>
              <w:pStyle w:val="Textodetabla"/>
            </w:pPr>
            <w:r>
              <w:t>Utiliza los módulos Reglas, Ejecución y Reportes.</w:t>
            </w:r>
          </w:p>
        </w:tc>
      </w:tr>
    </w:tbl>
    <w:p w14:paraId="6EAF109D" w14:textId="77777777" w:rsidR="00E167D2" w:rsidRDefault="00E167D2">
      <w:pPr>
        <w:pStyle w:val="Notadetabla"/>
      </w:pPr>
    </w:p>
    <w:p w14:paraId="4D1D3EE3" w14:textId="22B1BAFB" w:rsidR="00E167D2" w:rsidRDefault="00B2413C">
      <w:pPr>
        <w:pStyle w:val="LeyendaAPA"/>
      </w:pPr>
      <w:r>
        <w:rPr>
          <w:b/>
        </w:rPr>
        <w:t xml:space="preserve">Tabla </w:t>
      </w:r>
      <w:fldSimple w:instr=" SEQ Tabla \* ARABIC ">
        <w:r w:rsidR="00446A69">
          <w:rPr>
            <w:noProof/>
          </w:rPr>
          <w:t>12</w:t>
        </w:r>
      </w:fldSimple>
      <w:r>
        <w:br/>
      </w:r>
      <w:r>
        <w:rPr>
          <w:i/>
        </w:rPr>
        <w:t>Perfil del Usuario: Desarrollador de Aplicaciones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94"/>
        <w:gridCol w:w="6520"/>
      </w:tblGrid>
      <w:tr w:rsidR="00E167D2" w14:paraId="33D999D3" w14:textId="77777777">
        <w:trPr>
          <w:cantSplit/>
          <w:jc w:val="center"/>
        </w:trPr>
        <w:tc>
          <w:tcPr>
            <w:tcW w:w="2494" w:type="dxa"/>
            <w:tcBorders>
              <w:top w:val="single" w:sz="8" w:space="0" w:color="000000"/>
            </w:tcBorders>
          </w:tcPr>
          <w:p w14:paraId="76025B03" w14:textId="77777777" w:rsidR="00E167D2" w:rsidRDefault="00B2413C">
            <w:pPr>
              <w:pStyle w:val="Textodetabla"/>
              <w:keepNext/>
            </w:pPr>
            <w:r>
              <w:rPr>
                <w:b/>
              </w:rPr>
              <w:t>Descripción</w:t>
            </w:r>
          </w:p>
        </w:tc>
        <w:tc>
          <w:tcPr>
            <w:tcW w:w="6520" w:type="dxa"/>
            <w:tcBorders>
              <w:top w:val="single" w:sz="8" w:space="0" w:color="000000"/>
            </w:tcBorders>
          </w:tcPr>
          <w:p w14:paraId="536A660B" w14:textId="77777777" w:rsidR="00E167D2" w:rsidRDefault="00B2413C">
            <w:pPr>
              <w:pStyle w:val="Textodetabla"/>
              <w:keepNext/>
            </w:pPr>
            <w:r>
              <w:t>Profesional que construye los servicios que escriben en los motores.</w:t>
            </w:r>
          </w:p>
        </w:tc>
      </w:tr>
      <w:tr w:rsidR="00E167D2" w14:paraId="4F505139" w14:textId="77777777">
        <w:trPr>
          <w:cantSplit/>
          <w:jc w:val="center"/>
        </w:trPr>
        <w:tc>
          <w:tcPr>
            <w:tcW w:w="2494" w:type="dxa"/>
          </w:tcPr>
          <w:p w14:paraId="3DEF07B9" w14:textId="77777777" w:rsidR="00E167D2" w:rsidRDefault="00B2413C">
            <w:pPr>
              <w:pStyle w:val="Textodetabla"/>
              <w:keepNext/>
            </w:pPr>
            <w:r>
              <w:rPr>
                <w:b/>
              </w:rPr>
              <w:t>Tipo</w:t>
            </w:r>
          </w:p>
        </w:tc>
        <w:tc>
          <w:tcPr>
            <w:tcW w:w="6520" w:type="dxa"/>
          </w:tcPr>
          <w:p w14:paraId="16081668" w14:textId="77777777" w:rsidR="00E167D2" w:rsidRDefault="00B2413C">
            <w:pPr>
              <w:pStyle w:val="Textodetabla"/>
              <w:keepNext/>
            </w:pPr>
            <w:r>
              <w:t>Usuario experto.</w:t>
            </w:r>
          </w:p>
        </w:tc>
      </w:tr>
      <w:tr w:rsidR="00E167D2" w14:paraId="2475DADC" w14:textId="77777777">
        <w:trPr>
          <w:cantSplit/>
          <w:jc w:val="center"/>
        </w:trPr>
        <w:tc>
          <w:tcPr>
            <w:tcW w:w="2494" w:type="dxa"/>
          </w:tcPr>
          <w:p w14:paraId="5748CF72" w14:textId="77777777" w:rsidR="00E167D2" w:rsidRDefault="00B2413C">
            <w:pPr>
              <w:pStyle w:val="Textodetabla"/>
              <w:keepNext/>
            </w:pPr>
            <w:r>
              <w:rPr>
                <w:b/>
              </w:rPr>
              <w:t>Responsabilidades</w:t>
            </w:r>
          </w:p>
        </w:tc>
        <w:tc>
          <w:tcPr>
            <w:tcW w:w="6520" w:type="dxa"/>
          </w:tcPr>
          <w:p w14:paraId="1F4B3D28" w14:textId="77777777" w:rsidR="00E167D2" w:rsidRDefault="00B2413C">
            <w:pPr>
              <w:pStyle w:val="Textodetabla"/>
              <w:keepNext/>
            </w:pPr>
            <w:r>
              <w:t>Probar registros en el simulador previo a la escritura antes de desplegar cambios.</w:t>
            </w:r>
          </w:p>
        </w:tc>
      </w:tr>
      <w:tr w:rsidR="00E167D2" w14:paraId="33A1723C" w14:textId="77777777">
        <w:trPr>
          <w:cantSplit/>
          <w:jc w:val="center"/>
        </w:trPr>
        <w:tc>
          <w:tcPr>
            <w:tcW w:w="2494" w:type="dxa"/>
          </w:tcPr>
          <w:p w14:paraId="5859EDA8" w14:textId="77777777" w:rsidR="00E167D2" w:rsidRDefault="00B2413C">
            <w:pPr>
              <w:pStyle w:val="Textodetabla"/>
              <w:keepNext/>
            </w:pPr>
            <w:r>
              <w:rPr>
                <w:b/>
              </w:rPr>
              <w:t>Criterios de éxito</w:t>
            </w:r>
          </w:p>
        </w:tc>
        <w:tc>
          <w:tcPr>
            <w:tcW w:w="6520" w:type="dxa"/>
          </w:tcPr>
          <w:p w14:paraId="0CFF27AB" w14:textId="77777777" w:rsidR="00E167D2" w:rsidRDefault="00B2413C">
            <w:pPr>
              <w:pStyle w:val="Textodetabla"/>
              <w:keepNext/>
            </w:pPr>
            <w:r>
              <w:t>Saber de inmediato si un registro cumple o incumple las reglas y por qué.</w:t>
            </w:r>
          </w:p>
        </w:tc>
      </w:tr>
      <w:tr w:rsidR="00E167D2" w14:paraId="67278B21" w14:textId="77777777">
        <w:trPr>
          <w:cantSplit/>
          <w:jc w:val="center"/>
        </w:trPr>
        <w:tc>
          <w:tcPr>
            <w:tcW w:w="2494" w:type="dxa"/>
          </w:tcPr>
          <w:p w14:paraId="53A83A97" w14:textId="77777777" w:rsidR="00E167D2" w:rsidRDefault="00B2413C">
            <w:pPr>
              <w:pStyle w:val="Textodetabla"/>
              <w:keepNext/>
            </w:pPr>
            <w:r>
              <w:rPr>
                <w:b/>
              </w:rPr>
              <w:t>Grado de participación</w:t>
            </w:r>
          </w:p>
        </w:tc>
        <w:tc>
          <w:tcPr>
            <w:tcW w:w="6520" w:type="dxa"/>
          </w:tcPr>
          <w:p w14:paraId="77DCA80A" w14:textId="77777777" w:rsidR="00E167D2" w:rsidRDefault="00B2413C">
            <w:pPr>
              <w:pStyle w:val="Textodetabla"/>
              <w:keepNext/>
            </w:pPr>
            <w:r>
              <w:t>Uso ocasional, ligado a cada cambio en las aplicaciones.</w:t>
            </w:r>
          </w:p>
        </w:tc>
      </w:tr>
      <w:tr w:rsidR="00E167D2" w14:paraId="38D845BE" w14:textId="77777777">
        <w:trPr>
          <w:cantSplit/>
          <w:jc w:val="center"/>
        </w:trPr>
        <w:tc>
          <w:tcPr>
            <w:tcW w:w="2494" w:type="dxa"/>
            <w:tcBorders>
              <w:bottom w:val="single" w:sz="8" w:space="0" w:color="000000"/>
            </w:tcBorders>
          </w:tcPr>
          <w:p w14:paraId="731168CC" w14:textId="77777777" w:rsidR="00E167D2" w:rsidRDefault="00B2413C">
            <w:pPr>
              <w:pStyle w:val="Textodetabla"/>
            </w:pPr>
            <w:r>
              <w:rPr>
                <w:b/>
              </w:rPr>
              <w:t>Comentarios</w:t>
            </w:r>
          </w:p>
        </w:tc>
        <w:tc>
          <w:tcPr>
            <w:tcW w:w="6520" w:type="dxa"/>
            <w:tcBorders>
              <w:bottom w:val="single" w:sz="8" w:space="0" w:color="000000"/>
            </w:tcBorders>
          </w:tcPr>
          <w:p w14:paraId="7DEE44F4" w14:textId="77777777" w:rsidR="00E167D2" w:rsidRDefault="00B2413C">
            <w:pPr>
              <w:pStyle w:val="Textodetabla"/>
            </w:pPr>
            <w:r>
              <w:t>Utiliza el simulador del módulo Ejecución.</w:t>
            </w:r>
          </w:p>
        </w:tc>
      </w:tr>
    </w:tbl>
    <w:p w14:paraId="5BF862AA" w14:textId="77777777" w:rsidR="00E167D2" w:rsidRDefault="00E167D2">
      <w:pPr>
        <w:pStyle w:val="Notadetabla"/>
      </w:pPr>
    </w:p>
    <w:p w14:paraId="62EDE906" w14:textId="7CEFBD1F" w:rsidR="00E167D2" w:rsidRDefault="00B2413C">
      <w:pPr>
        <w:pStyle w:val="LeyendaAPA"/>
      </w:pPr>
      <w:r>
        <w:rPr>
          <w:b/>
        </w:rPr>
        <w:lastRenderedPageBreak/>
        <w:t xml:space="preserve">Tabla </w:t>
      </w:r>
      <w:fldSimple w:instr=" SEQ Tabla \* ARABIC ">
        <w:r w:rsidR="00446A69">
          <w:rPr>
            <w:noProof/>
          </w:rPr>
          <w:t>13</w:t>
        </w:r>
      </w:fldSimple>
      <w:r>
        <w:br/>
      </w:r>
      <w:r>
        <w:rPr>
          <w:i/>
        </w:rPr>
        <w:t>Perfil del Usuario: Auditor Interno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94"/>
        <w:gridCol w:w="6520"/>
      </w:tblGrid>
      <w:tr w:rsidR="00E167D2" w14:paraId="5E5E4B38" w14:textId="77777777">
        <w:trPr>
          <w:cantSplit/>
          <w:jc w:val="center"/>
        </w:trPr>
        <w:tc>
          <w:tcPr>
            <w:tcW w:w="2494" w:type="dxa"/>
            <w:tcBorders>
              <w:top w:val="single" w:sz="8" w:space="0" w:color="000000"/>
            </w:tcBorders>
          </w:tcPr>
          <w:p w14:paraId="5C118024" w14:textId="77777777" w:rsidR="00E167D2" w:rsidRDefault="00B2413C">
            <w:pPr>
              <w:pStyle w:val="Textodetabla"/>
              <w:keepNext/>
            </w:pPr>
            <w:r>
              <w:rPr>
                <w:b/>
              </w:rPr>
              <w:t>Descripción</w:t>
            </w:r>
          </w:p>
        </w:tc>
        <w:tc>
          <w:tcPr>
            <w:tcW w:w="6520" w:type="dxa"/>
            <w:tcBorders>
              <w:top w:val="single" w:sz="8" w:space="0" w:color="000000"/>
            </w:tcBorders>
          </w:tcPr>
          <w:p w14:paraId="266DD3AD" w14:textId="77777777" w:rsidR="00E167D2" w:rsidRDefault="00B2413C">
            <w:pPr>
              <w:pStyle w:val="Textodetabla"/>
              <w:keepNext/>
            </w:pPr>
            <w:r>
              <w:t>Profesional que supervisa el cumplimiento de las políticas de datos.</w:t>
            </w:r>
          </w:p>
        </w:tc>
      </w:tr>
      <w:tr w:rsidR="00E167D2" w14:paraId="2EA6C2C4" w14:textId="77777777">
        <w:trPr>
          <w:cantSplit/>
          <w:jc w:val="center"/>
        </w:trPr>
        <w:tc>
          <w:tcPr>
            <w:tcW w:w="2494" w:type="dxa"/>
          </w:tcPr>
          <w:p w14:paraId="62788619" w14:textId="77777777" w:rsidR="00E167D2" w:rsidRDefault="00B2413C">
            <w:pPr>
              <w:pStyle w:val="Textodetabla"/>
              <w:keepNext/>
            </w:pPr>
            <w:r>
              <w:rPr>
                <w:b/>
              </w:rPr>
              <w:t>Tipo</w:t>
            </w:r>
          </w:p>
        </w:tc>
        <w:tc>
          <w:tcPr>
            <w:tcW w:w="6520" w:type="dxa"/>
          </w:tcPr>
          <w:p w14:paraId="44BD565B" w14:textId="77777777" w:rsidR="00E167D2" w:rsidRDefault="00B2413C">
            <w:pPr>
              <w:pStyle w:val="Textodetabla"/>
              <w:keepNext/>
            </w:pPr>
            <w:r>
              <w:t>Usuario básico.</w:t>
            </w:r>
          </w:p>
        </w:tc>
      </w:tr>
      <w:tr w:rsidR="00E167D2" w14:paraId="2F517762" w14:textId="77777777">
        <w:trPr>
          <w:cantSplit/>
          <w:jc w:val="center"/>
        </w:trPr>
        <w:tc>
          <w:tcPr>
            <w:tcW w:w="2494" w:type="dxa"/>
          </w:tcPr>
          <w:p w14:paraId="4E8AADA6" w14:textId="77777777" w:rsidR="00E167D2" w:rsidRDefault="00B2413C">
            <w:pPr>
              <w:pStyle w:val="Textodetabla"/>
              <w:keepNext/>
            </w:pPr>
            <w:r>
              <w:rPr>
                <w:b/>
              </w:rPr>
              <w:t>Responsabilidades</w:t>
            </w:r>
          </w:p>
        </w:tc>
        <w:tc>
          <w:tcPr>
            <w:tcW w:w="6520" w:type="dxa"/>
          </w:tcPr>
          <w:p w14:paraId="393487FB" w14:textId="77777777" w:rsidR="00E167D2" w:rsidRDefault="00B2413C">
            <w:pPr>
              <w:pStyle w:val="Textodetabla"/>
              <w:keepNext/>
            </w:pPr>
            <w:r>
              <w:t>Consultar métricas y descargar reportes de anomalías.</w:t>
            </w:r>
          </w:p>
        </w:tc>
      </w:tr>
      <w:tr w:rsidR="00E167D2" w14:paraId="0EF6F8EE" w14:textId="77777777">
        <w:trPr>
          <w:cantSplit/>
          <w:jc w:val="center"/>
        </w:trPr>
        <w:tc>
          <w:tcPr>
            <w:tcW w:w="2494" w:type="dxa"/>
          </w:tcPr>
          <w:p w14:paraId="635DC437" w14:textId="77777777" w:rsidR="00E167D2" w:rsidRDefault="00B2413C">
            <w:pPr>
              <w:pStyle w:val="Textodetabla"/>
              <w:keepNext/>
            </w:pPr>
            <w:r>
              <w:rPr>
                <w:b/>
              </w:rPr>
              <w:t>Criterios de éxito</w:t>
            </w:r>
          </w:p>
        </w:tc>
        <w:tc>
          <w:tcPr>
            <w:tcW w:w="6520" w:type="dxa"/>
          </w:tcPr>
          <w:p w14:paraId="1F3D551D" w14:textId="77777777" w:rsidR="00E167D2" w:rsidRDefault="00B2413C">
            <w:pPr>
              <w:pStyle w:val="Textodetabla"/>
              <w:keepNext/>
            </w:pPr>
            <w:r>
              <w:t>Acceso a información clara, fechada y exportable.</w:t>
            </w:r>
          </w:p>
        </w:tc>
      </w:tr>
      <w:tr w:rsidR="00E167D2" w14:paraId="140904E7" w14:textId="77777777">
        <w:trPr>
          <w:cantSplit/>
          <w:jc w:val="center"/>
        </w:trPr>
        <w:tc>
          <w:tcPr>
            <w:tcW w:w="2494" w:type="dxa"/>
          </w:tcPr>
          <w:p w14:paraId="33B86933" w14:textId="77777777" w:rsidR="00E167D2" w:rsidRDefault="00B2413C">
            <w:pPr>
              <w:pStyle w:val="Textodetabla"/>
              <w:keepNext/>
            </w:pPr>
            <w:r>
              <w:rPr>
                <w:b/>
              </w:rPr>
              <w:t>Grado de participación</w:t>
            </w:r>
          </w:p>
        </w:tc>
        <w:tc>
          <w:tcPr>
            <w:tcW w:w="6520" w:type="dxa"/>
          </w:tcPr>
          <w:p w14:paraId="44A89FD8" w14:textId="77777777" w:rsidR="00E167D2" w:rsidRDefault="00B2413C">
            <w:pPr>
              <w:pStyle w:val="Textodetabla"/>
              <w:keepNext/>
            </w:pPr>
            <w:r>
              <w:t>Uso periódico (mensual o por auditoría).</w:t>
            </w:r>
          </w:p>
        </w:tc>
      </w:tr>
      <w:tr w:rsidR="00E167D2" w14:paraId="3AF4F619" w14:textId="77777777">
        <w:trPr>
          <w:cantSplit/>
          <w:jc w:val="center"/>
        </w:trPr>
        <w:tc>
          <w:tcPr>
            <w:tcW w:w="2494" w:type="dxa"/>
            <w:tcBorders>
              <w:bottom w:val="single" w:sz="8" w:space="0" w:color="000000"/>
            </w:tcBorders>
          </w:tcPr>
          <w:p w14:paraId="390DC6D1" w14:textId="77777777" w:rsidR="00E167D2" w:rsidRDefault="00B2413C">
            <w:pPr>
              <w:pStyle w:val="Textodetabla"/>
            </w:pPr>
            <w:r>
              <w:rPr>
                <w:b/>
              </w:rPr>
              <w:t>Comentarios</w:t>
            </w:r>
          </w:p>
        </w:tc>
        <w:tc>
          <w:tcPr>
            <w:tcW w:w="6520" w:type="dxa"/>
            <w:tcBorders>
              <w:bottom w:val="single" w:sz="8" w:space="0" w:color="000000"/>
            </w:tcBorders>
          </w:tcPr>
          <w:p w14:paraId="609122E8" w14:textId="77777777" w:rsidR="00E167D2" w:rsidRDefault="00B2413C">
            <w:pPr>
              <w:pStyle w:val="Textodetabla"/>
            </w:pPr>
            <w:r>
              <w:t>Utiliza los módulos Dashboard y Reportes.</w:t>
            </w:r>
          </w:p>
        </w:tc>
      </w:tr>
    </w:tbl>
    <w:p w14:paraId="6291F26C" w14:textId="77777777" w:rsidR="00E167D2" w:rsidRDefault="00E167D2">
      <w:pPr>
        <w:pStyle w:val="Notadetabla"/>
      </w:pPr>
    </w:p>
    <w:p w14:paraId="140E152B" w14:textId="77777777" w:rsidR="00E167D2" w:rsidRDefault="00B2413C">
      <w:pPr>
        <w:pStyle w:val="Ttulo21"/>
      </w:pPr>
      <w:bookmarkStart w:id="15" w:name="_Toc241959515"/>
      <w:r>
        <w:t>Necesidades de los interesados y usuarios</w:t>
      </w:r>
      <w:bookmarkEnd w:id="15"/>
    </w:p>
    <w:p w14:paraId="7B4ED6BA" w14:textId="77777777" w:rsidR="00E167D2" w:rsidRDefault="00B2413C">
      <w:pPr>
        <w:pStyle w:val="TextoAPA"/>
      </w:pPr>
      <w:r>
        <w:t>La Tabla 14 relaciona cada necesidad identificada con su prioridad, la forma en que se atiende hoy y la solución que propone el producto.</w:t>
      </w:r>
    </w:p>
    <w:p w14:paraId="1A90A20C" w14:textId="075A8A6F" w:rsidR="00E167D2" w:rsidRDefault="00B2413C">
      <w:pPr>
        <w:pStyle w:val="LeyendaAPA"/>
      </w:pPr>
      <w:r>
        <w:rPr>
          <w:b/>
        </w:rPr>
        <w:t xml:space="preserve">Tabla </w:t>
      </w:r>
      <w:fldSimple w:instr=" SEQ Tabla \* ARABIC ">
        <w:r w:rsidR="00446A69">
          <w:rPr>
            <w:noProof/>
          </w:rPr>
          <w:t>14</w:t>
        </w:r>
      </w:fldSimple>
      <w:r>
        <w:br/>
      </w:r>
      <w:r>
        <w:rPr>
          <w:i/>
        </w:rPr>
        <w:t>Necesidades de los Interesados y Usuarios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57"/>
        <w:gridCol w:w="1134"/>
        <w:gridCol w:w="1928"/>
        <w:gridCol w:w="1701"/>
        <w:gridCol w:w="2494"/>
      </w:tblGrid>
      <w:tr w:rsidR="00E167D2" w14:paraId="6BA01962" w14:textId="77777777">
        <w:trPr>
          <w:tblHeader/>
          <w:jc w:val="center"/>
        </w:trPr>
        <w:tc>
          <w:tcPr>
            <w:tcW w:w="1757" w:type="dxa"/>
            <w:tcBorders>
              <w:top w:val="single" w:sz="8" w:space="0" w:color="000000"/>
              <w:bottom w:val="single" w:sz="8" w:space="0" w:color="000000"/>
            </w:tcBorders>
          </w:tcPr>
          <w:p w14:paraId="39A55F3B" w14:textId="77777777" w:rsidR="00E167D2" w:rsidRDefault="00B2413C">
            <w:pPr>
              <w:pStyle w:val="Textodetabla"/>
              <w:keepNext/>
            </w:pPr>
            <w:r>
              <w:rPr>
                <w:b/>
              </w:rPr>
              <w:t>Necesidad</w:t>
            </w:r>
          </w:p>
        </w:tc>
        <w:tc>
          <w:tcPr>
            <w:tcW w:w="1134" w:type="dxa"/>
            <w:tcBorders>
              <w:top w:val="single" w:sz="8" w:space="0" w:color="000000"/>
              <w:bottom w:val="single" w:sz="8" w:space="0" w:color="000000"/>
            </w:tcBorders>
          </w:tcPr>
          <w:p w14:paraId="18432F1B" w14:textId="77777777" w:rsidR="00E167D2" w:rsidRDefault="00B2413C">
            <w:pPr>
              <w:pStyle w:val="Textodetabla"/>
              <w:keepNext/>
            </w:pPr>
            <w:r>
              <w:rPr>
                <w:b/>
              </w:rPr>
              <w:t>Prioridad</w:t>
            </w:r>
          </w:p>
        </w:tc>
        <w:tc>
          <w:tcPr>
            <w:tcW w:w="1928" w:type="dxa"/>
            <w:tcBorders>
              <w:top w:val="single" w:sz="8" w:space="0" w:color="000000"/>
              <w:bottom w:val="single" w:sz="8" w:space="0" w:color="000000"/>
            </w:tcBorders>
          </w:tcPr>
          <w:p w14:paraId="6472DC06" w14:textId="77777777" w:rsidR="00E167D2" w:rsidRDefault="00B2413C">
            <w:pPr>
              <w:pStyle w:val="Textodetabla"/>
              <w:keepNext/>
            </w:pPr>
            <w:r>
              <w:rPr>
                <w:b/>
              </w:rPr>
              <w:t>Inquietud</w:t>
            </w:r>
          </w:p>
        </w:tc>
        <w:tc>
          <w:tcPr>
            <w:tcW w:w="1701" w:type="dxa"/>
            <w:tcBorders>
              <w:top w:val="single" w:sz="8" w:space="0" w:color="000000"/>
              <w:bottom w:val="single" w:sz="8" w:space="0" w:color="000000"/>
            </w:tcBorders>
          </w:tcPr>
          <w:p w14:paraId="256FBB62" w14:textId="77777777" w:rsidR="00E167D2" w:rsidRDefault="00B2413C">
            <w:pPr>
              <w:pStyle w:val="Textodetabla"/>
              <w:keepNext/>
            </w:pPr>
            <w:r>
              <w:rPr>
                <w:b/>
              </w:rPr>
              <w:t>Solución actual</w:t>
            </w:r>
          </w:p>
        </w:tc>
        <w:tc>
          <w:tcPr>
            <w:tcW w:w="2494" w:type="dxa"/>
            <w:tcBorders>
              <w:top w:val="single" w:sz="8" w:space="0" w:color="000000"/>
              <w:bottom w:val="single" w:sz="8" w:space="0" w:color="000000"/>
            </w:tcBorders>
          </w:tcPr>
          <w:p w14:paraId="4A7452FA" w14:textId="77777777" w:rsidR="00E167D2" w:rsidRDefault="00B2413C">
            <w:pPr>
              <w:pStyle w:val="Textodetabla"/>
              <w:keepNext/>
            </w:pPr>
            <w:r>
              <w:rPr>
                <w:b/>
              </w:rPr>
              <w:t>Solución propuesta</w:t>
            </w:r>
          </w:p>
        </w:tc>
      </w:tr>
      <w:tr w:rsidR="00E167D2" w14:paraId="277857B3" w14:textId="77777777">
        <w:trPr>
          <w:cantSplit/>
          <w:jc w:val="center"/>
        </w:trPr>
        <w:tc>
          <w:tcPr>
            <w:tcW w:w="1757" w:type="dxa"/>
          </w:tcPr>
          <w:p w14:paraId="77FAB943" w14:textId="77777777" w:rsidR="00E167D2" w:rsidRDefault="00B2413C">
            <w:pPr>
              <w:pStyle w:val="Textodetabla"/>
              <w:keepNext/>
            </w:pPr>
            <w:r>
              <w:rPr>
                <w:b/>
              </w:rPr>
              <w:t>Validar la estructura de los registros</w:t>
            </w:r>
          </w:p>
        </w:tc>
        <w:tc>
          <w:tcPr>
            <w:tcW w:w="1134" w:type="dxa"/>
          </w:tcPr>
          <w:p w14:paraId="68A2387F" w14:textId="77777777" w:rsidR="00E167D2" w:rsidRDefault="00B2413C">
            <w:pPr>
              <w:pStyle w:val="Textodetabla"/>
              <w:keepNext/>
            </w:pPr>
            <w:r>
              <w:t>Alta</w:t>
            </w:r>
          </w:p>
        </w:tc>
        <w:tc>
          <w:tcPr>
            <w:tcW w:w="1928" w:type="dxa"/>
          </w:tcPr>
          <w:p w14:paraId="325E5567" w14:textId="77777777" w:rsidR="00E167D2" w:rsidRDefault="00B2413C">
            <w:pPr>
              <w:pStyle w:val="Textodetabla"/>
              <w:keepNext/>
            </w:pPr>
            <w:r>
              <w:t>Documentos con campos faltantes o tipos incorrectos</w:t>
            </w:r>
          </w:p>
        </w:tc>
        <w:tc>
          <w:tcPr>
            <w:tcW w:w="1701" w:type="dxa"/>
          </w:tcPr>
          <w:p w14:paraId="67FF0E28" w14:textId="77777777" w:rsidR="00E167D2" w:rsidRDefault="00B2413C">
            <w:pPr>
              <w:pStyle w:val="Textodetabla"/>
              <w:keepNext/>
            </w:pPr>
            <w:r>
              <w:t>Validaciones dispersas en el código</w:t>
            </w:r>
          </w:p>
        </w:tc>
        <w:tc>
          <w:tcPr>
            <w:tcW w:w="2494" w:type="dxa"/>
          </w:tcPr>
          <w:p w14:paraId="3ECF0825" w14:textId="77777777" w:rsidR="00E167D2" w:rsidRDefault="00B2413C">
            <w:pPr>
              <w:pStyle w:val="Textodetabla"/>
              <w:keepNext/>
            </w:pPr>
            <w:r>
              <w:t>Reglas de esquema con JSON Schema y simulador previo a la escritura</w:t>
            </w:r>
          </w:p>
        </w:tc>
      </w:tr>
      <w:tr w:rsidR="00E167D2" w14:paraId="200F297D" w14:textId="77777777">
        <w:trPr>
          <w:cantSplit/>
          <w:jc w:val="center"/>
        </w:trPr>
        <w:tc>
          <w:tcPr>
            <w:tcW w:w="1757" w:type="dxa"/>
          </w:tcPr>
          <w:p w14:paraId="4EC922DA" w14:textId="77777777" w:rsidR="00E167D2" w:rsidRDefault="00B2413C">
            <w:pPr>
              <w:pStyle w:val="Textodetabla"/>
              <w:keepNext/>
            </w:pPr>
            <w:r>
              <w:rPr>
                <w:b/>
              </w:rPr>
              <w:t>Evitar registros duplicados</w:t>
            </w:r>
          </w:p>
        </w:tc>
        <w:tc>
          <w:tcPr>
            <w:tcW w:w="1134" w:type="dxa"/>
          </w:tcPr>
          <w:p w14:paraId="154AE136" w14:textId="77777777" w:rsidR="00E167D2" w:rsidRDefault="00B2413C">
            <w:pPr>
              <w:pStyle w:val="Textodetabla"/>
              <w:keepNext/>
            </w:pPr>
            <w:r>
              <w:t>Alta</w:t>
            </w:r>
          </w:p>
        </w:tc>
        <w:tc>
          <w:tcPr>
            <w:tcW w:w="1928" w:type="dxa"/>
          </w:tcPr>
          <w:p w14:paraId="74AE8A30" w14:textId="77777777" w:rsidR="00E167D2" w:rsidRDefault="00B2413C">
            <w:pPr>
              <w:pStyle w:val="Textodetabla"/>
              <w:keepNext/>
            </w:pPr>
            <w:r>
              <w:t>Clientes y pedidos duplicados</w:t>
            </w:r>
          </w:p>
        </w:tc>
        <w:tc>
          <w:tcPr>
            <w:tcW w:w="1701" w:type="dxa"/>
          </w:tcPr>
          <w:p w14:paraId="66F84EC4" w14:textId="77777777" w:rsidR="00E167D2" w:rsidRDefault="00B2413C">
            <w:pPr>
              <w:pStyle w:val="Textodetabla"/>
              <w:keepNext/>
            </w:pPr>
            <w:r>
              <w:t>Consultas manuales</w:t>
            </w:r>
          </w:p>
        </w:tc>
        <w:tc>
          <w:tcPr>
            <w:tcW w:w="2494" w:type="dxa"/>
          </w:tcPr>
          <w:p w14:paraId="5EF2B4CE" w14:textId="77777777" w:rsidR="00E167D2" w:rsidRDefault="00B2413C">
            <w:pPr>
              <w:pStyle w:val="Textodetabla"/>
              <w:keepNext/>
            </w:pPr>
            <w:r>
              <w:t>Reglas de unicidad por uno o varios campos</w:t>
            </w:r>
          </w:p>
        </w:tc>
      </w:tr>
      <w:tr w:rsidR="00E167D2" w14:paraId="2C8DCDD6" w14:textId="77777777">
        <w:trPr>
          <w:cantSplit/>
          <w:jc w:val="center"/>
        </w:trPr>
        <w:tc>
          <w:tcPr>
            <w:tcW w:w="1757" w:type="dxa"/>
          </w:tcPr>
          <w:p w14:paraId="00B77469" w14:textId="77777777" w:rsidR="00E167D2" w:rsidRDefault="00B2413C">
            <w:pPr>
              <w:pStyle w:val="Textodetabla"/>
              <w:keepNext/>
            </w:pPr>
            <w:r>
              <w:rPr>
                <w:b/>
              </w:rPr>
              <w:t>Asegurar referencias entre motores</w:t>
            </w:r>
          </w:p>
        </w:tc>
        <w:tc>
          <w:tcPr>
            <w:tcW w:w="1134" w:type="dxa"/>
          </w:tcPr>
          <w:p w14:paraId="18F98503" w14:textId="77777777" w:rsidR="00E167D2" w:rsidRDefault="00B2413C">
            <w:pPr>
              <w:pStyle w:val="Textodetabla"/>
              <w:keepNext/>
            </w:pPr>
            <w:r>
              <w:t>Alta</w:t>
            </w:r>
          </w:p>
        </w:tc>
        <w:tc>
          <w:tcPr>
            <w:tcW w:w="1928" w:type="dxa"/>
          </w:tcPr>
          <w:p w14:paraId="377085A7" w14:textId="77777777" w:rsidR="00E167D2" w:rsidRDefault="00B2413C">
            <w:pPr>
              <w:pStyle w:val="Textodetabla"/>
              <w:keepNext/>
            </w:pPr>
            <w:r>
              <w:t>Pagos asociados a pedidos inexistentes</w:t>
            </w:r>
          </w:p>
        </w:tc>
        <w:tc>
          <w:tcPr>
            <w:tcW w:w="1701" w:type="dxa"/>
          </w:tcPr>
          <w:p w14:paraId="72C43A88" w14:textId="77777777" w:rsidR="00E167D2" w:rsidRDefault="00B2413C">
            <w:pPr>
              <w:pStyle w:val="Textodetabla"/>
              <w:keepNext/>
            </w:pPr>
            <w:r>
              <w:t>Ninguna</w:t>
            </w:r>
          </w:p>
        </w:tc>
        <w:tc>
          <w:tcPr>
            <w:tcW w:w="2494" w:type="dxa"/>
          </w:tcPr>
          <w:p w14:paraId="6D067A46" w14:textId="77777777" w:rsidR="00E167D2" w:rsidRDefault="00B2413C">
            <w:pPr>
              <w:pStyle w:val="Textodetabla"/>
              <w:keepNext/>
            </w:pPr>
            <w:r>
              <w:t>Reglas de integridad referencial entre motores</w:t>
            </w:r>
          </w:p>
        </w:tc>
      </w:tr>
      <w:tr w:rsidR="00E167D2" w14:paraId="73FE2E43" w14:textId="77777777">
        <w:trPr>
          <w:cantSplit/>
          <w:jc w:val="center"/>
        </w:trPr>
        <w:tc>
          <w:tcPr>
            <w:tcW w:w="1757" w:type="dxa"/>
          </w:tcPr>
          <w:p w14:paraId="571E4EB3" w14:textId="77777777" w:rsidR="00E167D2" w:rsidRDefault="00B2413C">
            <w:pPr>
              <w:pStyle w:val="Textodetabla"/>
              <w:keepNext/>
            </w:pPr>
            <w:r>
              <w:rPr>
                <w:b/>
              </w:rPr>
              <w:t>Detectar réplicas divergentes</w:t>
            </w:r>
          </w:p>
        </w:tc>
        <w:tc>
          <w:tcPr>
            <w:tcW w:w="1134" w:type="dxa"/>
          </w:tcPr>
          <w:p w14:paraId="40BE1F90" w14:textId="77777777" w:rsidR="00E167D2" w:rsidRDefault="00B2413C">
            <w:pPr>
              <w:pStyle w:val="Textodetabla"/>
              <w:keepNext/>
            </w:pPr>
            <w:r>
              <w:t>Media</w:t>
            </w:r>
          </w:p>
        </w:tc>
        <w:tc>
          <w:tcPr>
            <w:tcW w:w="1928" w:type="dxa"/>
          </w:tcPr>
          <w:p w14:paraId="58CDBECA" w14:textId="77777777" w:rsidR="00E167D2" w:rsidRDefault="00B2413C">
            <w:pPr>
              <w:pStyle w:val="Textodetabla"/>
              <w:keepNext/>
            </w:pPr>
            <w:r>
              <w:t>Datos distintos para un mismo cliente</w:t>
            </w:r>
          </w:p>
        </w:tc>
        <w:tc>
          <w:tcPr>
            <w:tcW w:w="1701" w:type="dxa"/>
          </w:tcPr>
          <w:p w14:paraId="681D1F4D" w14:textId="77777777" w:rsidR="00E167D2" w:rsidRDefault="00B2413C">
            <w:pPr>
              <w:pStyle w:val="Textodetabla"/>
              <w:keepNext/>
            </w:pPr>
            <w:r>
              <w:t>Revisión manual</w:t>
            </w:r>
          </w:p>
        </w:tc>
        <w:tc>
          <w:tcPr>
            <w:tcW w:w="2494" w:type="dxa"/>
          </w:tcPr>
          <w:p w14:paraId="4046B799" w14:textId="77777777" w:rsidR="00E167D2" w:rsidRDefault="00B2413C">
            <w:pPr>
              <w:pStyle w:val="Textodetabla"/>
              <w:keepNext/>
            </w:pPr>
            <w:r>
              <w:t>Reglas de consistencia entre motores</w:t>
            </w:r>
          </w:p>
        </w:tc>
      </w:tr>
      <w:tr w:rsidR="00E167D2" w14:paraId="5CDA82D0" w14:textId="77777777">
        <w:trPr>
          <w:cantSplit/>
          <w:jc w:val="center"/>
        </w:trPr>
        <w:tc>
          <w:tcPr>
            <w:tcW w:w="1757" w:type="dxa"/>
          </w:tcPr>
          <w:p w14:paraId="7941BDB1" w14:textId="77777777" w:rsidR="00E167D2" w:rsidRDefault="00B2413C">
            <w:pPr>
              <w:pStyle w:val="Textodetabla"/>
              <w:keepNext/>
            </w:pPr>
            <w:r>
              <w:rPr>
                <w:b/>
              </w:rPr>
              <w:t>Auditar las violaciones</w:t>
            </w:r>
          </w:p>
        </w:tc>
        <w:tc>
          <w:tcPr>
            <w:tcW w:w="1134" w:type="dxa"/>
          </w:tcPr>
          <w:p w14:paraId="6A172B28" w14:textId="77777777" w:rsidR="00E167D2" w:rsidRDefault="00B2413C">
            <w:pPr>
              <w:pStyle w:val="Textodetabla"/>
              <w:keepNext/>
            </w:pPr>
            <w:r>
              <w:t>Alta</w:t>
            </w:r>
          </w:p>
        </w:tc>
        <w:tc>
          <w:tcPr>
            <w:tcW w:w="1928" w:type="dxa"/>
          </w:tcPr>
          <w:p w14:paraId="15DF811D" w14:textId="77777777" w:rsidR="00E167D2" w:rsidRDefault="00B2413C">
            <w:pPr>
              <w:pStyle w:val="Textodetabla"/>
              <w:keepNext/>
            </w:pPr>
            <w:r>
              <w:t>Falta de evidencia ante auditorías</w:t>
            </w:r>
          </w:p>
        </w:tc>
        <w:tc>
          <w:tcPr>
            <w:tcW w:w="1701" w:type="dxa"/>
          </w:tcPr>
          <w:p w14:paraId="3A68F85F" w14:textId="77777777" w:rsidR="00E167D2" w:rsidRDefault="00B2413C">
            <w:pPr>
              <w:pStyle w:val="Textodetabla"/>
              <w:keepNext/>
            </w:pPr>
            <w:r>
              <w:t>Hojas de cálculo</w:t>
            </w:r>
          </w:p>
        </w:tc>
        <w:tc>
          <w:tcPr>
            <w:tcW w:w="2494" w:type="dxa"/>
          </w:tcPr>
          <w:p w14:paraId="680D2F3F" w14:textId="77777777" w:rsidR="00E167D2" w:rsidRDefault="00B2413C">
            <w:pPr>
              <w:pStyle w:val="Textodetabla"/>
              <w:keepNext/>
            </w:pPr>
            <w:r>
              <w:t>Historial de auditoría, tablero y reportes PDF</w:t>
            </w:r>
          </w:p>
        </w:tc>
      </w:tr>
      <w:tr w:rsidR="00E167D2" w14:paraId="100EDBDE" w14:textId="77777777">
        <w:trPr>
          <w:cantSplit/>
          <w:jc w:val="center"/>
        </w:trPr>
        <w:tc>
          <w:tcPr>
            <w:tcW w:w="1757" w:type="dxa"/>
          </w:tcPr>
          <w:p w14:paraId="45D95A3A" w14:textId="77777777" w:rsidR="00E167D2" w:rsidRDefault="00B2413C">
            <w:pPr>
              <w:pStyle w:val="Textodetabla"/>
              <w:keepNext/>
            </w:pPr>
            <w:r>
              <w:rPr>
                <w:b/>
              </w:rPr>
              <w:t>Proteger las credenciales</w:t>
            </w:r>
          </w:p>
        </w:tc>
        <w:tc>
          <w:tcPr>
            <w:tcW w:w="1134" w:type="dxa"/>
          </w:tcPr>
          <w:p w14:paraId="3E6735CB" w14:textId="77777777" w:rsidR="00E167D2" w:rsidRDefault="00B2413C">
            <w:pPr>
              <w:pStyle w:val="Textodetabla"/>
              <w:keepNext/>
            </w:pPr>
            <w:r>
              <w:t>Alta</w:t>
            </w:r>
          </w:p>
        </w:tc>
        <w:tc>
          <w:tcPr>
            <w:tcW w:w="1928" w:type="dxa"/>
          </w:tcPr>
          <w:p w14:paraId="1887749B" w14:textId="77777777" w:rsidR="00E167D2" w:rsidRDefault="00B2413C">
            <w:pPr>
              <w:pStyle w:val="Textodetabla"/>
              <w:keepNext/>
            </w:pPr>
            <w:r>
              <w:t>Contraseñas de motores en texto plano</w:t>
            </w:r>
          </w:p>
        </w:tc>
        <w:tc>
          <w:tcPr>
            <w:tcW w:w="1701" w:type="dxa"/>
          </w:tcPr>
          <w:p w14:paraId="1F911934" w14:textId="77777777" w:rsidR="00E167D2" w:rsidRDefault="00B2413C">
            <w:pPr>
              <w:pStyle w:val="Textodetabla"/>
              <w:keepNext/>
            </w:pPr>
            <w:r>
              <w:t>Archivos locales</w:t>
            </w:r>
          </w:p>
        </w:tc>
        <w:tc>
          <w:tcPr>
            <w:tcW w:w="2494" w:type="dxa"/>
          </w:tcPr>
          <w:p w14:paraId="1C80B0E4" w14:textId="77777777" w:rsidR="00E167D2" w:rsidRDefault="00B2413C">
            <w:pPr>
              <w:pStyle w:val="Textodetabla"/>
              <w:keepNext/>
            </w:pPr>
            <w:r>
              <w:t>Cifrado Fernet por usuario y contraseñas con bcrypt</w:t>
            </w:r>
          </w:p>
        </w:tc>
      </w:tr>
      <w:tr w:rsidR="00E167D2" w14:paraId="211669D2" w14:textId="77777777">
        <w:trPr>
          <w:cantSplit/>
          <w:jc w:val="center"/>
        </w:trPr>
        <w:tc>
          <w:tcPr>
            <w:tcW w:w="1757" w:type="dxa"/>
            <w:tcBorders>
              <w:bottom w:val="single" w:sz="8" w:space="0" w:color="000000"/>
            </w:tcBorders>
          </w:tcPr>
          <w:p w14:paraId="2515A09A" w14:textId="77777777" w:rsidR="00E167D2" w:rsidRDefault="00B2413C">
            <w:pPr>
              <w:pStyle w:val="Textodetabla"/>
            </w:pPr>
            <w:r>
              <w:rPr>
                <w:b/>
              </w:rPr>
              <w:t>Conocer el estado de los motores</w:t>
            </w:r>
          </w:p>
        </w:tc>
        <w:tc>
          <w:tcPr>
            <w:tcW w:w="1134" w:type="dxa"/>
            <w:tcBorders>
              <w:bottom w:val="single" w:sz="8" w:space="0" w:color="000000"/>
            </w:tcBorders>
          </w:tcPr>
          <w:p w14:paraId="49BEFC53" w14:textId="77777777" w:rsidR="00E167D2" w:rsidRDefault="00B2413C">
            <w:pPr>
              <w:pStyle w:val="Textodetabla"/>
            </w:pPr>
            <w:r>
              <w:t>Media</w:t>
            </w:r>
          </w:p>
        </w:tc>
        <w:tc>
          <w:tcPr>
            <w:tcW w:w="1928" w:type="dxa"/>
            <w:tcBorders>
              <w:bottom w:val="single" w:sz="8" w:space="0" w:color="000000"/>
            </w:tcBorders>
          </w:tcPr>
          <w:p w14:paraId="3EE2E7D3" w14:textId="77777777" w:rsidR="00E167D2" w:rsidRDefault="00B2413C">
            <w:pPr>
              <w:pStyle w:val="Textodetabla"/>
            </w:pPr>
            <w:r>
              <w:t>Caídas no detectadas a tiempo</w:t>
            </w:r>
          </w:p>
        </w:tc>
        <w:tc>
          <w:tcPr>
            <w:tcW w:w="1701" w:type="dxa"/>
            <w:tcBorders>
              <w:bottom w:val="single" w:sz="8" w:space="0" w:color="000000"/>
            </w:tcBorders>
          </w:tcPr>
          <w:p w14:paraId="21E4642B" w14:textId="77777777" w:rsidR="00E167D2" w:rsidRDefault="00B2413C">
            <w:pPr>
              <w:pStyle w:val="Textodetabla"/>
            </w:pPr>
            <w:r>
              <w:t>Consolas de cada proveedor</w:t>
            </w:r>
          </w:p>
        </w:tc>
        <w:tc>
          <w:tcPr>
            <w:tcW w:w="2494" w:type="dxa"/>
            <w:tcBorders>
              <w:bottom w:val="single" w:sz="8" w:space="0" w:color="000000"/>
            </w:tcBorders>
          </w:tcPr>
          <w:p w14:paraId="51E38948" w14:textId="77777777" w:rsidR="00E167D2" w:rsidRDefault="00B2413C">
            <w:pPr>
              <w:pStyle w:val="Textodetabla"/>
            </w:pPr>
            <w:r>
              <w:t>Módulo Monitor con latencia, versión y recursos</w:t>
            </w:r>
          </w:p>
        </w:tc>
      </w:tr>
    </w:tbl>
    <w:p w14:paraId="73E66EE2" w14:textId="77777777" w:rsidR="00E167D2" w:rsidRDefault="00B2413C">
      <w:pPr>
        <w:pStyle w:val="Notadetabla"/>
      </w:pPr>
      <w:r>
        <w:rPr>
          <w:i/>
        </w:rPr>
        <w:t>Nota.</w:t>
      </w:r>
      <w:r>
        <w:t xml:space="preserve"> Elaboración propia.</w:t>
      </w:r>
    </w:p>
    <w:p w14:paraId="6A38CCE2" w14:textId="77777777" w:rsidR="00E167D2" w:rsidRDefault="00E167D2">
      <w:pPr>
        <w:pStyle w:val="Notadetabla"/>
      </w:pPr>
    </w:p>
    <w:p w14:paraId="2018F2D0" w14:textId="77777777" w:rsidR="00E167D2" w:rsidRDefault="00B2413C">
      <w:pPr>
        <w:pStyle w:val="Ttulo1"/>
      </w:pPr>
      <w:bookmarkStart w:id="16" w:name="_Toc241959516"/>
      <w:r>
        <w:lastRenderedPageBreak/>
        <w:t>Vista General del Producto</w:t>
      </w:r>
      <w:bookmarkEnd w:id="16"/>
    </w:p>
    <w:p w14:paraId="7827E0F0" w14:textId="77777777" w:rsidR="00E167D2" w:rsidRDefault="00B2413C">
      <w:pPr>
        <w:pStyle w:val="Ttulo21"/>
      </w:pPr>
      <w:bookmarkStart w:id="17" w:name="_Toc241959517"/>
      <w:r>
        <w:t>Perspectiva del producto</w:t>
      </w:r>
      <w:bookmarkEnd w:id="17"/>
    </w:p>
    <w:p w14:paraId="2CED4D0D" w14:textId="77777777" w:rsidR="00E167D2" w:rsidRDefault="00B2413C">
      <w:pPr>
        <w:pStyle w:val="TextoAPA"/>
      </w:pPr>
      <w:r>
        <w:t>El Motor de Integridad Multibase NoSQL es un producto independiente que se ubica por encima de las bases de datos del cliente, sin reemplazarlas ni modificar las aplicaciones que las usan. Sigue el patrón Modelo-Vista-Controlador: la vista, construida con Streamlit, ofrece los módulos de trabajo; los controladores orquestan las peticiones; y el modelo contiene el motor de reglas, el validador previo a la escritura, el verificador por lotes, el registro de auditoría y el gestor de conexiones.</w:t>
      </w:r>
    </w:p>
    <w:p w14:paraId="26B1BAEC" w14:textId="77777777" w:rsidR="00E167D2" w:rsidRDefault="00B2413C">
      <w:pPr>
        <w:pStyle w:val="TextoAPA"/>
      </w:pPr>
      <w:r>
        <w:t>El acceso a cada motor se realiza mediante una capa de adaptadores con una interfaz común, lo que permite aplicar las mismas reglas a MongoDB, Redis y Cassandra y agregar nuevos motores en el futuro. Supabase actúa como plano de control y almacena los usuarios, las reglas, el historial de auditoría y las conexiones cifradas, protegidas con seguridad a nivel de fila. La Figura 1 muestra esta perspectiva.</w:t>
      </w:r>
    </w:p>
    <w:p w14:paraId="0B5CC95A" w14:textId="29692802" w:rsidR="00E167D2" w:rsidRDefault="00B2413C">
      <w:pPr>
        <w:pStyle w:val="LeyendaAPA"/>
      </w:pPr>
      <w:r>
        <w:rPr>
          <w:b/>
        </w:rPr>
        <w:t xml:space="preserve">Figura </w:t>
      </w:r>
      <w:fldSimple w:instr=" SEQ Figura \* ARABIC ">
        <w:r w:rsidR="00446A69">
          <w:rPr>
            <w:noProof/>
          </w:rPr>
          <w:t>1</w:t>
        </w:r>
      </w:fldSimple>
      <w:r>
        <w:br/>
      </w:r>
      <w:r>
        <w:rPr>
          <w:i/>
        </w:rPr>
        <w:t>Perspectiva del Producto y su Relación con los Sistemas Externos</w:t>
      </w:r>
    </w:p>
    <w:p w14:paraId="01A53E77" w14:textId="77777777" w:rsidR="00E167D2" w:rsidRDefault="00B2413C">
      <w:pPr>
        <w:pStyle w:val="TextoAPA"/>
        <w:keepNext/>
        <w:spacing w:line="240" w:lineRule="auto"/>
        <w:ind w:firstLine="0"/>
        <w:jc w:val="center"/>
      </w:pPr>
      <w:r>
        <w:rPr>
          <w:noProof/>
        </w:rPr>
        <w:drawing>
          <wp:inline distT="0" distB="0" distL="0" distR="0" wp14:anchorId="09FBBD91" wp14:editId="19A40F5D">
            <wp:extent cx="5580000" cy="3022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perspectiva.png"/>
                    <pic:cNvPicPr/>
                  </pic:nvPicPr>
                  <pic:blipFill>
                    <a:blip r:embed="rId10"/>
                    <a:stretch>
                      <a:fillRect/>
                    </a:stretch>
                  </pic:blipFill>
                  <pic:spPr>
                    <a:xfrm>
                      <a:off x="0" y="0"/>
                      <a:ext cx="5580000" cy="3022500"/>
                    </a:xfrm>
                    <a:prstGeom prst="rect">
                      <a:avLst/>
                    </a:prstGeom>
                  </pic:spPr>
                </pic:pic>
              </a:graphicData>
            </a:graphic>
          </wp:inline>
        </w:drawing>
      </w:r>
    </w:p>
    <w:p w14:paraId="3B5A1A9F" w14:textId="77777777" w:rsidR="00E167D2" w:rsidRDefault="00B2413C">
      <w:pPr>
        <w:pStyle w:val="Notadetabla"/>
      </w:pPr>
      <w:r>
        <w:rPr>
          <w:i/>
        </w:rPr>
        <w:t>Nota.</w:t>
      </w:r>
      <w:r>
        <w:t xml:space="preserve"> Elaboración propia. Las comunicaciones con el usuario se realizan por HTTPS y las conexiones con Supabase y con los motores se cifran con TLS.</w:t>
      </w:r>
    </w:p>
    <w:p w14:paraId="0ABC12DE" w14:textId="77777777" w:rsidR="00E167D2" w:rsidRDefault="00B2413C">
      <w:pPr>
        <w:pStyle w:val="Ttulo21"/>
      </w:pPr>
      <w:bookmarkStart w:id="18" w:name="_Toc241959518"/>
      <w:r>
        <w:lastRenderedPageBreak/>
        <w:t>Resumen de capacidades</w:t>
      </w:r>
      <w:bookmarkEnd w:id="18"/>
    </w:p>
    <w:p w14:paraId="6C2C8A10" w14:textId="77777777" w:rsidR="00E167D2" w:rsidRDefault="00B2413C">
      <w:pPr>
        <w:pStyle w:val="TextoAPA"/>
      </w:pPr>
      <w:r>
        <w:t>La Tabla 15 relaciona los beneficios que obtiene el cliente con las características del producto que los hacen posibles.</w:t>
      </w:r>
    </w:p>
    <w:p w14:paraId="03B98998" w14:textId="5E943612" w:rsidR="00E167D2" w:rsidRDefault="00B2413C">
      <w:pPr>
        <w:pStyle w:val="LeyendaAPA"/>
      </w:pPr>
      <w:r>
        <w:rPr>
          <w:b/>
        </w:rPr>
        <w:t xml:space="preserve">Tabla </w:t>
      </w:r>
      <w:fldSimple w:instr=" SEQ Tabla \* ARABIC ">
        <w:r w:rsidR="00446A69">
          <w:rPr>
            <w:noProof/>
          </w:rPr>
          <w:t>15</w:t>
        </w:r>
      </w:fldSimple>
      <w:r>
        <w:br/>
      </w:r>
      <w:r>
        <w:rPr>
          <w:i/>
        </w:rPr>
        <w:t>Resumen de Capacidades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61"/>
        <w:gridCol w:w="5953"/>
      </w:tblGrid>
      <w:tr w:rsidR="00E167D2" w14:paraId="6B9E9815" w14:textId="77777777">
        <w:trPr>
          <w:tblHeader/>
          <w:jc w:val="center"/>
        </w:trPr>
        <w:tc>
          <w:tcPr>
            <w:tcW w:w="3061" w:type="dxa"/>
            <w:tcBorders>
              <w:top w:val="single" w:sz="8" w:space="0" w:color="000000"/>
              <w:bottom w:val="single" w:sz="8" w:space="0" w:color="000000"/>
            </w:tcBorders>
          </w:tcPr>
          <w:p w14:paraId="7FE03068" w14:textId="77777777" w:rsidR="00E167D2" w:rsidRDefault="00B2413C">
            <w:pPr>
              <w:pStyle w:val="Textodetabla"/>
              <w:keepNext/>
            </w:pPr>
            <w:r>
              <w:rPr>
                <w:b/>
              </w:rPr>
              <w:t>Beneficio para el cliente</w:t>
            </w:r>
          </w:p>
        </w:tc>
        <w:tc>
          <w:tcPr>
            <w:tcW w:w="5953" w:type="dxa"/>
            <w:tcBorders>
              <w:top w:val="single" w:sz="8" w:space="0" w:color="000000"/>
              <w:bottom w:val="single" w:sz="8" w:space="0" w:color="000000"/>
            </w:tcBorders>
          </w:tcPr>
          <w:p w14:paraId="56ADFBB8" w14:textId="77777777" w:rsidR="00E167D2" w:rsidRDefault="00B2413C">
            <w:pPr>
              <w:pStyle w:val="Textodetabla"/>
              <w:keepNext/>
            </w:pPr>
            <w:r>
              <w:rPr>
                <w:b/>
              </w:rPr>
              <w:t>Características que lo apoyan</w:t>
            </w:r>
          </w:p>
        </w:tc>
      </w:tr>
      <w:tr w:rsidR="00E167D2" w14:paraId="40DAB407" w14:textId="77777777">
        <w:trPr>
          <w:cantSplit/>
          <w:jc w:val="center"/>
        </w:trPr>
        <w:tc>
          <w:tcPr>
            <w:tcW w:w="3061" w:type="dxa"/>
          </w:tcPr>
          <w:p w14:paraId="3E3D6074" w14:textId="77777777" w:rsidR="00E167D2" w:rsidRDefault="00B2413C">
            <w:pPr>
              <w:pStyle w:val="Textodetabla"/>
              <w:keepNext/>
            </w:pPr>
            <w:r>
              <w:rPr>
                <w:b/>
              </w:rPr>
              <w:t>Datos estructuralmente correctos</w:t>
            </w:r>
          </w:p>
        </w:tc>
        <w:tc>
          <w:tcPr>
            <w:tcW w:w="5953" w:type="dxa"/>
          </w:tcPr>
          <w:p w14:paraId="53AA21AC" w14:textId="77777777" w:rsidR="00E167D2" w:rsidRDefault="00B2413C">
            <w:pPr>
              <w:pStyle w:val="Textodetabla"/>
              <w:keepNext/>
            </w:pPr>
            <w:r>
              <w:t>Reglas de esquema basadas en JSON Schema y simulador previo a la escritura.</w:t>
            </w:r>
          </w:p>
        </w:tc>
      </w:tr>
      <w:tr w:rsidR="00E167D2" w14:paraId="5C1713A8" w14:textId="77777777">
        <w:trPr>
          <w:cantSplit/>
          <w:jc w:val="center"/>
        </w:trPr>
        <w:tc>
          <w:tcPr>
            <w:tcW w:w="3061" w:type="dxa"/>
          </w:tcPr>
          <w:p w14:paraId="213943A4" w14:textId="77777777" w:rsidR="00E167D2" w:rsidRDefault="00B2413C">
            <w:pPr>
              <w:pStyle w:val="Textodetabla"/>
              <w:keepNext/>
            </w:pPr>
            <w:r>
              <w:rPr>
                <w:b/>
              </w:rPr>
              <w:t>Eliminación de duplicados</w:t>
            </w:r>
          </w:p>
        </w:tc>
        <w:tc>
          <w:tcPr>
            <w:tcW w:w="5953" w:type="dxa"/>
          </w:tcPr>
          <w:p w14:paraId="2CE4AEEA" w14:textId="77777777" w:rsidR="00E167D2" w:rsidRDefault="00B2413C">
            <w:pPr>
              <w:pStyle w:val="Textodetabla"/>
              <w:keepNext/>
            </w:pPr>
            <w:r>
              <w:t>Reglas de unicidad y conteo de duplicados en cada motor.</w:t>
            </w:r>
          </w:p>
        </w:tc>
      </w:tr>
      <w:tr w:rsidR="00E167D2" w14:paraId="2EAE443A" w14:textId="77777777">
        <w:trPr>
          <w:cantSplit/>
          <w:jc w:val="center"/>
        </w:trPr>
        <w:tc>
          <w:tcPr>
            <w:tcW w:w="3061" w:type="dxa"/>
          </w:tcPr>
          <w:p w14:paraId="7C5A0D43" w14:textId="77777777" w:rsidR="00E167D2" w:rsidRDefault="00B2413C">
            <w:pPr>
              <w:pStyle w:val="Textodetabla"/>
              <w:keepNext/>
            </w:pPr>
            <w:r>
              <w:rPr>
                <w:b/>
              </w:rPr>
              <w:t>Coherencia entre motores</w:t>
            </w:r>
          </w:p>
        </w:tc>
        <w:tc>
          <w:tcPr>
            <w:tcW w:w="5953" w:type="dxa"/>
          </w:tcPr>
          <w:p w14:paraId="25BBBF7F" w14:textId="77777777" w:rsidR="00E167D2" w:rsidRDefault="00B2413C">
            <w:pPr>
              <w:pStyle w:val="Textodetabla"/>
              <w:keepNext/>
            </w:pPr>
            <w:r>
              <w:t>Reglas de integridad referencial y de consistencia entre MongoDB, Redis y Cassandra.</w:t>
            </w:r>
          </w:p>
        </w:tc>
      </w:tr>
      <w:tr w:rsidR="00E167D2" w14:paraId="568AC287" w14:textId="77777777">
        <w:trPr>
          <w:cantSplit/>
          <w:jc w:val="center"/>
        </w:trPr>
        <w:tc>
          <w:tcPr>
            <w:tcW w:w="3061" w:type="dxa"/>
          </w:tcPr>
          <w:p w14:paraId="6E7C3DC8" w14:textId="77777777" w:rsidR="00E167D2" w:rsidRDefault="00B2413C">
            <w:pPr>
              <w:pStyle w:val="Textodetabla"/>
              <w:keepNext/>
            </w:pPr>
            <w:r>
              <w:rPr>
                <w:b/>
              </w:rPr>
              <w:t>Detección temprana de errores</w:t>
            </w:r>
          </w:p>
        </w:tc>
        <w:tc>
          <w:tcPr>
            <w:tcW w:w="5953" w:type="dxa"/>
          </w:tcPr>
          <w:p w14:paraId="2F5B2442" w14:textId="77777777" w:rsidR="00E167D2" w:rsidRDefault="00B2413C">
            <w:pPr>
              <w:pStyle w:val="Textodetabla"/>
              <w:keepNext/>
            </w:pPr>
            <w:r>
              <w:t>Escaneo por lotes bajo demanda sobre los datos existentes.</w:t>
            </w:r>
          </w:p>
        </w:tc>
      </w:tr>
      <w:tr w:rsidR="00E167D2" w14:paraId="1541B352" w14:textId="77777777">
        <w:trPr>
          <w:cantSplit/>
          <w:jc w:val="center"/>
        </w:trPr>
        <w:tc>
          <w:tcPr>
            <w:tcW w:w="3061" w:type="dxa"/>
          </w:tcPr>
          <w:p w14:paraId="2455AAFB" w14:textId="77777777" w:rsidR="00E167D2" w:rsidRDefault="00B2413C">
            <w:pPr>
              <w:pStyle w:val="Textodetabla"/>
              <w:keepNext/>
            </w:pPr>
            <w:r>
              <w:rPr>
                <w:b/>
              </w:rPr>
              <w:t>Trazabilidad y cumplimiento</w:t>
            </w:r>
          </w:p>
        </w:tc>
        <w:tc>
          <w:tcPr>
            <w:tcW w:w="5953" w:type="dxa"/>
          </w:tcPr>
          <w:p w14:paraId="058D3548" w14:textId="77777777" w:rsidR="00E167D2" w:rsidRDefault="00B2413C">
            <w:pPr>
              <w:pStyle w:val="Textodetabla"/>
              <w:keepNext/>
            </w:pPr>
            <w:r>
              <w:t>Historial de auditoría centralizado, tablero de métricas y reportes PDF con sugerencias.</w:t>
            </w:r>
          </w:p>
        </w:tc>
      </w:tr>
      <w:tr w:rsidR="00E167D2" w14:paraId="62E73625" w14:textId="77777777">
        <w:trPr>
          <w:cantSplit/>
          <w:jc w:val="center"/>
        </w:trPr>
        <w:tc>
          <w:tcPr>
            <w:tcW w:w="3061" w:type="dxa"/>
          </w:tcPr>
          <w:p w14:paraId="1489120E" w14:textId="77777777" w:rsidR="00E167D2" w:rsidRDefault="00B2413C">
            <w:pPr>
              <w:pStyle w:val="Textodetabla"/>
              <w:keepNext/>
            </w:pPr>
            <w:r>
              <w:rPr>
                <w:b/>
              </w:rPr>
              <w:t>Seguridad de la información</w:t>
            </w:r>
          </w:p>
        </w:tc>
        <w:tc>
          <w:tcPr>
            <w:tcW w:w="5953" w:type="dxa"/>
          </w:tcPr>
          <w:p w14:paraId="69865E94" w14:textId="77777777" w:rsidR="00E167D2" w:rsidRDefault="00B2413C">
            <w:pPr>
              <w:pStyle w:val="Textodetabla"/>
              <w:keepNext/>
            </w:pPr>
            <w:r>
              <w:t>Credenciales cifradas con Fernet, contraseñas con bcrypt y RLS en el plano de control.</w:t>
            </w:r>
          </w:p>
        </w:tc>
      </w:tr>
      <w:tr w:rsidR="00E167D2" w14:paraId="330EEEBE" w14:textId="77777777">
        <w:trPr>
          <w:cantSplit/>
          <w:jc w:val="center"/>
        </w:trPr>
        <w:tc>
          <w:tcPr>
            <w:tcW w:w="3061" w:type="dxa"/>
          </w:tcPr>
          <w:p w14:paraId="5B15163C" w14:textId="77777777" w:rsidR="00E167D2" w:rsidRDefault="00B2413C">
            <w:pPr>
              <w:pStyle w:val="Textodetabla"/>
              <w:keepNext/>
            </w:pPr>
            <w:r>
              <w:rPr>
                <w:b/>
              </w:rPr>
              <w:t>Visibilidad operativa</w:t>
            </w:r>
          </w:p>
        </w:tc>
        <w:tc>
          <w:tcPr>
            <w:tcW w:w="5953" w:type="dxa"/>
          </w:tcPr>
          <w:p w14:paraId="5302F21C" w14:textId="77777777" w:rsidR="00E167D2" w:rsidRDefault="00B2413C">
            <w:pPr>
              <w:pStyle w:val="Textodetabla"/>
              <w:keepNext/>
            </w:pPr>
            <w:r>
              <w:t>Monitor con estado de conexión, latencia, versión, esquemas y muestra de registros.</w:t>
            </w:r>
          </w:p>
        </w:tc>
      </w:tr>
      <w:tr w:rsidR="00E167D2" w14:paraId="2E38FDFE" w14:textId="77777777">
        <w:trPr>
          <w:cantSplit/>
          <w:jc w:val="center"/>
        </w:trPr>
        <w:tc>
          <w:tcPr>
            <w:tcW w:w="3061" w:type="dxa"/>
            <w:tcBorders>
              <w:bottom w:val="single" w:sz="8" w:space="0" w:color="000000"/>
            </w:tcBorders>
          </w:tcPr>
          <w:p w14:paraId="5EE9CF4E" w14:textId="77777777" w:rsidR="00E167D2" w:rsidRDefault="00B2413C">
            <w:pPr>
              <w:pStyle w:val="Textodetabla"/>
            </w:pPr>
            <w:r>
              <w:rPr>
                <w:b/>
              </w:rPr>
              <w:t>Acceso sin instalación</w:t>
            </w:r>
          </w:p>
        </w:tc>
        <w:tc>
          <w:tcPr>
            <w:tcW w:w="5953" w:type="dxa"/>
            <w:tcBorders>
              <w:bottom w:val="single" w:sz="8" w:space="0" w:color="000000"/>
            </w:tcBorders>
          </w:tcPr>
          <w:p w14:paraId="4AC2CCD6" w14:textId="77777777" w:rsidR="00E167D2" w:rsidRDefault="00B2413C">
            <w:pPr>
              <w:pStyle w:val="Textodetabla"/>
            </w:pPr>
            <w:r>
              <w:t>Aplicación web en la nube, accesible desde cualquier navegador moderno.</w:t>
            </w:r>
          </w:p>
        </w:tc>
      </w:tr>
    </w:tbl>
    <w:p w14:paraId="5B74C15A" w14:textId="77777777" w:rsidR="00E167D2" w:rsidRDefault="00B2413C">
      <w:pPr>
        <w:pStyle w:val="Notadetabla"/>
      </w:pPr>
      <w:r>
        <w:rPr>
          <w:i/>
        </w:rPr>
        <w:t>Nota.</w:t>
      </w:r>
      <w:r>
        <w:t xml:space="preserve"> Elaboración propia.</w:t>
      </w:r>
    </w:p>
    <w:p w14:paraId="292A8FDC" w14:textId="77777777" w:rsidR="00E167D2" w:rsidRDefault="00E167D2">
      <w:pPr>
        <w:pStyle w:val="Notadetabla"/>
      </w:pPr>
    </w:p>
    <w:p w14:paraId="60DDAF8E" w14:textId="77777777" w:rsidR="00E167D2" w:rsidRDefault="00B2413C">
      <w:pPr>
        <w:pStyle w:val="Ttulo21"/>
      </w:pPr>
      <w:bookmarkStart w:id="19" w:name="_Toc241959519"/>
      <w:r>
        <w:t>Suposiciones y dependencias</w:t>
      </w:r>
      <w:bookmarkEnd w:id="19"/>
    </w:p>
    <w:p w14:paraId="33A4C31D" w14:textId="77777777" w:rsidR="00E167D2" w:rsidRDefault="00B2413C">
      <w:pPr>
        <w:pStyle w:val="TextoAPA"/>
      </w:pPr>
      <w:r>
        <w:t>El funcionamiento del producto se basa en las siguientes suposiciones:</w:t>
      </w:r>
    </w:p>
    <w:p w14:paraId="52DDF1EC" w14:textId="77777777" w:rsidR="00E167D2" w:rsidRDefault="00B2413C" w:rsidP="00B2413C">
      <w:pPr>
        <w:pStyle w:val="TextoAPA"/>
        <w:numPr>
          <w:ilvl w:val="0"/>
          <w:numId w:val="2"/>
        </w:numPr>
      </w:pPr>
      <w:r>
        <w:t>CloudNexus proporciona credenciales de acceso de lectura a sus bases de datos MongoDB, Redis y Cassandra.</w:t>
      </w:r>
    </w:p>
    <w:p w14:paraId="2796C207" w14:textId="77777777" w:rsidR="00E167D2" w:rsidRDefault="00B2413C" w:rsidP="00B2413C">
      <w:pPr>
        <w:pStyle w:val="TextoAPA"/>
        <w:numPr>
          <w:ilvl w:val="0"/>
          <w:numId w:val="2"/>
        </w:numPr>
      </w:pPr>
      <w:r>
        <w:t xml:space="preserve">Los registros de Redis se almacenan como cadenas JSON o </w:t>
      </w:r>
      <w:r>
        <w:rPr>
          <w:i/>
        </w:rPr>
        <w:t>hashes</w:t>
      </w:r>
      <w:r>
        <w:t xml:space="preserve"> agrupados por prefijo de clave (por ejemplo, </w:t>
      </w:r>
      <w:r>
        <w:rPr>
          <w:i/>
        </w:rPr>
        <w:t>usuarios:</w:t>
      </w:r>
      <w:r>
        <w:t xml:space="preserve"> o </w:t>
      </w:r>
      <w:r>
        <w:rPr>
          <w:i/>
        </w:rPr>
        <w:t>pedidos:</w:t>
      </w:r>
      <w:r>
        <w:t>).</w:t>
      </w:r>
    </w:p>
    <w:p w14:paraId="5D9E5178" w14:textId="77777777" w:rsidR="00E167D2" w:rsidRDefault="00B2413C" w:rsidP="00B2413C">
      <w:pPr>
        <w:pStyle w:val="TextoAPA"/>
        <w:numPr>
          <w:ilvl w:val="0"/>
          <w:numId w:val="2"/>
        </w:numPr>
      </w:pPr>
      <w:r>
        <w:t>Los usuarios cuentan con conexión estable a internet y un navegador actualizado.</w:t>
      </w:r>
    </w:p>
    <w:p w14:paraId="1DA85B03" w14:textId="77777777" w:rsidR="00E167D2" w:rsidRDefault="00B2413C" w:rsidP="00B2413C">
      <w:pPr>
        <w:pStyle w:val="TextoAPA"/>
        <w:numPr>
          <w:ilvl w:val="0"/>
          <w:numId w:val="2"/>
        </w:numPr>
      </w:pPr>
      <w:r>
        <w:t>El volumen de datos de prueba se mantiene dentro de los límites de los planes gratuitos de los servicios en la nube.</w:t>
      </w:r>
    </w:p>
    <w:p w14:paraId="5EB84393" w14:textId="77777777" w:rsidR="00E167D2" w:rsidRDefault="00B2413C">
      <w:pPr>
        <w:pStyle w:val="TextoAPA"/>
      </w:pPr>
      <w:r>
        <w:t>Asimismo, el producto depende de los siguientes servicios y componentes externos:</w:t>
      </w:r>
    </w:p>
    <w:p w14:paraId="5E05552A" w14:textId="77777777" w:rsidR="00E167D2" w:rsidRDefault="00B2413C" w:rsidP="00B2413C">
      <w:pPr>
        <w:pStyle w:val="TextoAPA"/>
        <w:numPr>
          <w:ilvl w:val="0"/>
          <w:numId w:val="2"/>
        </w:numPr>
      </w:pPr>
      <w:r>
        <w:lastRenderedPageBreak/>
        <w:t>Streamlit Community Cloud para el despliegue de la aplicación y GitHub como repositorio del código fuente.</w:t>
      </w:r>
    </w:p>
    <w:p w14:paraId="0DA10247" w14:textId="77777777" w:rsidR="00E167D2" w:rsidRDefault="00B2413C" w:rsidP="00B2413C">
      <w:pPr>
        <w:pStyle w:val="TextoAPA"/>
        <w:numPr>
          <w:ilvl w:val="0"/>
          <w:numId w:val="2"/>
        </w:numPr>
      </w:pPr>
      <w:r>
        <w:t>Supabase como plano de control (PostgreSQL con RLS).</w:t>
      </w:r>
    </w:p>
    <w:p w14:paraId="74E12559" w14:textId="77777777" w:rsidR="00E167D2" w:rsidRDefault="00B2413C" w:rsidP="00B2413C">
      <w:pPr>
        <w:pStyle w:val="TextoAPA"/>
        <w:numPr>
          <w:ilvl w:val="0"/>
          <w:numId w:val="2"/>
        </w:numPr>
      </w:pPr>
      <w:r>
        <w:t>MongoDB Atlas, Upstash (Redis) y DataStax Astra (Cassandra) como servicios gestionados de los motores.</w:t>
      </w:r>
    </w:p>
    <w:p w14:paraId="7C62B313" w14:textId="77777777" w:rsidR="00E167D2" w:rsidRDefault="00B2413C" w:rsidP="00B2413C">
      <w:pPr>
        <w:pStyle w:val="TextoAPA"/>
        <w:numPr>
          <w:ilvl w:val="0"/>
          <w:numId w:val="2"/>
        </w:numPr>
      </w:pPr>
      <w:r>
        <w:t>Las bibliotecas de Python pymongo, redis-py, cassandra-driver, supabase, jsonschema, cryptography, bcrypt, pandas y fpdf2.</w:t>
      </w:r>
    </w:p>
    <w:p w14:paraId="717CE7E5" w14:textId="77777777" w:rsidR="00E167D2" w:rsidRDefault="00B2413C">
      <w:pPr>
        <w:pStyle w:val="Ttulo21"/>
      </w:pPr>
      <w:bookmarkStart w:id="20" w:name="_Toc241959520"/>
      <w:r>
        <w:t>Costos y precios</w:t>
      </w:r>
      <w:bookmarkEnd w:id="20"/>
    </w:p>
    <w:p w14:paraId="5FD9301B" w14:textId="77777777" w:rsidR="00E167D2" w:rsidRDefault="00B2413C">
      <w:pPr>
        <w:pStyle w:val="TextoAPA"/>
      </w:pPr>
      <w:r>
        <w:t>La Tabla 16 resume la inversión estimada para desarrollar la versión 1.0 durante cuatro meses, según el análisis económico del informe de factibilidad (FD01), donde se detalla cada concepto.</w:t>
      </w:r>
    </w:p>
    <w:p w14:paraId="2A1755A6" w14:textId="1110B9DB" w:rsidR="00E167D2" w:rsidRDefault="00B2413C">
      <w:pPr>
        <w:pStyle w:val="LeyendaAPA"/>
      </w:pPr>
      <w:r>
        <w:rPr>
          <w:b/>
        </w:rPr>
        <w:t xml:space="preserve">Tabla </w:t>
      </w:r>
      <w:fldSimple w:instr=" SEQ Tabla \* ARABIC ">
        <w:r w:rsidR="00446A69">
          <w:rPr>
            <w:noProof/>
          </w:rPr>
          <w:t>16</w:t>
        </w:r>
      </w:fldSimple>
      <w:r>
        <w:br/>
      </w:r>
      <w:r>
        <w:rPr>
          <w:i/>
        </w:rPr>
        <w:t>Costos Estimados del Proyecto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4876"/>
        <w:gridCol w:w="2098"/>
      </w:tblGrid>
      <w:tr w:rsidR="00E167D2" w14:paraId="78970538" w14:textId="77777777">
        <w:trPr>
          <w:tblHeader/>
          <w:jc w:val="center"/>
        </w:trPr>
        <w:tc>
          <w:tcPr>
            <w:tcW w:w="2041" w:type="dxa"/>
            <w:tcBorders>
              <w:top w:val="single" w:sz="8" w:space="0" w:color="000000"/>
              <w:bottom w:val="single" w:sz="8" w:space="0" w:color="000000"/>
            </w:tcBorders>
          </w:tcPr>
          <w:p w14:paraId="5C3D92FA" w14:textId="77777777" w:rsidR="00E167D2" w:rsidRDefault="00B2413C">
            <w:pPr>
              <w:pStyle w:val="Textodetabla"/>
              <w:keepNext/>
            </w:pPr>
            <w:r>
              <w:rPr>
                <w:b/>
              </w:rPr>
              <w:t>Concepto</w:t>
            </w:r>
          </w:p>
        </w:tc>
        <w:tc>
          <w:tcPr>
            <w:tcW w:w="4876" w:type="dxa"/>
            <w:tcBorders>
              <w:top w:val="single" w:sz="8" w:space="0" w:color="000000"/>
              <w:bottom w:val="single" w:sz="8" w:space="0" w:color="000000"/>
            </w:tcBorders>
          </w:tcPr>
          <w:p w14:paraId="413C5A36" w14:textId="77777777" w:rsidR="00E167D2" w:rsidRDefault="00B2413C">
            <w:pPr>
              <w:pStyle w:val="Textodetabla"/>
              <w:keepNext/>
            </w:pPr>
            <w:r>
              <w:rPr>
                <w:b/>
              </w:rPr>
              <w:t>Detalle</w:t>
            </w:r>
          </w:p>
        </w:tc>
        <w:tc>
          <w:tcPr>
            <w:tcW w:w="2098" w:type="dxa"/>
            <w:tcBorders>
              <w:top w:val="single" w:sz="8" w:space="0" w:color="000000"/>
              <w:bottom w:val="single" w:sz="8" w:space="0" w:color="000000"/>
            </w:tcBorders>
          </w:tcPr>
          <w:p w14:paraId="435D97D8" w14:textId="77777777" w:rsidR="00E167D2" w:rsidRDefault="00B2413C">
            <w:pPr>
              <w:pStyle w:val="Textodetabla"/>
              <w:keepNext/>
            </w:pPr>
            <w:r>
              <w:rPr>
                <w:b/>
              </w:rPr>
              <w:t>Costo (S/)</w:t>
            </w:r>
          </w:p>
        </w:tc>
      </w:tr>
      <w:tr w:rsidR="00E167D2" w14:paraId="543E859A" w14:textId="77777777">
        <w:trPr>
          <w:cantSplit/>
          <w:jc w:val="center"/>
        </w:trPr>
        <w:tc>
          <w:tcPr>
            <w:tcW w:w="2041" w:type="dxa"/>
          </w:tcPr>
          <w:p w14:paraId="54B027AF" w14:textId="77777777" w:rsidR="00E167D2" w:rsidRDefault="00B2413C">
            <w:pPr>
              <w:pStyle w:val="Textodetabla"/>
              <w:keepNext/>
            </w:pPr>
            <w:r>
              <w:rPr>
                <w:b/>
              </w:rPr>
              <w:t>Costos generales</w:t>
            </w:r>
          </w:p>
        </w:tc>
        <w:tc>
          <w:tcPr>
            <w:tcW w:w="4876" w:type="dxa"/>
          </w:tcPr>
          <w:p w14:paraId="04EF459C" w14:textId="77777777" w:rsidR="00E167D2" w:rsidRDefault="00B2413C">
            <w:pPr>
              <w:pStyle w:val="Textodetabla"/>
              <w:keepNext/>
            </w:pPr>
            <w:r>
              <w:t>Depreciación de equipos, útiles, impresiones y memoria USB</w:t>
            </w:r>
          </w:p>
        </w:tc>
        <w:tc>
          <w:tcPr>
            <w:tcW w:w="2098" w:type="dxa"/>
          </w:tcPr>
          <w:p w14:paraId="6A4E2DC3" w14:textId="77777777" w:rsidR="00E167D2" w:rsidRDefault="00B2413C">
            <w:pPr>
              <w:pStyle w:val="Textodetabla"/>
              <w:keepNext/>
            </w:pPr>
            <w:r>
              <w:t>801.67</w:t>
            </w:r>
          </w:p>
        </w:tc>
      </w:tr>
      <w:tr w:rsidR="00E167D2" w14:paraId="16C32F4C" w14:textId="77777777">
        <w:trPr>
          <w:cantSplit/>
          <w:jc w:val="center"/>
        </w:trPr>
        <w:tc>
          <w:tcPr>
            <w:tcW w:w="2041" w:type="dxa"/>
          </w:tcPr>
          <w:p w14:paraId="7D985722" w14:textId="77777777" w:rsidR="00E167D2" w:rsidRDefault="00B2413C">
            <w:pPr>
              <w:pStyle w:val="Textodetabla"/>
              <w:keepNext/>
            </w:pPr>
            <w:r>
              <w:rPr>
                <w:b/>
              </w:rPr>
              <w:t>Costos operativos</w:t>
            </w:r>
          </w:p>
        </w:tc>
        <w:tc>
          <w:tcPr>
            <w:tcW w:w="4876" w:type="dxa"/>
          </w:tcPr>
          <w:p w14:paraId="5853ACA9" w14:textId="77777777" w:rsidR="00E167D2" w:rsidRDefault="00B2413C">
            <w:pPr>
              <w:pStyle w:val="Textodetabla"/>
              <w:keepNext/>
            </w:pPr>
            <w:r>
              <w:t>Internet, energía eléctrica, telefonía y movilidad durante cuatro meses</w:t>
            </w:r>
          </w:p>
        </w:tc>
        <w:tc>
          <w:tcPr>
            <w:tcW w:w="2098" w:type="dxa"/>
          </w:tcPr>
          <w:p w14:paraId="1D13AC3C" w14:textId="77777777" w:rsidR="00E167D2" w:rsidRDefault="00B2413C">
            <w:pPr>
              <w:pStyle w:val="Textodetabla"/>
              <w:keepNext/>
            </w:pPr>
            <w:r>
              <w:t>1 320.00</w:t>
            </w:r>
          </w:p>
        </w:tc>
      </w:tr>
      <w:tr w:rsidR="00E167D2" w14:paraId="4B9A25CF" w14:textId="77777777">
        <w:trPr>
          <w:cantSplit/>
          <w:jc w:val="center"/>
        </w:trPr>
        <w:tc>
          <w:tcPr>
            <w:tcW w:w="2041" w:type="dxa"/>
          </w:tcPr>
          <w:p w14:paraId="58FA449C" w14:textId="77777777" w:rsidR="00E167D2" w:rsidRDefault="00B2413C">
            <w:pPr>
              <w:pStyle w:val="Textodetabla"/>
              <w:keepNext/>
            </w:pPr>
            <w:r>
              <w:rPr>
                <w:b/>
              </w:rPr>
              <w:t>Costos del ambiente</w:t>
            </w:r>
          </w:p>
        </w:tc>
        <w:tc>
          <w:tcPr>
            <w:tcW w:w="4876" w:type="dxa"/>
          </w:tcPr>
          <w:p w14:paraId="1426F1E3" w14:textId="77777777" w:rsidR="00E167D2" w:rsidRDefault="00B2413C">
            <w:pPr>
              <w:pStyle w:val="Textodetabla"/>
              <w:keepNext/>
            </w:pPr>
            <w:r>
              <w:t>Servicios en la nube y herramientas en planes gratuitos (Tabla 17)</w:t>
            </w:r>
          </w:p>
        </w:tc>
        <w:tc>
          <w:tcPr>
            <w:tcW w:w="2098" w:type="dxa"/>
          </w:tcPr>
          <w:p w14:paraId="351A4371" w14:textId="77777777" w:rsidR="00E167D2" w:rsidRDefault="00B2413C">
            <w:pPr>
              <w:pStyle w:val="Textodetabla"/>
              <w:keepNext/>
            </w:pPr>
            <w:r>
              <w:t>0.00</w:t>
            </w:r>
          </w:p>
        </w:tc>
      </w:tr>
      <w:tr w:rsidR="00E167D2" w14:paraId="361F89FD" w14:textId="77777777">
        <w:trPr>
          <w:cantSplit/>
          <w:jc w:val="center"/>
        </w:trPr>
        <w:tc>
          <w:tcPr>
            <w:tcW w:w="2041" w:type="dxa"/>
          </w:tcPr>
          <w:p w14:paraId="73A95548" w14:textId="77777777" w:rsidR="00E167D2" w:rsidRDefault="00B2413C">
            <w:pPr>
              <w:pStyle w:val="Textodetabla"/>
              <w:keepNext/>
            </w:pPr>
            <w:r>
              <w:rPr>
                <w:b/>
              </w:rPr>
              <w:t>Costos de personal</w:t>
            </w:r>
          </w:p>
        </w:tc>
        <w:tc>
          <w:tcPr>
            <w:tcW w:w="4876" w:type="dxa"/>
          </w:tcPr>
          <w:p w14:paraId="42399841" w14:textId="77777777" w:rsidR="00E167D2" w:rsidRDefault="00B2413C">
            <w:pPr>
              <w:pStyle w:val="Textodetabla"/>
              <w:keepNext/>
            </w:pPr>
            <w:r>
              <w:t>Dos integrantes, 320 horas cada uno a S/ 15.00 por hora</w:t>
            </w:r>
          </w:p>
        </w:tc>
        <w:tc>
          <w:tcPr>
            <w:tcW w:w="2098" w:type="dxa"/>
          </w:tcPr>
          <w:p w14:paraId="3692BB13" w14:textId="77777777" w:rsidR="00E167D2" w:rsidRDefault="00B2413C">
            <w:pPr>
              <w:pStyle w:val="Textodetabla"/>
              <w:keepNext/>
            </w:pPr>
            <w:r>
              <w:t>9 600.00</w:t>
            </w:r>
          </w:p>
        </w:tc>
      </w:tr>
      <w:tr w:rsidR="00E167D2" w14:paraId="3A6D3F01" w14:textId="77777777">
        <w:trPr>
          <w:cantSplit/>
          <w:jc w:val="center"/>
        </w:trPr>
        <w:tc>
          <w:tcPr>
            <w:tcW w:w="2041" w:type="dxa"/>
            <w:tcBorders>
              <w:bottom w:val="single" w:sz="8" w:space="0" w:color="000000"/>
            </w:tcBorders>
          </w:tcPr>
          <w:p w14:paraId="39EF6090" w14:textId="77777777" w:rsidR="00E167D2" w:rsidRDefault="00B2413C">
            <w:pPr>
              <w:pStyle w:val="Textodetabla"/>
            </w:pPr>
            <w:r>
              <w:rPr>
                <w:b/>
              </w:rPr>
              <w:t>Total</w:t>
            </w:r>
          </w:p>
        </w:tc>
        <w:tc>
          <w:tcPr>
            <w:tcW w:w="4876" w:type="dxa"/>
            <w:tcBorders>
              <w:bottom w:val="single" w:sz="8" w:space="0" w:color="000000"/>
            </w:tcBorders>
          </w:tcPr>
          <w:p w14:paraId="2F5842D7" w14:textId="77777777" w:rsidR="00E167D2" w:rsidRDefault="00E167D2">
            <w:pPr>
              <w:pStyle w:val="Textodetabla"/>
            </w:pPr>
          </w:p>
        </w:tc>
        <w:tc>
          <w:tcPr>
            <w:tcW w:w="2098" w:type="dxa"/>
            <w:tcBorders>
              <w:bottom w:val="single" w:sz="8" w:space="0" w:color="000000"/>
            </w:tcBorders>
          </w:tcPr>
          <w:p w14:paraId="6808F35E" w14:textId="77777777" w:rsidR="00E167D2" w:rsidRDefault="00B2413C">
            <w:pPr>
              <w:pStyle w:val="Textodetabla"/>
            </w:pPr>
            <w:r>
              <w:rPr>
                <w:b/>
              </w:rPr>
              <w:t>11 721.67</w:t>
            </w:r>
          </w:p>
        </w:tc>
      </w:tr>
    </w:tbl>
    <w:p w14:paraId="0C16EBBF" w14:textId="77777777" w:rsidR="00E167D2" w:rsidRDefault="00B2413C">
      <w:pPr>
        <w:pStyle w:val="Notadetabla"/>
      </w:pPr>
      <w:r>
        <w:rPr>
          <w:i/>
        </w:rPr>
        <w:t>Nota.</w:t>
      </w:r>
      <w:r>
        <w:t xml:space="preserve"> Elaboración propia con base en el informe de factibilidad (FD01).</w:t>
      </w:r>
    </w:p>
    <w:p w14:paraId="665EC4D1" w14:textId="77777777" w:rsidR="00E167D2" w:rsidRDefault="00E167D2">
      <w:pPr>
        <w:pStyle w:val="Notadetabla"/>
      </w:pPr>
    </w:p>
    <w:p w14:paraId="5CB17C3C" w14:textId="77777777" w:rsidR="00E167D2" w:rsidRDefault="00B2413C">
      <w:pPr>
        <w:pStyle w:val="TextoAPA"/>
      </w:pPr>
      <w:r>
        <w:t>Durante el desarrollo se emplean los planes gratuitos de los proveedores en la nube, cuyos límites se muestran en la Tabla 17. Si el volumen de datos de CloudNexus supera esos límites, los planes de pago corren por cuenta del cliente; por ejemplo, el plan Pro de Supabase parte de 25 dólares mensuales (Supabase Inc., s.f.).</w:t>
      </w:r>
    </w:p>
    <w:p w14:paraId="1FF802BC" w14:textId="31740B20" w:rsidR="00E167D2" w:rsidRDefault="00B2413C">
      <w:pPr>
        <w:pStyle w:val="LeyendaAPA"/>
      </w:pPr>
      <w:r>
        <w:rPr>
          <w:b/>
        </w:rPr>
        <w:lastRenderedPageBreak/>
        <w:t xml:space="preserve">Tabla </w:t>
      </w:r>
      <w:fldSimple w:instr=" SEQ Tabla \* ARABIC ">
        <w:r w:rsidR="00446A69">
          <w:rPr>
            <w:noProof/>
          </w:rPr>
          <w:t>17</w:t>
        </w:r>
      </w:fldSimple>
      <w:r>
        <w:br/>
      </w:r>
      <w:r>
        <w:rPr>
          <w:i/>
        </w:rPr>
        <w:t>Servicios en la Nube Utilizados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2608"/>
        <w:gridCol w:w="4365"/>
      </w:tblGrid>
      <w:tr w:rsidR="00E167D2" w14:paraId="42E8DDE8" w14:textId="77777777">
        <w:trPr>
          <w:tblHeader/>
          <w:jc w:val="center"/>
        </w:trPr>
        <w:tc>
          <w:tcPr>
            <w:tcW w:w="2041" w:type="dxa"/>
            <w:tcBorders>
              <w:top w:val="single" w:sz="8" w:space="0" w:color="000000"/>
              <w:bottom w:val="single" w:sz="8" w:space="0" w:color="000000"/>
            </w:tcBorders>
          </w:tcPr>
          <w:p w14:paraId="088DA038" w14:textId="77777777" w:rsidR="00E167D2" w:rsidRDefault="00B2413C">
            <w:pPr>
              <w:pStyle w:val="Textodetabla"/>
              <w:keepNext/>
            </w:pPr>
            <w:r>
              <w:rPr>
                <w:b/>
              </w:rPr>
              <w:t>Servicio</w:t>
            </w:r>
          </w:p>
        </w:tc>
        <w:tc>
          <w:tcPr>
            <w:tcW w:w="2608" w:type="dxa"/>
            <w:tcBorders>
              <w:top w:val="single" w:sz="8" w:space="0" w:color="000000"/>
              <w:bottom w:val="single" w:sz="8" w:space="0" w:color="000000"/>
            </w:tcBorders>
          </w:tcPr>
          <w:p w14:paraId="3C48477B" w14:textId="77777777" w:rsidR="00E167D2" w:rsidRDefault="00B2413C">
            <w:pPr>
              <w:pStyle w:val="Textodetabla"/>
              <w:keepNext/>
            </w:pPr>
            <w:r>
              <w:rPr>
                <w:b/>
              </w:rPr>
              <w:t>Uso en el producto</w:t>
            </w:r>
          </w:p>
        </w:tc>
        <w:tc>
          <w:tcPr>
            <w:tcW w:w="4365" w:type="dxa"/>
            <w:tcBorders>
              <w:top w:val="single" w:sz="8" w:space="0" w:color="000000"/>
              <w:bottom w:val="single" w:sz="8" w:space="0" w:color="000000"/>
            </w:tcBorders>
          </w:tcPr>
          <w:p w14:paraId="3BEB09EF" w14:textId="77777777" w:rsidR="00E167D2" w:rsidRDefault="00B2413C">
            <w:pPr>
              <w:pStyle w:val="Textodetabla"/>
              <w:keepNext/>
            </w:pPr>
            <w:r>
              <w:rPr>
                <w:b/>
              </w:rPr>
              <w:t>Plan y límite principal</w:t>
            </w:r>
          </w:p>
        </w:tc>
      </w:tr>
      <w:tr w:rsidR="00E167D2" w14:paraId="1045FC0A" w14:textId="77777777">
        <w:trPr>
          <w:cantSplit/>
          <w:jc w:val="center"/>
        </w:trPr>
        <w:tc>
          <w:tcPr>
            <w:tcW w:w="2041" w:type="dxa"/>
          </w:tcPr>
          <w:p w14:paraId="7A95DD14" w14:textId="77777777" w:rsidR="00E167D2" w:rsidRDefault="00B2413C">
            <w:pPr>
              <w:pStyle w:val="Textodetabla"/>
              <w:keepNext/>
            </w:pPr>
            <w:r>
              <w:rPr>
                <w:b/>
              </w:rPr>
              <w:t>MongoDB Atlas</w:t>
            </w:r>
          </w:p>
        </w:tc>
        <w:tc>
          <w:tcPr>
            <w:tcW w:w="2608" w:type="dxa"/>
          </w:tcPr>
          <w:p w14:paraId="624F3343" w14:textId="77777777" w:rsidR="00E167D2" w:rsidRDefault="00B2413C">
            <w:pPr>
              <w:pStyle w:val="Textodetabla"/>
              <w:keepNext/>
            </w:pPr>
            <w:r>
              <w:t>Motor documental</w:t>
            </w:r>
          </w:p>
        </w:tc>
        <w:tc>
          <w:tcPr>
            <w:tcW w:w="4365" w:type="dxa"/>
          </w:tcPr>
          <w:p w14:paraId="136E79DE" w14:textId="77777777" w:rsidR="00E167D2" w:rsidRDefault="00B2413C">
            <w:pPr>
              <w:pStyle w:val="Textodetabla"/>
              <w:keepNext/>
            </w:pPr>
            <w:r>
              <w:t>M0 gratuito: hasta 512 MB de almacenamiento (MongoDB, Inc., s.f.-a)</w:t>
            </w:r>
          </w:p>
        </w:tc>
      </w:tr>
      <w:tr w:rsidR="00E167D2" w14:paraId="66DA3041" w14:textId="77777777">
        <w:trPr>
          <w:cantSplit/>
          <w:jc w:val="center"/>
        </w:trPr>
        <w:tc>
          <w:tcPr>
            <w:tcW w:w="2041" w:type="dxa"/>
          </w:tcPr>
          <w:p w14:paraId="67E2BC8F" w14:textId="77777777" w:rsidR="00E167D2" w:rsidRDefault="00B2413C">
            <w:pPr>
              <w:pStyle w:val="Textodetabla"/>
              <w:keepNext/>
            </w:pPr>
            <w:r>
              <w:rPr>
                <w:b/>
              </w:rPr>
              <w:t>Upstash</w:t>
            </w:r>
          </w:p>
        </w:tc>
        <w:tc>
          <w:tcPr>
            <w:tcW w:w="2608" w:type="dxa"/>
          </w:tcPr>
          <w:p w14:paraId="0068AB3F" w14:textId="77777777" w:rsidR="00E167D2" w:rsidRDefault="00B2413C">
            <w:pPr>
              <w:pStyle w:val="Textodetabla"/>
              <w:keepNext/>
            </w:pPr>
            <w:r>
              <w:t>Motor clave-valor (Redis)</w:t>
            </w:r>
          </w:p>
        </w:tc>
        <w:tc>
          <w:tcPr>
            <w:tcW w:w="4365" w:type="dxa"/>
          </w:tcPr>
          <w:p w14:paraId="4A7E3593" w14:textId="77777777" w:rsidR="00E167D2" w:rsidRDefault="00B2413C">
            <w:pPr>
              <w:pStyle w:val="Textodetabla"/>
              <w:keepNext/>
            </w:pPr>
            <w:r>
              <w:t>Gratuito: 256 MB y 500 000 comandos al mes (Upstash, Inc., s.f.)</w:t>
            </w:r>
          </w:p>
        </w:tc>
      </w:tr>
      <w:tr w:rsidR="00E167D2" w14:paraId="63AAAE52" w14:textId="77777777">
        <w:trPr>
          <w:cantSplit/>
          <w:jc w:val="center"/>
        </w:trPr>
        <w:tc>
          <w:tcPr>
            <w:tcW w:w="2041" w:type="dxa"/>
          </w:tcPr>
          <w:p w14:paraId="5B7A0C65" w14:textId="77777777" w:rsidR="00E167D2" w:rsidRDefault="00B2413C">
            <w:pPr>
              <w:pStyle w:val="Textodetabla"/>
              <w:keepNext/>
            </w:pPr>
            <w:r>
              <w:rPr>
                <w:b/>
              </w:rPr>
              <w:t>DataStax Astra</w:t>
            </w:r>
          </w:p>
        </w:tc>
        <w:tc>
          <w:tcPr>
            <w:tcW w:w="2608" w:type="dxa"/>
          </w:tcPr>
          <w:p w14:paraId="743A7646" w14:textId="77777777" w:rsidR="00E167D2" w:rsidRDefault="00B2413C">
            <w:pPr>
              <w:pStyle w:val="Textodetabla"/>
              <w:keepNext/>
            </w:pPr>
            <w:r>
              <w:t>Motor de columnas anchas (Cassandra)</w:t>
            </w:r>
          </w:p>
        </w:tc>
        <w:tc>
          <w:tcPr>
            <w:tcW w:w="4365" w:type="dxa"/>
          </w:tcPr>
          <w:p w14:paraId="01D857BD" w14:textId="77777777" w:rsidR="00E167D2" w:rsidRDefault="00B2413C">
            <w:pPr>
              <w:pStyle w:val="Textodetabla"/>
              <w:keepNext/>
            </w:pPr>
            <w:r>
              <w:t>Plan gratuito con créditos mensuales</w:t>
            </w:r>
          </w:p>
        </w:tc>
      </w:tr>
      <w:tr w:rsidR="00E167D2" w14:paraId="705BFEA5" w14:textId="77777777">
        <w:trPr>
          <w:cantSplit/>
          <w:jc w:val="center"/>
        </w:trPr>
        <w:tc>
          <w:tcPr>
            <w:tcW w:w="2041" w:type="dxa"/>
          </w:tcPr>
          <w:p w14:paraId="25EE76A1" w14:textId="77777777" w:rsidR="00E167D2" w:rsidRDefault="00B2413C">
            <w:pPr>
              <w:pStyle w:val="Textodetabla"/>
              <w:keepNext/>
            </w:pPr>
            <w:r>
              <w:rPr>
                <w:b/>
              </w:rPr>
              <w:t>Supabase</w:t>
            </w:r>
          </w:p>
        </w:tc>
        <w:tc>
          <w:tcPr>
            <w:tcW w:w="2608" w:type="dxa"/>
          </w:tcPr>
          <w:p w14:paraId="4849CC1D" w14:textId="77777777" w:rsidR="00E167D2" w:rsidRDefault="00B2413C">
            <w:pPr>
              <w:pStyle w:val="Textodetabla"/>
              <w:keepNext/>
            </w:pPr>
            <w:r>
              <w:t>Plano de control</w:t>
            </w:r>
          </w:p>
        </w:tc>
        <w:tc>
          <w:tcPr>
            <w:tcW w:w="4365" w:type="dxa"/>
          </w:tcPr>
          <w:p w14:paraId="52285544" w14:textId="77777777" w:rsidR="00E167D2" w:rsidRDefault="00B2413C">
            <w:pPr>
              <w:pStyle w:val="Textodetabla"/>
              <w:keepNext/>
            </w:pPr>
            <w:r>
              <w:t>Gratuito: base de datos de 500 MB por proyecto (Supabase Inc., s.f.)</w:t>
            </w:r>
          </w:p>
        </w:tc>
      </w:tr>
      <w:tr w:rsidR="00E167D2" w14:paraId="1E81792A" w14:textId="77777777">
        <w:trPr>
          <w:cantSplit/>
          <w:jc w:val="center"/>
        </w:trPr>
        <w:tc>
          <w:tcPr>
            <w:tcW w:w="2041" w:type="dxa"/>
            <w:tcBorders>
              <w:bottom w:val="single" w:sz="8" w:space="0" w:color="000000"/>
            </w:tcBorders>
          </w:tcPr>
          <w:p w14:paraId="14450431" w14:textId="77777777" w:rsidR="00E167D2" w:rsidRDefault="00B2413C">
            <w:pPr>
              <w:pStyle w:val="Textodetabla"/>
            </w:pPr>
            <w:r>
              <w:rPr>
                <w:b/>
              </w:rPr>
              <w:t>Streamlit Community Cloud</w:t>
            </w:r>
          </w:p>
        </w:tc>
        <w:tc>
          <w:tcPr>
            <w:tcW w:w="2608" w:type="dxa"/>
            <w:tcBorders>
              <w:bottom w:val="single" w:sz="8" w:space="0" w:color="000000"/>
            </w:tcBorders>
          </w:tcPr>
          <w:p w14:paraId="36BE9635" w14:textId="77777777" w:rsidR="00E167D2" w:rsidRDefault="00B2413C">
            <w:pPr>
              <w:pStyle w:val="Textodetabla"/>
            </w:pPr>
            <w:r>
              <w:t>Despliegue de la aplicación</w:t>
            </w:r>
          </w:p>
        </w:tc>
        <w:tc>
          <w:tcPr>
            <w:tcW w:w="4365" w:type="dxa"/>
            <w:tcBorders>
              <w:bottom w:val="single" w:sz="8" w:space="0" w:color="000000"/>
            </w:tcBorders>
          </w:tcPr>
          <w:p w14:paraId="489530E4" w14:textId="77777777" w:rsidR="00E167D2" w:rsidRDefault="00B2413C">
            <w:pPr>
              <w:pStyle w:val="Textodetabla"/>
            </w:pPr>
            <w:r>
              <w:t>Gratuito para aplicaciones públicas (Snowflake Inc., s.f.)</w:t>
            </w:r>
          </w:p>
        </w:tc>
      </w:tr>
    </w:tbl>
    <w:p w14:paraId="68120E08" w14:textId="77777777" w:rsidR="00E167D2" w:rsidRDefault="00B2413C">
      <w:pPr>
        <w:pStyle w:val="Notadetabla"/>
      </w:pPr>
      <w:r>
        <w:rPr>
          <w:i/>
        </w:rPr>
        <w:t>Nota.</w:t>
      </w:r>
      <w:r>
        <w:t xml:space="preserve"> Elaboración propia.</w:t>
      </w:r>
    </w:p>
    <w:p w14:paraId="17B13794" w14:textId="77777777" w:rsidR="00E167D2" w:rsidRDefault="00E167D2">
      <w:pPr>
        <w:pStyle w:val="Notadetabla"/>
      </w:pPr>
    </w:p>
    <w:p w14:paraId="04ADE71C" w14:textId="77777777" w:rsidR="00E167D2" w:rsidRDefault="00B2413C">
      <w:pPr>
        <w:pStyle w:val="TextoAPA"/>
      </w:pPr>
      <w:r>
        <w:t>Con base en estos costos, Datastack propone a CloudNexus un precio de implementación de S/ 14 000.00, que incluye el despliegue, la configuración inicial de reglas y la capacitación de los usuarios, y un servicio opcional de soporte y mantenimiento de S/ 350.00 mensuales. El análisis financiero del FD01 muestra que la inversión es rentable para el cliente, con un VAN de S/ 9 057.58 y una TIR de 46.97 %.</w:t>
      </w:r>
    </w:p>
    <w:p w14:paraId="1E87D572" w14:textId="77777777" w:rsidR="00E167D2" w:rsidRDefault="00B2413C">
      <w:pPr>
        <w:pStyle w:val="Ttulo21"/>
      </w:pPr>
      <w:bookmarkStart w:id="21" w:name="_Toc241959521"/>
      <w:r>
        <w:t>Licenciamiento e instalación</w:t>
      </w:r>
      <w:bookmarkEnd w:id="21"/>
    </w:p>
    <w:p w14:paraId="5C1439B3" w14:textId="77777777" w:rsidR="00E167D2" w:rsidRDefault="00B2413C">
      <w:pPr>
        <w:pStyle w:val="TextoAPA"/>
      </w:pPr>
      <w:r>
        <w:t>El código fuente del producto es propiedad de Datastack y se entrega a CloudNexus bajo una licencia de uso no exclusiva, conforme a la Ley sobre el Derecho de Autor (Presidencia de la República del Perú, 1996). Todas las dependencias son de código abierto y sus licencias permiten el uso comercial, como se muestra en la Tabla 18.</w:t>
      </w:r>
    </w:p>
    <w:p w14:paraId="0EF66637" w14:textId="05C73AD9" w:rsidR="00E167D2" w:rsidRDefault="00B2413C">
      <w:pPr>
        <w:pStyle w:val="LeyendaAPA"/>
      </w:pPr>
      <w:r>
        <w:rPr>
          <w:b/>
        </w:rPr>
        <w:lastRenderedPageBreak/>
        <w:t xml:space="preserve">Tabla </w:t>
      </w:r>
      <w:fldSimple w:instr=" SEQ Tabla \* ARABIC ">
        <w:r w:rsidR="00446A69">
          <w:rPr>
            <w:noProof/>
          </w:rPr>
          <w:t>18</w:t>
        </w:r>
      </w:fldSimple>
      <w:r>
        <w:br/>
      </w:r>
      <w:r>
        <w:rPr>
          <w:i/>
        </w:rPr>
        <w:t>Dependencias y Licencias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81"/>
        <w:gridCol w:w="4252"/>
        <w:gridCol w:w="2381"/>
      </w:tblGrid>
      <w:tr w:rsidR="00E167D2" w14:paraId="740B5257" w14:textId="77777777">
        <w:trPr>
          <w:tblHeader/>
          <w:jc w:val="center"/>
        </w:trPr>
        <w:tc>
          <w:tcPr>
            <w:tcW w:w="2381" w:type="dxa"/>
            <w:tcBorders>
              <w:top w:val="single" w:sz="8" w:space="0" w:color="000000"/>
              <w:bottom w:val="single" w:sz="8" w:space="0" w:color="000000"/>
            </w:tcBorders>
          </w:tcPr>
          <w:p w14:paraId="1DBC0BD2" w14:textId="77777777" w:rsidR="00E167D2" w:rsidRDefault="00B2413C">
            <w:pPr>
              <w:pStyle w:val="Textodetabla"/>
              <w:keepNext/>
            </w:pPr>
            <w:r>
              <w:rPr>
                <w:b/>
              </w:rPr>
              <w:t>Componente</w:t>
            </w:r>
          </w:p>
        </w:tc>
        <w:tc>
          <w:tcPr>
            <w:tcW w:w="4252" w:type="dxa"/>
            <w:tcBorders>
              <w:top w:val="single" w:sz="8" w:space="0" w:color="000000"/>
              <w:bottom w:val="single" w:sz="8" w:space="0" w:color="000000"/>
            </w:tcBorders>
          </w:tcPr>
          <w:p w14:paraId="521E47D6" w14:textId="77777777" w:rsidR="00E167D2" w:rsidRDefault="00B2413C">
            <w:pPr>
              <w:pStyle w:val="Textodetabla"/>
              <w:keepNext/>
            </w:pPr>
            <w:r>
              <w:rPr>
                <w:b/>
              </w:rPr>
              <w:t>Función</w:t>
            </w:r>
          </w:p>
        </w:tc>
        <w:tc>
          <w:tcPr>
            <w:tcW w:w="2381" w:type="dxa"/>
            <w:tcBorders>
              <w:top w:val="single" w:sz="8" w:space="0" w:color="000000"/>
              <w:bottom w:val="single" w:sz="8" w:space="0" w:color="000000"/>
            </w:tcBorders>
          </w:tcPr>
          <w:p w14:paraId="6EB6C0B2" w14:textId="77777777" w:rsidR="00E167D2" w:rsidRDefault="00B2413C">
            <w:pPr>
              <w:pStyle w:val="Textodetabla"/>
              <w:keepNext/>
            </w:pPr>
            <w:r>
              <w:rPr>
                <w:b/>
              </w:rPr>
              <w:t>Licencia</w:t>
            </w:r>
          </w:p>
        </w:tc>
      </w:tr>
      <w:tr w:rsidR="00E167D2" w14:paraId="18614B5B" w14:textId="77777777">
        <w:trPr>
          <w:cantSplit/>
          <w:jc w:val="center"/>
        </w:trPr>
        <w:tc>
          <w:tcPr>
            <w:tcW w:w="2381" w:type="dxa"/>
          </w:tcPr>
          <w:p w14:paraId="7162C02D" w14:textId="77777777" w:rsidR="00E167D2" w:rsidRDefault="00B2413C">
            <w:pPr>
              <w:pStyle w:val="Textodetabla"/>
              <w:keepNext/>
            </w:pPr>
            <w:r>
              <w:rPr>
                <w:b/>
              </w:rPr>
              <w:t>Streamlit</w:t>
            </w:r>
          </w:p>
        </w:tc>
        <w:tc>
          <w:tcPr>
            <w:tcW w:w="4252" w:type="dxa"/>
          </w:tcPr>
          <w:p w14:paraId="74735FD4" w14:textId="77777777" w:rsidR="00E167D2" w:rsidRDefault="00B2413C">
            <w:pPr>
              <w:pStyle w:val="Textodetabla"/>
              <w:keepNext/>
            </w:pPr>
            <w:r>
              <w:t>Interfaz web</w:t>
            </w:r>
          </w:p>
        </w:tc>
        <w:tc>
          <w:tcPr>
            <w:tcW w:w="2381" w:type="dxa"/>
          </w:tcPr>
          <w:p w14:paraId="09302DFF" w14:textId="77777777" w:rsidR="00E167D2" w:rsidRDefault="00B2413C">
            <w:pPr>
              <w:pStyle w:val="Textodetabla"/>
              <w:keepNext/>
            </w:pPr>
            <w:r>
              <w:t>Apache 2.0</w:t>
            </w:r>
          </w:p>
        </w:tc>
      </w:tr>
      <w:tr w:rsidR="00E167D2" w14:paraId="2CF94EF7" w14:textId="77777777">
        <w:trPr>
          <w:cantSplit/>
          <w:jc w:val="center"/>
        </w:trPr>
        <w:tc>
          <w:tcPr>
            <w:tcW w:w="2381" w:type="dxa"/>
          </w:tcPr>
          <w:p w14:paraId="6794B2FB" w14:textId="77777777" w:rsidR="00E167D2" w:rsidRDefault="00B2413C">
            <w:pPr>
              <w:pStyle w:val="Textodetabla"/>
              <w:keepNext/>
            </w:pPr>
            <w:r>
              <w:rPr>
                <w:b/>
              </w:rPr>
              <w:t>pymongo</w:t>
            </w:r>
          </w:p>
        </w:tc>
        <w:tc>
          <w:tcPr>
            <w:tcW w:w="4252" w:type="dxa"/>
          </w:tcPr>
          <w:p w14:paraId="4EA3279E" w14:textId="77777777" w:rsidR="00E167D2" w:rsidRDefault="00B2413C">
            <w:pPr>
              <w:pStyle w:val="Textodetabla"/>
              <w:keepNext/>
            </w:pPr>
            <w:r>
              <w:t>Conexión con MongoDB</w:t>
            </w:r>
          </w:p>
        </w:tc>
        <w:tc>
          <w:tcPr>
            <w:tcW w:w="2381" w:type="dxa"/>
          </w:tcPr>
          <w:p w14:paraId="6433A978" w14:textId="77777777" w:rsidR="00E167D2" w:rsidRDefault="00B2413C">
            <w:pPr>
              <w:pStyle w:val="Textodetabla"/>
              <w:keepNext/>
            </w:pPr>
            <w:r>
              <w:t>Apache 2.0</w:t>
            </w:r>
          </w:p>
        </w:tc>
      </w:tr>
      <w:tr w:rsidR="00E167D2" w14:paraId="23D90F5F" w14:textId="77777777">
        <w:trPr>
          <w:cantSplit/>
          <w:jc w:val="center"/>
        </w:trPr>
        <w:tc>
          <w:tcPr>
            <w:tcW w:w="2381" w:type="dxa"/>
          </w:tcPr>
          <w:p w14:paraId="7357228F" w14:textId="77777777" w:rsidR="00E167D2" w:rsidRDefault="00B2413C">
            <w:pPr>
              <w:pStyle w:val="Textodetabla"/>
              <w:keepNext/>
            </w:pPr>
            <w:r>
              <w:rPr>
                <w:b/>
              </w:rPr>
              <w:t>redis-py</w:t>
            </w:r>
          </w:p>
        </w:tc>
        <w:tc>
          <w:tcPr>
            <w:tcW w:w="4252" w:type="dxa"/>
          </w:tcPr>
          <w:p w14:paraId="70D5B711" w14:textId="77777777" w:rsidR="00E167D2" w:rsidRDefault="00B2413C">
            <w:pPr>
              <w:pStyle w:val="Textodetabla"/>
              <w:keepNext/>
            </w:pPr>
            <w:r>
              <w:t>Conexión con Redis</w:t>
            </w:r>
          </w:p>
        </w:tc>
        <w:tc>
          <w:tcPr>
            <w:tcW w:w="2381" w:type="dxa"/>
          </w:tcPr>
          <w:p w14:paraId="51DCEF66" w14:textId="77777777" w:rsidR="00E167D2" w:rsidRDefault="00B2413C">
            <w:pPr>
              <w:pStyle w:val="Textodetabla"/>
              <w:keepNext/>
            </w:pPr>
            <w:r>
              <w:t>MIT</w:t>
            </w:r>
          </w:p>
        </w:tc>
      </w:tr>
      <w:tr w:rsidR="00E167D2" w14:paraId="24223B1E" w14:textId="77777777">
        <w:trPr>
          <w:cantSplit/>
          <w:jc w:val="center"/>
        </w:trPr>
        <w:tc>
          <w:tcPr>
            <w:tcW w:w="2381" w:type="dxa"/>
          </w:tcPr>
          <w:p w14:paraId="592F77E4" w14:textId="77777777" w:rsidR="00E167D2" w:rsidRDefault="00B2413C">
            <w:pPr>
              <w:pStyle w:val="Textodetabla"/>
              <w:keepNext/>
            </w:pPr>
            <w:r>
              <w:rPr>
                <w:b/>
              </w:rPr>
              <w:t>cassandra-driver</w:t>
            </w:r>
          </w:p>
        </w:tc>
        <w:tc>
          <w:tcPr>
            <w:tcW w:w="4252" w:type="dxa"/>
          </w:tcPr>
          <w:p w14:paraId="0D175181" w14:textId="77777777" w:rsidR="00E167D2" w:rsidRDefault="00B2413C">
            <w:pPr>
              <w:pStyle w:val="Textodetabla"/>
              <w:keepNext/>
            </w:pPr>
            <w:r>
              <w:t>Conexión con Cassandra</w:t>
            </w:r>
          </w:p>
        </w:tc>
        <w:tc>
          <w:tcPr>
            <w:tcW w:w="2381" w:type="dxa"/>
          </w:tcPr>
          <w:p w14:paraId="529E7603" w14:textId="77777777" w:rsidR="00E167D2" w:rsidRDefault="00B2413C">
            <w:pPr>
              <w:pStyle w:val="Textodetabla"/>
              <w:keepNext/>
            </w:pPr>
            <w:r>
              <w:t>Apache 2.0</w:t>
            </w:r>
          </w:p>
        </w:tc>
      </w:tr>
      <w:tr w:rsidR="00E167D2" w14:paraId="1BF4D4B5" w14:textId="77777777">
        <w:trPr>
          <w:cantSplit/>
          <w:jc w:val="center"/>
        </w:trPr>
        <w:tc>
          <w:tcPr>
            <w:tcW w:w="2381" w:type="dxa"/>
          </w:tcPr>
          <w:p w14:paraId="5042A233" w14:textId="77777777" w:rsidR="00E167D2" w:rsidRDefault="00B2413C">
            <w:pPr>
              <w:pStyle w:val="Textodetabla"/>
              <w:keepNext/>
            </w:pPr>
            <w:r>
              <w:rPr>
                <w:b/>
              </w:rPr>
              <w:t>supabase-py</w:t>
            </w:r>
          </w:p>
        </w:tc>
        <w:tc>
          <w:tcPr>
            <w:tcW w:w="4252" w:type="dxa"/>
          </w:tcPr>
          <w:p w14:paraId="27555020" w14:textId="77777777" w:rsidR="00E167D2" w:rsidRDefault="00B2413C">
            <w:pPr>
              <w:pStyle w:val="Textodetabla"/>
              <w:keepNext/>
            </w:pPr>
            <w:r>
              <w:t>Conexión con el plano de control</w:t>
            </w:r>
          </w:p>
        </w:tc>
        <w:tc>
          <w:tcPr>
            <w:tcW w:w="2381" w:type="dxa"/>
          </w:tcPr>
          <w:p w14:paraId="0EEFAE0D" w14:textId="77777777" w:rsidR="00E167D2" w:rsidRDefault="00B2413C">
            <w:pPr>
              <w:pStyle w:val="Textodetabla"/>
              <w:keepNext/>
            </w:pPr>
            <w:r>
              <w:t>MIT</w:t>
            </w:r>
          </w:p>
        </w:tc>
      </w:tr>
      <w:tr w:rsidR="00E167D2" w14:paraId="48E0786F" w14:textId="77777777">
        <w:trPr>
          <w:cantSplit/>
          <w:jc w:val="center"/>
        </w:trPr>
        <w:tc>
          <w:tcPr>
            <w:tcW w:w="2381" w:type="dxa"/>
          </w:tcPr>
          <w:p w14:paraId="1A90EF22" w14:textId="77777777" w:rsidR="00E167D2" w:rsidRDefault="00B2413C">
            <w:pPr>
              <w:pStyle w:val="Textodetabla"/>
              <w:keepNext/>
            </w:pPr>
            <w:r>
              <w:rPr>
                <w:b/>
              </w:rPr>
              <w:t>jsonschema</w:t>
            </w:r>
          </w:p>
        </w:tc>
        <w:tc>
          <w:tcPr>
            <w:tcW w:w="4252" w:type="dxa"/>
          </w:tcPr>
          <w:p w14:paraId="4532BADA" w14:textId="77777777" w:rsidR="00E167D2" w:rsidRDefault="00B2413C">
            <w:pPr>
              <w:pStyle w:val="Textodetabla"/>
              <w:keepNext/>
            </w:pPr>
            <w:r>
              <w:t>Validación de esquemas</w:t>
            </w:r>
          </w:p>
        </w:tc>
        <w:tc>
          <w:tcPr>
            <w:tcW w:w="2381" w:type="dxa"/>
          </w:tcPr>
          <w:p w14:paraId="46370C52" w14:textId="77777777" w:rsidR="00E167D2" w:rsidRDefault="00B2413C">
            <w:pPr>
              <w:pStyle w:val="Textodetabla"/>
              <w:keepNext/>
            </w:pPr>
            <w:r>
              <w:t>MIT</w:t>
            </w:r>
          </w:p>
        </w:tc>
      </w:tr>
      <w:tr w:rsidR="00E167D2" w14:paraId="534584B7" w14:textId="77777777">
        <w:trPr>
          <w:cantSplit/>
          <w:jc w:val="center"/>
        </w:trPr>
        <w:tc>
          <w:tcPr>
            <w:tcW w:w="2381" w:type="dxa"/>
          </w:tcPr>
          <w:p w14:paraId="66792193" w14:textId="77777777" w:rsidR="00E167D2" w:rsidRDefault="00B2413C">
            <w:pPr>
              <w:pStyle w:val="Textodetabla"/>
              <w:keepNext/>
            </w:pPr>
            <w:r>
              <w:rPr>
                <w:b/>
              </w:rPr>
              <w:t>cryptography</w:t>
            </w:r>
          </w:p>
        </w:tc>
        <w:tc>
          <w:tcPr>
            <w:tcW w:w="4252" w:type="dxa"/>
          </w:tcPr>
          <w:p w14:paraId="5009E9C8" w14:textId="77777777" w:rsidR="00E167D2" w:rsidRDefault="00B2413C">
            <w:pPr>
              <w:pStyle w:val="Textodetabla"/>
              <w:keepNext/>
            </w:pPr>
            <w:r>
              <w:t>Cifrado Fernet de credenciales</w:t>
            </w:r>
          </w:p>
        </w:tc>
        <w:tc>
          <w:tcPr>
            <w:tcW w:w="2381" w:type="dxa"/>
          </w:tcPr>
          <w:p w14:paraId="275A6E48" w14:textId="77777777" w:rsidR="00E167D2" w:rsidRDefault="00B2413C">
            <w:pPr>
              <w:pStyle w:val="Textodetabla"/>
              <w:keepNext/>
            </w:pPr>
            <w:r>
              <w:t>Apache 2.0 o BSD</w:t>
            </w:r>
          </w:p>
        </w:tc>
      </w:tr>
      <w:tr w:rsidR="00E167D2" w14:paraId="6A0DB416" w14:textId="77777777">
        <w:trPr>
          <w:cantSplit/>
          <w:jc w:val="center"/>
        </w:trPr>
        <w:tc>
          <w:tcPr>
            <w:tcW w:w="2381" w:type="dxa"/>
          </w:tcPr>
          <w:p w14:paraId="2D01420A" w14:textId="77777777" w:rsidR="00E167D2" w:rsidRDefault="00B2413C">
            <w:pPr>
              <w:pStyle w:val="Textodetabla"/>
              <w:keepNext/>
            </w:pPr>
            <w:r>
              <w:rPr>
                <w:b/>
              </w:rPr>
              <w:t>bcrypt</w:t>
            </w:r>
          </w:p>
        </w:tc>
        <w:tc>
          <w:tcPr>
            <w:tcW w:w="4252" w:type="dxa"/>
          </w:tcPr>
          <w:p w14:paraId="244F4024" w14:textId="77777777" w:rsidR="00E167D2" w:rsidRDefault="00B2413C">
            <w:pPr>
              <w:pStyle w:val="Textodetabla"/>
              <w:keepNext/>
            </w:pPr>
            <w:r>
              <w:t>Protección de contraseñas</w:t>
            </w:r>
          </w:p>
        </w:tc>
        <w:tc>
          <w:tcPr>
            <w:tcW w:w="2381" w:type="dxa"/>
          </w:tcPr>
          <w:p w14:paraId="0F5C7C00" w14:textId="77777777" w:rsidR="00E167D2" w:rsidRDefault="00B2413C">
            <w:pPr>
              <w:pStyle w:val="Textodetabla"/>
              <w:keepNext/>
            </w:pPr>
            <w:r>
              <w:t>Apache 2.0</w:t>
            </w:r>
          </w:p>
        </w:tc>
      </w:tr>
      <w:tr w:rsidR="00E167D2" w14:paraId="6A57D736" w14:textId="77777777">
        <w:trPr>
          <w:cantSplit/>
          <w:jc w:val="center"/>
        </w:trPr>
        <w:tc>
          <w:tcPr>
            <w:tcW w:w="2381" w:type="dxa"/>
          </w:tcPr>
          <w:p w14:paraId="2AC290A7" w14:textId="77777777" w:rsidR="00E167D2" w:rsidRDefault="00B2413C">
            <w:pPr>
              <w:pStyle w:val="Textodetabla"/>
              <w:keepNext/>
            </w:pPr>
            <w:r>
              <w:rPr>
                <w:b/>
              </w:rPr>
              <w:t>fpdf2</w:t>
            </w:r>
          </w:p>
        </w:tc>
        <w:tc>
          <w:tcPr>
            <w:tcW w:w="4252" w:type="dxa"/>
          </w:tcPr>
          <w:p w14:paraId="05341649" w14:textId="77777777" w:rsidR="00E167D2" w:rsidRDefault="00B2413C">
            <w:pPr>
              <w:pStyle w:val="Textodetabla"/>
              <w:keepNext/>
            </w:pPr>
            <w:r>
              <w:t>Generación de reportes PDF</w:t>
            </w:r>
          </w:p>
        </w:tc>
        <w:tc>
          <w:tcPr>
            <w:tcW w:w="2381" w:type="dxa"/>
          </w:tcPr>
          <w:p w14:paraId="3A47AA2A" w14:textId="77777777" w:rsidR="00E167D2" w:rsidRDefault="00B2413C">
            <w:pPr>
              <w:pStyle w:val="Textodetabla"/>
              <w:keepNext/>
            </w:pPr>
            <w:r>
              <w:t>LGPL 3.0</w:t>
            </w:r>
          </w:p>
        </w:tc>
      </w:tr>
      <w:tr w:rsidR="00E167D2" w14:paraId="1A80AEE2" w14:textId="77777777">
        <w:trPr>
          <w:cantSplit/>
          <w:jc w:val="center"/>
        </w:trPr>
        <w:tc>
          <w:tcPr>
            <w:tcW w:w="2381" w:type="dxa"/>
          </w:tcPr>
          <w:p w14:paraId="46E8172C" w14:textId="77777777" w:rsidR="00E167D2" w:rsidRDefault="00B2413C">
            <w:pPr>
              <w:pStyle w:val="Textodetabla"/>
              <w:keepNext/>
            </w:pPr>
            <w:r>
              <w:rPr>
                <w:b/>
              </w:rPr>
              <w:t>pandas</w:t>
            </w:r>
          </w:p>
        </w:tc>
        <w:tc>
          <w:tcPr>
            <w:tcW w:w="4252" w:type="dxa"/>
          </w:tcPr>
          <w:p w14:paraId="50CDC3AE" w14:textId="77777777" w:rsidR="00E167D2" w:rsidRDefault="00B2413C">
            <w:pPr>
              <w:pStyle w:val="Textodetabla"/>
              <w:keepNext/>
            </w:pPr>
            <w:r>
              <w:t>Manejo de datos tabulares</w:t>
            </w:r>
          </w:p>
        </w:tc>
        <w:tc>
          <w:tcPr>
            <w:tcW w:w="2381" w:type="dxa"/>
          </w:tcPr>
          <w:p w14:paraId="00D8DC1B" w14:textId="77777777" w:rsidR="00E167D2" w:rsidRDefault="00B2413C">
            <w:pPr>
              <w:pStyle w:val="Textodetabla"/>
              <w:keepNext/>
            </w:pPr>
            <w:r>
              <w:t>BSD 3-Clause</w:t>
            </w:r>
          </w:p>
        </w:tc>
      </w:tr>
      <w:tr w:rsidR="00E167D2" w14:paraId="4B4CD429" w14:textId="77777777">
        <w:trPr>
          <w:cantSplit/>
          <w:jc w:val="center"/>
        </w:trPr>
        <w:tc>
          <w:tcPr>
            <w:tcW w:w="2381" w:type="dxa"/>
            <w:tcBorders>
              <w:bottom w:val="single" w:sz="8" w:space="0" w:color="000000"/>
            </w:tcBorders>
          </w:tcPr>
          <w:p w14:paraId="55C1DAFC" w14:textId="77777777" w:rsidR="00E167D2" w:rsidRDefault="00B2413C">
            <w:pPr>
              <w:pStyle w:val="Textodetabla"/>
            </w:pPr>
            <w:r>
              <w:rPr>
                <w:b/>
              </w:rPr>
              <w:t>pytest</w:t>
            </w:r>
          </w:p>
        </w:tc>
        <w:tc>
          <w:tcPr>
            <w:tcW w:w="4252" w:type="dxa"/>
            <w:tcBorders>
              <w:bottom w:val="single" w:sz="8" w:space="0" w:color="000000"/>
            </w:tcBorders>
          </w:tcPr>
          <w:p w14:paraId="08FAD472" w14:textId="77777777" w:rsidR="00E167D2" w:rsidRDefault="00B2413C">
            <w:pPr>
              <w:pStyle w:val="Textodetabla"/>
            </w:pPr>
            <w:r>
              <w:t>Pruebas unitarias</w:t>
            </w:r>
          </w:p>
        </w:tc>
        <w:tc>
          <w:tcPr>
            <w:tcW w:w="2381" w:type="dxa"/>
            <w:tcBorders>
              <w:bottom w:val="single" w:sz="8" w:space="0" w:color="000000"/>
            </w:tcBorders>
          </w:tcPr>
          <w:p w14:paraId="19B4E1F3" w14:textId="77777777" w:rsidR="00E167D2" w:rsidRDefault="00B2413C">
            <w:pPr>
              <w:pStyle w:val="Textodetabla"/>
            </w:pPr>
            <w:r>
              <w:t>MIT</w:t>
            </w:r>
          </w:p>
        </w:tc>
      </w:tr>
    </w:tbl>
    <w:p w14:paraId="5D73FB2A" w14:textId="77777777" w:rsidR="00E167D2" w:rsidRDefault="00B2413C">
      <w:pPr>
        <w:pStyle w:val="Notadetabla"/>
      </w:pPr>
      <w:r>
        <w:rPr>
          <w:i/>
        </w:rPr>
        <w:t>Nota.</w:t>
      </w:r>
      <w:r>
        <w:t xml:space="preserve"> Elaboración propia.</w:t>
      </w:r>
    </w:p>
    <w:p w14:paraId="45776508" w14:textId="77777777" w:rsidR="00E167D2" w:rsidRDefault="00E167D2">
      <w:pPr>
        <w:pStyle w:val="Notadetabla"/>
      </w:pPr>
    </w:p>
    <w:p w14:paraId="106BB788" w14:textId="77777777" w:rsidR="00E167D2" w:rsidRDefault="00B2413C">
      <w:pPr>
        <w:pStyle w:val="TextoAPA"/>
      </w:pPr>
      <w:r>
        <w:t>El producto se ofrece como aplicación web, por lo que el usuario final no instala nada. Para desplegar una nueva instancia, el equipo técnico sigue estos pasos:</w:t>
      </w:r>
    </w:p>
    <w:p w14:paraId="0F6C84CC" w14:textId="77777777" w:rsidR="00E167D2" w:rsidRDefault="00B2413C" w:rsidP="00B2413C">
      <w:pPr>
        <w:pStyle w:val="TextoAPA"/>
        <w:numPr>
          <w:ilvl w:val="0"/>
          <w:numId w:val="3"/>
        </w:numPr>
      </w:pPr>
      <w:r>
        <w:t xml:space="preserve">Crear un proyecto en Supabase y ejecutar el script </w:t>
      </w:r>
      <w:r>
        <w:rPr>
          <w:i/>
        </w:rPr>
        <w:t>supabase_schema.sql</w:t>
      </w:r>
      <w:r>
        <w:t xml:space="preserve"> para generar las tablas.</w:t>
      </w:r>
    </w:p>
    <w:p w14:paraId="512F35EA" w14:textId="77777777" w:rsidR="00E167D2" w:rsidRDefault="00B2413C" w:rsidP="00B2413C">
      <w:pPr>
        <w:pStyle w:val="TextoAPA"/>
        <w:numPr>
          <w:ilvl w:val="0"/>
          <w:numId w:val="3"/>
        </w:numPr>
      </w:pPr>
      <w:r>
        <w:t>Generar la clave de cifrado (ENCRYPTION_KEY) y registrar SUPABASE_URL, SUPABASE_KEY y ENCRYPTION_KEY como secretos de la aplicación.</w:t>
      </w:r>
    </w:p>
    <w:p w14:paraId="1B342781" w14:textId="77777777" w:rsidR="00E167D2" w:rsidRDefault="00B2413C" w:rsidP="00B2413C">
      <w:pPr>
        <w:pStyle w:val="TextoAPA"/>
        <w:numPr>
          <w:ilvl w:val="0"/>
          <w:numId w:val="3"/>
        </w:numPr>
      </w:pPr>
      <w:r>
        <w:t xml:space="preserve">Publicar el repositorio en Streamlit Community Cloud con </w:t>
      </w:r>
      <w:r>
        <w:rPr>
          <w:i/>
        </w:rPr>
        <w:t>vista/app.py</w:t>
      </w:r>
      <w:r>
        <w:t xml:space="preserve"> como archivo principal y Python 3.12.</w:t>
      </w:r>
    </w:p>
    <w:p w14:paraId="3ADC3D01" w14:textId="77777777" w:rsidR="00E167D2" w:rsidRDefault="00B2413C" w:rsidP="00B2413C">
      <w:pPr>
        <w:pStyle w:val="TextoAPA"/>
        <w:numPr>
          <w:ilvl w:val="0"/>
          <w:numId w:val="3"/>
        </w:numPr>
      </w:pPr>
      <w:r>
        <w:t>Configurar los servicios de MongoDB Atlas, Upstash y DataStax Astra para aceptar conexiones desde la aplicación.</w:t>
      </w:r>
    </w:p>
    <w:p w14:paraId="2E1D3198" w14:textId="77777777" w:rsidR="00E167D2" w:rsidRDefault="00B2413C" w:rsidP="00B2413C">
      <w:pPr>
        <w:pStyle w:val="TextoAPA"/>
        <w:numPr>
          <w:ilvl w:val="0"/>
          <w:numId w:val="3"/>
        </w:numPr>
      </w:pPr>
      <w:r>
        <w:t>Iniciar sesión, registrar las conexiones a los motores y definir las reglas de integridad.</w:t>
      </w:r>
    </w:p>
    <w:p w14:paraId="31047314" w14:textId="77777777" w:rsidR="00E167D2" w:rsidRDefault="00B2413C">
      <w:pPr>
        <w:pStyle w:val="Ttulo1"/>
      </w:pPr>
      <w:bookmarkStart w:id="22" w:name="_Toc241959522"/>
      <w:r>
        <w:t>Características del producto</w:t>
      </w:r>
      <w:bookmarkEnd w:id="22"/>
    </w:p>
    <w:p w14:paraId="12BF9E76" w14:textId="77777777" w:rsidR="00E167D2" w:rsidRDefault="00B2413C">
      <w:pPr>
        <w:pStyle w:val="TextoAPA"/>
      </w:pPr>
      <w:r>
        <w:t>La Tabla 19 describe las características que ofrece el producto en su versión 1.0.</w:t>
      </w:r>
    </w:p>
    <w:p w14:paraId="5C2EC053" w14:textId="4B53F428" w:rsidR="00E167D2" w:rsidRDefault="00B2413C">
      <w:pPr>
        <w:pStyle w:val="LeyendaAPA"/>
      </w:pPr>
      <w:r>
        <w:rPr>
          <w:b/>
        </w:rPr>
        <w:lastRenderedPageBreak/>
        <w:t xml:space="preserve">Tabla </w:t>
      </w:r>
      <w:fldSimple w:instr=" SEQ Tabla \* ARABIC ">
        <w:r w:rsidR="00446A69">
          <w:rPr>
            <w:noProof/>
          </w:rPr>
          <w:t>19</w:t>
        </w:r>
      </w:fldSimple>
      <w:r>
        <w:br/>
      </w:r>
      <w:r>
        <w:rPr>
          <w:i/>
        </w:rPr>
        <w:t>Características del Producto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64"/>
        <w:gridCol w:w="2494"/>
        <w:gridCol w:w="5556"/>
      </w:tblGrid>
      <w:tr w:rsidR="00E167D2" w14:paraId="66E7420F" w14:textId="77777777">
        <w:trPr>
          <w:tblHeader/>
          <w:jc w:val="center"/>
        </w:trPr>
        <w:tc>
          <w:tcPr>
            <w:tcW w:w="964" w:type="dxa"/>
            <w:tcBorders>
              <w:top w:val="single" w:sz="8" w:space="0" w:color="000000"/>
              <w:bottom w:val="single" w:sz="8" w:space="0" w:color="000000"/>
            </w:tcBorders>
          </w:tcPr>
          <w:p w14:paraId="0895177B" w14:textId="77777777" w:rsidR="00E167D2" w:rsidRDefault="00B2413C">
            <w:pPr>
              <w:pStyle w:val="Textodetabla"/>
              <w:keepNext/>
            </w:pPr>
            <w:r>
              <w:rPr>
                <w:b/>
              </w:rPr>
              <w:t>Código</w:t>
            </w:r>
          </w:p>
        </w:tc>
        <w:tc>
          <w:tcPr>
            <w:tcW w:w="2494" w:type="dxa"/>
            <w:tcBorders>
              <w:top w:val="single" w:sz="8" w:space="0" w:color="000000"/>
              <w:bottom w:val="single" w:sz="8" w:space="0" w:color="000000"/>
            </w:tcBorders>
          </w:tcPr>
          <w:p w14:paraId="5AB28FAA" w14:textId="77777777" w:rsidR="00E167D2" w:rsidRDefault="00B2413C">
            <w:pPr>
              <w:pStyle w:val="Textodetabla"/>
              <w:keepNext/>
            </w:pPr>
            <w:r>
              <w:rPr>
                <w:b/>
              </w:rPr>
              <w:t>Característica</w:t>
            </w:r>
          </w:p>
        </w:tc>
        <w:tc>
          <w:tcPr>
            <w:tcW w:w="5556" w:type="dxa"/>
            <w:tcBorders>
              <w:top w:val="single" w:sz="8" w:space="0" w:color="000000"/>
              <w:bottom w:val="single" w:sz="8" w:space="0" w:color="000000"/>
            </w:tcBorders>
          </w:tcPr>
          <w:p w14:paraId="0F3E5FA0" w14:textId="77777777" w:rsidR="00E167D2" w:rsidRDefault="00B2413C">
            <w:pPr>
              <w:pStyle w:val="Textodetabla"/>
              <w:keepNext/>
            </w:pPr>
            <w:r>
              <w:rPr>
                <w:b/>
              </w:rPr>
              <w:t>Descripción</w:t>
            </w:r>
          </w:p>
        </w:tc>
      </w:tr>
      <w:tr w:rsidR="00E167D2" w14:paraId="0044F77B" w14:textId="77777777">
        <w:trPr>
          <w:cantSplit/>
          <w:jc w:val="center"/>
        </w:trPr>
        <w:tc>
          <w:tcPr>
            <w:tcW w:w="964" w:type="dxa"/>
          </w:tcPr>
          <w:p w14:paraId="50DE177C" w14:textId="77777777" w:rsidR="00E167D2" w:rsidRDefault="00B2413C">
            <w:pPr>
              <w:pStyle w:val="Textodetabla"/>
              <w:keepNext/>
            </w:pPr>
            <w:r>
              <w:rPr>
                <w:b/>
              </w:rPr>
              <w:t>CP01</w:t>
            </w:r>
          </w:p>
        </w:tc>
        <w:tc>
          <w:tcPr>
            <w:tcW w:w="2494" w:type="dxa"/>
          </w:tcPr>
          <w:p w14:paraId="7337C84F" w14:textId="77777777" w:rsidR="00E167D2" w:rsidRDefault="00B2413C">
            <w:pPr>
              <w:pStyle w:val="Textodetabla"/>
              <w:keepNext/>
            </w:pPr>
            <w:r>
              <w:t>Autenticación de usuarios</w:t>
            </w:r>
          </w:p>
        </w:tc>
        <w:tc>
          <w:tcPr>
            <w:tcW w:w="5556" w:type="dxa"/>
          </w:tcPr>
          <w:p w14:paraId="3E0C7DDA" w14:textId="77777777" w:rsidR="00E167D2" w:rsidRDefault="00B2413C">
            <w:pPr>
              <w:pStyle w:val="Textodetabla"/>
              <w:keepNext/>
            </w:pPr>
            <w:r>
              <w:t>Registro e inicio de sesión con contraseñas protegidas con bcrypt; cada usuario tiene un espacio de trabajo propio.</w:t>
            </w:r>
          </w:p>
        </w:tc>
      </w:tr>
      <w:tr w:rsidR="00E167D2" w14:paraId="77550AA7" w14:textId="77777777">
        <w:trPr>
          <w:cantSplit/>
          <w:jc w:val="center"/>
        </w:trPr>
        <w:tc>
          <w:tcPr>
            <w:tcW w:w="964" w:type="dxa"/>
          </w:tcPr>
          <w:p w14:paraId="70D6D0A5" w14:textId="77777777" w:rsidR="00E167D2" w:rsidRDefault="00B2413C">
            <w:pPr>
              <w:pStyle w:val="Textodetabla"/>
              <w:keepNext/>
            </w:pPr>
            <w:r>
              <w:rPr>
                <w:b/>
              </w:rPr>
              <w:t>CP02</w:t>
            </w:r>
          </w:p>
        </w:tc>
        <w:tc>
          <w:tcPr>
            <w:tcW w:w="2494" w:type="dxa"/>
          </w:tcPr>
          <w:p w14:paraId="7C0F3529" w14:textId="77777777" w:rsidR="00E167D2" w:rsidRDefault="00B2413C">
            <w:pPr>
              <w:pStyle w:val="Textodetabla"/>
              <w:keepNext/>
            </w:pPr>
            <w:r>
              <w:t>Gestión de conexiones</w:t>
            </w:r>
          </w:p>
        </w:tc>
        <w:tc>
          <w:tcPr>
            <w:tcW w:w="5556" w:type="dxa"/>
          </w:tcPr>
          <w:p w14:paraId="6E7771C8" w14:textId="77777777" w:rsidR="00E167D2" w:rsidRDefault="00B2413C">
            <w:pPr>
              <w:pStyle w:val="Textodetabla"/>
              <w:keepNext/>
            </w:pPr>
            <w:r>
              <w:t xml:space="preserve">Registro, prueba y eliminación de conexiones a MongoDB, Redis y Cassandra (incluido el </w:t>
            </w:r>
            <w:r>
              <w:rPr>
                <w:i/>
              </w:rPr>
              <w:t>Secure Connect Bundle</w:t>
            </w:r>
            <w:r>
              <w:t xml:space="preserve"> de Astra), cifradas con Fernet.</w:t>
            </w:r>
          </w:p>
        </w:tc>
      </w:tr>
      <w:tr w:rsidR="00E167D2" w14:paraId="25622D05" w14:textId="77777777">
        <w:trPr>
          <w:cantSplit/>
          <w:jc w:val="center"/>
        </w:trPr>
        <w:tc>
          <w:tcPr>
            <w:tcW w:w="964" w:type="dxa"/>
          </w:tcPr>
          <w:p w14:paraId="14869265" w14:textId="77777777" w:rsidR="00E167D2" w:rsidRDefault="00B2413C">
            <w:pPr>
              <w:pStyle w:val="Textodetabla"/>
              <w:keepNext/>
            </w:pPr>
            <w:r>
              <w:rPr>
                <w:b/>
              </w:rPr>
              <w:t>CP03</w:t>
            </w:r>
          </w:p>
        </w:tc>
        <w:tc>
          <w:tcPr>
            <w:tcW w:w="2494" w:type="dxa"/>
          </w:tcPr>
          <w:p w14:paraId="09AAEB8F" w14:textId="77777777" w:rsidR="00E167D2" w:rsidRDefault="00B2413C">
            <w:pPr>
              <w:pStyle w:val="Textodetabla"/>
              <w:keepNext/>
            </w:pPr>
            <w:r>
              <w:t>Gestión de reglas</w:t>
            </w:r>
          </w:p>
        </w:tc>
        <w:tc>
          <w:tcPr>
            <w:tcW w:w="5556" w:type="dxa"/>
          </w:tcPr>
          <w:p w14:paraId="7D1B8FA2" w14:textId="77777777" w:rsidR="00E167D2" w:rsidRDefault="00B2413C">
            <w:pPr>
              <w:pStyle w:val="Textodetabla"/>
              <w:keepNext/>
            </w:pPr>
            <w:r>
              <w:t>Creación, consulta y eliminación de reglas de esquema, unicidad, integridad referencial y consistencia, con motor de origen y de destino.</w:t>
            </w:r>
          </w:p>
        </w:tc>
      </w:tr>
      <w:tr w:rsidR="00E167D2" w14:paraId="459B4420" w14:textId="77777777">
        <w:trPr>
          <w:cantSplit/>
          <w:jc w:val="center"/>
        </w:trPr>
        <w:tc>
          <w:tcPr>
            <w:tcW w:w="964" w:type="dxa"/>
          </w:tcPr>
          <w:p w14:paraId="4265D356" w14:textId="77777777" w:rsidR="00E167D2" w:rsidRDefault="00B2413C">
            <w:pPr>
              <w:pStyle w:val="Textodetabla"/>
              <w:keepNext/>
            </w:pPr>
            <w:r>
              <w:rPr>
                <w:b/>
              </w:rPr>
              <w:t>CP04</w:t>
            </w:r>
          </w:p>
        </w:tc>
        <w:tc>
          <w:tcPr>
            <w:tcW w:w="2494" w:type="dxa"/>
          </w:tcPr>
          <w:p w14:paraId="57695EC3" w14:textId="77777777" w:rsidR="00E167D2" w:rsidRDefault="00B2413C">
            <w:pPr>
              <w:pStyle w:val="Textodetabla"/>
              <w:keepNext/>
            </w:pPr>
            <w:r>
              <w:t>Simulador previo a la escritura</w:t>
            </w:r>
          </w:p>
        </w:tc>
        <w:tc>
          <w:tcPr>
            <w:tcW w:w="5556" w:type="dxa"/>
          </w:tcPr>
          <w:p w14:paraId="0065347D" w14:textId="77777777" w:rsidR="00E167D2" w:rsidRDefault="00B2413C">
            <w:pPr>
              <w:pStyle w:val="Textodetabla"/>
              <w:keepNext/>
            </w:pPr>
            <w:r>
              <w:t>Valida un registro JSON contra las reglas activas antes de escribirlo e informa cada incumplimiento.</w:t>
            </w:r>
          </w:p>
        </w:tc>
      </w:tr>
      <w:tr w:rsidR="00E167D2" w14:paraId="2365FE57" w14:textId="77777777">
        <w:trPr>
          <w:cantSplit/>
          <w:jc w:val="center"/>
        </w:trPr>
        <w:tc>
          <w:tcPr>
            <w:tcW w:w="964" w:type="dxa"/>
          </w:tcPr>
          <w:p w14:paraId="7091599D" w14:textId="77777777" w:rsidR="00E167D2" w:rsidRDefault="00B2413C">
            <w:pPr>
              <w:pStyle w:val="Textodetabla"/>
              <w:keepNext/>
            </w:pPr>
            <w:r>
              <w:rPr>
                <w:b/>
              </w:rPr>
              <w:t>CP05</w:t>
            </w:r>
          </w:p>
        </w:tc>
        <w:tc>
          <w:tcPr>
            <w:tcW w:w="2494" w:type="dxa"/>
          </w:tcPr>
          <w:p w14:paraId="1327CA08" w14:textId="77777777" w:rsidR="00E167D2" w:rsidRDefault="00B2413C">
            <w:pPr>
              <w:pStyle w:val="Textodetabla"/>
              <w:keepNext/>
            </w:pPr>
            <w:r>
              <w:t>Escaneo por lotes</w:t>
            </w:r>
          </w:p>
        </w:tc>
        <w:tc>
          <w:tcPr>
            <w:tcW w:w="5556" w:type="dxa"/>
          </w:tcPr>
          <w:p w14:paraId="787E6141" w14:textId="77777777" w:rsidR="00E167D2" w:rsidRDefault="00B2413C">
            <w:pPr>
              <w:pStyle w:val="Textodetabla"/>
              <w:keepNext/>
            </w:pPr>
            <w:r>
              <w:t>Recorre los datos existentes de los motores y registra cada violación detectada en el historial de auditoría.</w:t>
            </w:r>
          </w:p>
        </w:tc>
      </w:tr>
      <w:tr w:rsidR="00E167D2" w14:paraId="27405514" w14:textId="77777777">
        <w:trPr>
          <w:cantSplit/>
          <w:jc w:val="center"/>
        </w:trPr>
        <w:tc>
          <w:tcPr>
            <w:tcW w:w="964" w:type="dxa"/>
          </w:tcPr>
          <w:p w14:paraId="1ADB0FAC" w14:textId="77777777" w:rsidR="00E167D2" w:rsidRDefault="00B2413C">
            <w:pPr>
              <w:pStyle w:val="Textodetabla"/>
              <w:keepNext/>
            </w:pPr>
            <w:r>
              <w:rPr>
                <w:b/>
              </w:rPr>
              <w:t>CP06</w:t>
            </w:r>
          </w:p>
        </w:tc>
        <w:tc>
          <w:tcPr>
            <w:tcW w:w="2494" w:type="dxa"/>
          </w:tcPr>
          <w:p w14:paraId="60F4F893" w14:textId="77777777" w:rsidR="00E167D2" w:rsidRDefault="00B2413C">
            <w:pPr>
              <w:pStyle w:val="Textodetabla"/>
              <w:keepNext/>
            </w:pPr>
            <w:r>
              <w:t>Monitor y observabilidad</w:t>
            </w:r>
          </w:p>
        </w:tc>
        <w:tc>
          <w:tcPr>
            <w:tcW w:w="5556" w:type="dxa"/>
          </w:tcPr>
          <w:p w14:paraId="30F0F6FF" w14:textId="77777777" w:rsidR="00E167D2" w:rsidRDefault="00B2413C">
            <w:pPr>
              <w:pStyle w:val="Textodetabla"/>
              <w:keepNext/>
            </w:pPr>
            <w:r>
              <w:t>Muestra el estado de conexión, la latencia, la versión del motor, los esquemas, una muestra de registros y las estadísticas del servidor.</w:t>
            </w:r>
          </w:p>
        </w:tc>
      </w:tr>
      <w:tr w:rsidR="00E167D2" w14:paraId="4DA46436" w14:textId="77777777">
        <w:trPr>
          <w:cantSplit/>
          <w:jc w:val="center"/>
        </w:trPr>
        <w:tc>
          <w:tcPr>
            <w:tcW w:w="964" w:type="dxa"/>
          </w:tcPr>
          <w:p w14:paraId="6A0C9BD5" w14:textId="77777777" w:rsidR="00E167D2" w:rsidRDefault="00B2413C">
            <w:pPr>
              <w:pStyle w:val="Textodetabla"/>
              <w:keepNext/>
            </w:pPr>
            <w:r>
              <w:rPr>
                <w:b/>
              </w:rPr>
              <w:t>CP07</w:t>
            </w:r>
          </w:p>
        </w:tc>
        <w:tc>
          <w:tcPr>
            <w:tcW w:w="2494" w:type="dxa"/>
          </w:tcPr>
          <w:p w14:paraId="00C323BB" w14:textId="77777777" w:rsidR="00E167D2" w:rsidRDefault="00B2413C">
            <w:pPr>
              <w:pStyle w:val="Textodetabla"/>
              <w:keepNext/>
            </w:pPr>
            <w:r>
              <w:t>Dashboard</w:t>
            </w:r>
          </w:p>
        </w:tc>
        <w:tc>
          <w:tcPr>
            <w:tcW w:w="5556" w:type="dxa"/>
          </w:tcPr>
          <w:p w14:paraId="593E7F3E" w14:textId="77777777" w:rsidR="00E167D2" w:rsidRDefault="00B2413C">
            <w:pPr>
              <w:pStyle w:val="Textodetabla"/>
              <w:keepNext/>
            </w:pPr>
            <w:r>
              <w:t>Presenta métricas de motores utilizados, reglas aplicadas y anomalías detectadas.</w:t>
            </w:r>
          </w:p>
        </w:tc>
      </w:tr>
      <w:tr w:rsidR="00E167D2" w14:paraId="5EC8D0DC" w14:textId="77777777">
        <w:trPr>
          <w:cantSplit/>
          <w:jc w:val="center"/>
        </w:trPr>
        <w:tc>
          <w:tcPr>
            <w:tcW w:w="964" w:type="dxa"/>
          </w:tcPr>
          <w:p w14:paraId="36A54622" w14:textId="77777777" w:rsidR="00E167D2" w:rsidRDefault="00B2413C">
            <w:pPr>
              <w:pStyle w:val="Textodetabla"/>
              <w:keepNext/>
            </w:pPr>
            <w:r>
              <w:rPr>
                <w:b/>
              </w:rPr>
              <w:t>CP08</w:t>
            </w:r>
          </w:p>
        </w:tc>
        <w:tc>
          <w:tcPr>
            <w:tcW w:w="2494" w:type="dxa"/>
          </w:tcPr>
          <w:p w14:paraId="7D804A02" w14:textId="77777777" w:rsidR="00E167D2" w:rsidRDefault="00B2413C">
            <w:pPr>
              <w:pStyle w:val="Textodetabla"/>
              <w:keepNext/>
            </w:pPr>
            <w:r>
              <w:t>Reportes de anomalías</w:t>
            </w:r>
          </w:p>
        </w:tc>
        <w:tc>
          <w:tcPr>
            <w:tcW w:w="5556" w:type="dxa"/>
          </w:tcPr>
          <w:p w14:paraId="3DA42FC1" w14:textId="77777777" w:rsidR="00E167D2" w:rsidRDefault="00B2413C">
            <w:pPr>
              <w:pStyle w:val="Textodetabla"/>
              <w:keepNext/>
            </w:pPr>
            <w:r>
              <w:t>Lista las violaciones con sugerencias de corrección y permite descargarlas en PDF.</w:t>
            </w:r>
          </w:p>
        </w:tc>
      </w:tr>
      <w:tr w:rsidR="00E167D2" w14:paraId="7E3CBE0C" w14:textId="77777777">
        <w:trPr>
          <w:cantSplit/>
          <w:jc w:val="center"/>
        </w:trPr>
        <w:tc>
          <w:tcPr>
            <w:tcW w:w="964" w:type="dxa"/>
          </w:tcPr>
          <w:p w14:paraId="59016847" w14:textId="77777777" w:rsidR="00E167D2" w:rsidRDefault="00B2413C">
            <w:pPr>
              <w:pStyle w:val="Textodetabla"/>
              <w:keepNext/>
            </w:pPr>
            <w:r>
              <w:rPr>
                <w:b/>
              </w:rPr>
              <w:t>CP09</w:t>
            </w:r>
          </w:p>
        </w:tc>
        <w:tc>
          <w:tcPr>
            <w:tcW w:w="2494" w:type="dxa"/>
          </w:tcPr>
          <w:p w14:paraId="260A5C43" w14:textId="77777777" w:rsidR="00E167D2" w:rsidRDefault="00B2413C">
            <w:pPr>
              <w:pStyle w:val="Textodetabla"/>
              <w:keepNext/>
            </w:pPr>
            <w:r>
              <w:t>Comunidad</w:t>
            </w:r>
          </w:p>
        </w:tc>
        <w:tc>
          <w:tcPr>
            <w:tcW w:w="5556" w:type="dxa"/>
          </w:tcPr>
          <w:p w14:paraId="76824277" w14:textId="77777777" w:rsidR="00E167D2" w:rsidRDefault="00B2413C">
            <w:pPr>
              <w:pStyle w:val="Textodetabla"/>
              <w:keepNext/>
            </w:pPr>
            <w:r>
              <w:t>Muestra los usuarios conectados en el sistema.</w:t>
            </w:r>
          </w:p>
        </w:tc>
      </w:tr>
      <w:tr w:rsidR="00E167D2" w14:paraId="24A1BDAE" w14:textId="77777777">
        <w:trPr>
          <w:cantSplit/>
          <w:jc w:val="center"/>
        </w:trPr>
        <w:tc>
          <w:tcPr>
            <w:tcW w:w="964" w:type="dxa"/>
            <w:tcBorders>
              <w:bottom w:val="single" w:sz="8" w:space="0" w:color="000000"/>
            </w:tcBorders>
          </w:tcPr>
          <w:p w14:paraId="7B53C512" w14:textId="77777777" w:rsidR="00E167D2" w:rsidRDefault="00B2413C">
            <w:pPr>
              <w:pStyle w:val="Textodetabla"/>
            </w:pPr>
            <w:r>
              <w:rPr>
                <w:b/>
              </w:rPr>
              <w:t>CP10</w:t>
            </w:r>
          </w:p>
        </w:tc>
        <w:tc>
          <w:tcPr>
            <w:tcW w:w="2494" w:type="dxa"/>
            <w:tcBorders>
              <w:bottom w:val="single" w:sz="8" w:space="0" w:color="000000"/>
            </w:tcBorders>
          </w:tcPr>
          <w:p w14:paraId="57BC4756" w14:textId="77777777" w:rsidR="00E167D2" w:rsidRDefault="00B2413C">
            <w:pPr>
              <w:pStyle w:val="Textodetabla"/>
            </w:pPr>
            <w:r>
              <w:t>Auditoría centralizada</w:t>
            </w:r>
          </w:p>
        </w:tc>
        <w:tc>
          <w:tcPr>
            <w:tcW w:w="5556" w:type="dxa"/>
            <w:tcBorders>
              <w:bottom w:val="single" w:sz="8" w:space="0" w:color="000000"/>
            </w:tcBorders>
          </w:tcPr>
          <w:p w14:paraId="6D099B8F" w14:textId="77777777" w:rsidR="00E167D2" w:rsidRDefault="00B2413C">
            <w:pPr>
              <w:pStyle w:val="Textodetabla"/>
            </w:pPr>
            <w:r>
              <w:t>Conserva en Supabase el historial de violaciones con regla, motor, fecha y dato afectado.</w:t>
            </w:r>
          </w:p>
        </w:tc>
      </w:tr>
    </w:tbl>
    <w:p w14:paraId="6BF67215" w14:textId="77777777" w:rsidR="00E167D2" w:rsidRDefault="00B2413C">
      <w:pPr>
        <w:pStyle w:val="Notadetabla"/>
      </w:pPr>
      <w:r>
        <w:rPr>
          <w:i/>
        </w:rPr>
        <w:t>Nota.</w:t>
      </w:r>
      <w:r>
        <w:t xml:space="preserve"> Elaboración propia.</w:t>
      </w:r>
    </w:p>
    <w:p w14:paraId="68838078" w14:textId="77777777" w:rsidR="00E167D2" w:rsidRDefault="00E167D2">
      <w:pPr>
        <w:pStyle w:val="Notadetabla"/>
      </w:pPr>
    </w:p>
    <w:p w14:paraId="17E46AB7" w14:textId="77777777" w:rsidR="00E167D2" w:rsidRDefault="00B2413C">
      <w:pPr>
        <w:pStyle w:val="Ttulo1"/>
      </w:pPr>
      <w:bookmarkStart w:id="23" w:name="_Toc241959523"/>
      <w:r>
        <w:t>Restricciones</w:t>
      </w:r>
      <w:bookmarkEnd w:id="23"/>
    </w:p>
    <w:p w14:paraId="30DEB045" w14:textId="77777777" w:rsidR="00E167D2" w:rsidRDefault="00B2413C">
      <w:pPr>
        <w:pStyle w:val="TextoAPA"/>
      </w:pPr>
      <w:r>
        <w:t>El producto está sujeto a las siguientes restricciones:</w:t>
      </w:r>
    </w:p>
    <w:p w14:paraId="6A1D0CF9" w14:textId="77777777" w:rsidR="00E167D2" w:rsidRDefault="00B2413C" w:rsidP="00B2413C">
      <w:pPr>
        <w:pStyle w:val="TextoAPA"/>
        <w:numPr>
          <w:ilvl w:val="0"/>
          <w:numId w:val="2"/>
        </w:numPr>
      </w:pPr>
      <w:r>
        <w:t>Solo admite los motores MongoDB, Redis y Apache Cassandra en su versión 1.0.</w:t>
      </w:r>
    </w:p>
    <w:p w14:paraId="7787985A" w14:textId="77777777" w:rsidR="00E167D2" w:rsidRDefault="00B2413C" w:rsidP="00B2413C">
      <w:pPr>
        <w:pStyle w:val="TextoAPA"/>
        <w:numPr>
          <w:ilvl w:val="0"/>
          <w:numId w:val="2"/>
        </w:numPr>
      </w:pPr>
      <w:r>
        <w:t>Requiere acceso a internet; no existe un modo de trabajo sin conexión.</w:t>
      </w:r>
    </w:p>
    <w:p w14:paraId="27ECA41E" w14:textId="77777777" w:rsidR="00E167D2" w:rsidRDefault="00B2413C" w:rsidP="00B2413C">
      <w:pPr>
        <w:pStyle w:val="TextoAPA"/>
        <w:numPr>
          <w:ilvl w:val="0"/>
          <w:numId w:val="2"/>
        </w:numPr>
      </w:pPr>
      <w:r>
        <w:t>La capacidad está limitada por los planes gratuitos de los servicios en la nube mientras el cliente no contrate planes de pago.</w:t>
      </w:r>
    </w:p>
    <w:p w14:paraId="3C60CA45" w14:textId="77777777" w:rsidR="00E167D2" w:rsidRDefault="00B2413C" w:rsidP="00B2413C">
      <w:pPr>
        <w:pStyle w:val="TextoAPA"/>
        <w:numPr>
          <w:ilvl w:val="0"/>
          <w:numId w:val="2"/>
        </w:numPr>
      </w:pPr>
      <w:r>
        <w:t>El escaneo por lotes se ejecuta bajo demanda; no se programa de forma automática.</w:t>
      </w:r>
    </w:p>
    <w:p w14:paraId="683C9BD2" w14:textId="77777777" w:rsidR="00E167D2" w:rsidRDefault="00B2413C" w:rsidP="00B2413C">
      <w:pPr>
        <w:pStyle w:val="TextoAPA"/>
        <w:numPr>
          <w:ilvl w:val="0"/>
          <w:numId w:val="2"/>
        </w:numPr>
      </w:pPr>
      <w:r>
        <w:lastRenderedPageBreak/>
        <w:t>El sistema detecta y reporta violaciones, pero no corrige los datos ni bloquea escrituras de aplicaciones de terceros.</w:t>
      </w:r>
    </w:p>
    <w:p w14:paraId="7832B08F" w14:textId="77777777" w:rsidR="00E167D2" w:rsidRDefault="00B2413C" w:rsidP="00B2413C">
      <w:pPr>
        <w:pStyle w:val="TextoAPA"/>
        <w:numPr>
          <w:ilvl w:val="0"/>
          <w:numId w:val="2"/>
        </w:numPr>
      </w:pPr>
      <w:r>
        <w:t>La aplicación debe desarrollarse con Python y Streamlit, y desplegarse en Streamlit Community Cloud.</w:t>
      </w:r>
    </w:p>
    <w:p w14:paraId="4BAC6605" w14:textId="77777777" w:rsidR="00E167D2" w:rsidRDefault="00B2413C" w:rsidP="00B2413C">
      <w:pPr>
        <w:pStyle w:val="TextoAPA"/>
        <w:numPr>
          <w:ilvl w:val="0"/>
          <w:numId w:val="2"/>
        </w:numPr>
      </w:pPr>
      <w:r>
        <w:t>El proyecto debe concluir dentro del semestre académico 2026-II.</w:t>
      </w:r>
    </w:p>
    <w:p w14:paraId="2FD2A243" w14:textId="77777777" w:rsidR="00E167D2" w:rsidRDefault="00B2413C">
      <w:pPr>
        <w:pStyle w:val="Ttulo1"/>
      </w:pPr>
      <w:bookmarkStart w:id="24" w:name="_Toc241959524"/>
      <w:r>
        <w:t>Rangos de calidad</w:t>
      </w:r>
      <w:bookmarkEnd w:id="24"/>
    </w:p>
    <w:p w14:paraId="3EA7B304" w14:textId="77777777" w:rsidR="00E167D2" w:rsidRDefault="00B2413C">
      <w:pPr>
        <w:pStyle w:val="TextoAPA"/>
      </w:pPr>
      <w:r>
        <w:t>Los rangos de calidad se definen a partir del modelo de calidad de producto de la norma ISO/IEC 25010:2023 (International Organization for Standardization [ISO], 2023), como se detalla en la Tabla 20.</w:t>
      </w:r>
    </w:p>
    <w:p w14:paraId="428B6FA7" w14:textId="54599BD0" w:rsidR="00E167D2" w:rsidRDefault="00B2413C">
      <w:pPr>
        <w:pStyle w:val="LeyendaAPA"/>
      </w:pPr>
      <w:r>
        <w:rPr>
          <w:b/>
        </w:rPr>
        <w:t xml:space="preserve">Tabla </w:t>
      </w:r>
      <w:fldSimple w:instr=" SEQ Tabla \* ARABIC ">
        <w:r w:rsidR="00446A69">
          <w:rPr>
            <w:noProof/>
          </w:rPr>
          <w:t>20</w:t>
        </w:r>
      </w:fldSimple>
      <w:r>
        <w:br/>
      </w:r>
      <w:r>
        <w:rPr>
          <w:i/>
        </w:rPr>
        <w:t>Rangos de Calidad del Producto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154"/>
        <w:gridCol w:w="3685"/>
        <w:gridCol w:w="3175"/>
      </w:tblGrid>
      <w:tr w:rsidR="00E167D2" w14:paraId="5C12BC66" w14:textId="77777777">
        <w:trPr>
          <w:tblHeader/>
          <w:jc w:val="center"/>
        </w:trPr>
        <w:tc>
          <w:tcPr>
            <w:tcW w:w="2154" w:type="dxa"/>
            <w:tcBorders>
              <w:top w:val="single" w:sz="8" w:space="0" w:color="000000"/>
              <w:bottom w:val="single" w:sz="8" w:space="0" w:color="000000"/>
            </w:tcBorders>
          </w:tcPr>
          <w:p w14:paraId="7A473347" w14:textId="77777777" w:rsidR="00E167D2" w:rsidRDefault="00B2413C">
            <w:pPr>
              <w:pStyle w:val="Textodetabla"/>
              <w:keepNext/>
            </w:pPr>
            <w:r>
              <w:rPr>
                <w:b/>
              </w:rPr>
              <w:t>Característica</w:t>
            </w:r>
          </w:p>
        </w:tc>
        <w:tc>
          <w:tcPr>
            <w:tcW w:w="3685" w:type="dxa"/>
            <w:tcBorders>
              <w:top w:val="single" w:sz="8" w:space="0" w:color="000000"/>
              <w:bottom w:val="single" w:sz="8" w:space="0" w:color="000000"/>
            </w:tcBorders>
          </w:tcPr>
          <w:p w14:paraId="1887344A" w14:textId="77777777" w:rsidR="00E167D2" w:rsidRDefault="00B2413C">
            <w:pPr>
              <w:pStyle w:val="Textodetabla"/>
              <w:keepNext/>
            </w:pPr>
            <w:r>
              <w:rPr>
                <w:b/>
              </w:rPr>
              <w:t>Rango esperado</w:t>
            </w:r>
          </w:p>
        </w:tc>
        <w:tc>
          <w:tcPr>
            <w:tcW w:w="3175" w:type="dxa"/>
            <w:tcBorders>
              <w:top w:val="single" w:sz="8" w:space="0" w:color="000000"/>
              <w:bottom w:val="single" w:sz="8" w:space="0" w:color="000000"/>
            </w:tcBorders>
          </w:tcPr>
          <w:p w14:paraId="15EDBA5A" w14:textId="77777777" w:rsidR="00E167D2" w:rsidRDefault="00B2413C">
            <w:pPr>
              <w:pStyle w:val="Textodetabla"/>
              <w:keepNext/>
            </w:pPr>
            <w:r>
              <w:rPr>
                <w:b/>
              </w:rPr>
              <w:t>Forma de medición</w:t>
            </w:r>
          </w:p>
        </w:tc>
      </w:tr>
      <w:tr w:rsidR="00E167D2" w14:paraId="54E3C135" w14:textId="77777777">
        <w:trPr>
          <w:cantSplit/>
          <w:jc w:val="center"/>
        </w:trPr>
        <w:tc>
          <w:tcPr>
            <w:tcW w:w="2154" w:type="dxa"/>
          </w:tcPr>
          <w:p w14:paraId="55D28D9D" w14:textId="77777777" w:rsidR="00E167D2" w:rsidRDefault="00B2413C">
            <w:pPr>
              <w:pStyle w:val="Textodetabla"/>
              <w:keepNext/>
            </w:pPr>
            <w:r>
              <w:rPr>
                <w:b/>
              </w:rPr>
              <w:t>Adecuación funcional</w:t>
            </w:r>
          </w:p>
        </w:tc>
        <w:tc>
          <w:tcPr>
            <w:tcW w:w="3685" w:type="dxa"/>
          </w:tcPr>
          <w:p w14:paraId="098FA3D8" w14:textId="77777777" w:rsidR="00E167D2" w:rsidRDefault="00B2413C">
            <w:pPr>
              <w:pStyle w:val="Textodetabla"/>
              <w:keepNext/>
            </w:pPr>
            <w:r>
              <w:t>100 % de las violaciones del conjunto de prueba detectadas y 0 % de falsos positivos</w:t>
            </w:r>
          </w:p>
        </w:tc>
        <w:tc>
          <w:tcPr>
            <w:tcW w:w="3175" w:type="dxa"/>
          </w:tcPr>
          <w:p w14:paraId="668D46D8" w14:textId="77777777" w:rsidR="00E167D2" w:rsidRDefault="00B2413C">
            <w:pPr>
              <w:pStyle w:val="Textodetabla"/>
              <w:keepNext/>
            </w:pPr>
            <w:r>
              <w:t>Escaneo por lotes sobre datos con violaciones inyectadas</w:t>
            </w:r>
          </w:p>
        </w:tc>
      </w:tr>
      <w:tr w:rsidR="00E167D2" w14:paraId="2B06E3AA" w14:textId="77777777">
        <w:trPr>
          <w:cantSplit/>
          <w:jc w:val="center"/>
        </w:trPr>
        <w:tc>
          <w:tcPr>
            <w:tcW w:w="2154" w:type="dxa"/>
          </w:tcPr>
          <w:p w14:paraId="4077E7F2" w14:textId="77777777" w:rsidR="00E167D2" w:rsidRDefault="00B2413C">
            <w:pPr>
              <w:pStyle w:val="Textodetabla"/>
              <w:keepNext/>
            </w:pPr>
            <w:r>
              <w:rPr>
                <w:b/>
              </w:rPr>
              <w:t>Eficiencia de desempeño</w:t>
            </w:r>
          </w:p>
        </w:tc>
        <w:tc>
          <w:tcPr>
            <w:tcW w:w="3685" w:type="dxa"/>
          </w:tcPr>
          <w:p w14:paraId="5309F2A6" w14:textId="77777777" w:rsidR="00E167D2" w:rsidRDefault="00B2413C">
            <w:pPr>
              <w:pStyle w:val="Textodetabla"/>
              <w:keepNext/>
            </w:pPr>
            <w:r>
              <w:t>Validación individual en menos de 3 s y latencia de diagnóstico mostrada por motor</w:t>
            </w:r>
          </w:p>
        </w:tc>
        <w:tc>
          <w:tcPr>
            <w:tcW w:w="3175" w:type="dxa"/>
          </w:tcPr>
          <w:p w14:paraId="3FAEABF0" w14:textId="77777777" w:rsidR="00E167D2" w:rsidRDefault="00B2413C">
            <w:pPr>
              <w:pStyle w:val="Textodetabla"/>
              <w:keepNext/>
            </w:pPr>
            <w:r>
              <w:t>Medición en el simulador y en el módulo Monitor</w:t>
            </w:r>
          </w:p>
        </w:tc>
      </w:tr>
      <w:tr w:rsidR="00E167D2" w14:paraId="72464587" w14:textId="77777777">
        <w:trPr>
          <w:cantSplit/>
          <w:jc w:val="center"/>
        </w:trPr>
        <w:tc>
          <w:tcPr>
            <w:tcW w:w="2154" w:type="dxa"/>
          </w:tcPr>
          <w:p w14:paraId="4258C38E" w14:textId="77777777" w:rsidR="00E167D2" w:rsidRDefault="00B2413C">
            <w:pPr>
              <w:pStyle w:val="Textodetabla"/>
              <w:keepNext/>
            </w:pPr>
            <w:r>
              <w:rPr>
                <w:b/>
              </w:rPr>
              <w:t>Compatibilidad</w:t>
            </w:r>
          </w:p>
        </w:tc>
        <w:tc>
          <w:tcPr>
            <w:tcW w:w="3685" w:type="dxa"/>
          </w:tcPr>
          <w:p w14:paraId="6252ED69" w14:textId="77777777" w:rsidR="00E167D2" w:rsidRDefault="00B2413C">
            <w:pPr>
              <w:pStyle w:val="Textodetabla"/>
              <w:keepNext/>
            </w:pPr>
            <w:r>
              <w:t>Operación simultánea con los tres motores y con el plano de control</w:t>
            </w:r>
          </w:p>
        </w:tc>
        <w:tc>
          <w:tcPr>
            <w:tcW w:w="3175" w:type="dxa"/>
          </w:tcPr>
          <w:p w14:paraId="226AB248" w14:textId="77777777" w:rsidR="00E167D2" w:rsidRDefault="00B2413C">
            <w:pPr>
              <w:pStyle w:val="Textodetabla"/>
              <w:keepNext/>
            </w:pPr>
            <w:r>
              <w:t>Pruebas de conexión en el módulo Monitor</w:t>
            </w:r>
          </w:p>
        </w:tc>
      </w:tr>
      <w:tr w:rsidR="00E167D2" w14:paraId="5DC2EE13" w14:textId="77777777">
        <w:trPr>
          <w:cantSplit/>
          <w:jc w:val="center"/>
        </w:trPr>
        <w:tc>
          <w:tcPr>
            <w:tcW w:w="2154" w:type="dxa"/>
          </w:tcPr>
          <w:p w14:paraId="0CE62FED" w14:textId="77777777" w:rsidR="00E167D2" w:rsidRDefault="00B2413C">
            <w:pPr>
              <w:pStyle w:val="Textodetabla"/>
              <w:keepNext/>
            </w:pPr>
            <w:r>
              <w:rPr>
                <w:b/>
              </w:rPr>
              <w:t>Capacidad de interacción</w:t>
            </w:r>
          </w:p>
        </w:tc>
        <w:tc>
          <w:tcPr>
            <w:tcW w:w="3685" w:type="dxa"/>
          </w:tcPr>
          <w:p w14:paraId="75C94F84" w14:textId="77777777" w:rsidR="00E167D2" w:rsidRDefault="00B2413C">
            <w:pPr>
              <w:pStyle w:val="Textodetabla"/>
              <w:keepNext/>
            </w:pPr>
            <w:r>
              <w:t>Un usuario nuevo crea una regla y ejecuta un escaneo en menos de 10 minutos</w:t>
            </w:r>
          </w:p>
        </w:tc>
        <w:tc>
          <w:tcPr>
            <w:tcW w:w="3175" w:type="dxa"/>
          </w:tcPr>
          <w:p w14:paraId="46FC728A" w14:textId="77777777" w:rsidR="00E167D2" w:rsidRDefault="00B2413C">
            <w:pPr>
              <w:pStyle w:val="Textodetabla"/>
              <w:keepNext/>
            </w:pPr>
            <w:r>
              <w:t>Prueba con usuarios de CloudNexus</w:t>
            </w:r>
          </w:p>
        </w:tc>
      </w:tr>
      <w:tr w:rsidR="00E167D2" w14:paraId="56CB4ACB" w14:textId="77777777">
        <w:trPr>
          <w:cantSplit/>
          <w:jc w:val="center"/>
        </w:trPr>
        <w:tc>
          <w:tcPr>
            <w:tcW w:w="2154" w:type="dxa"/>
          </w:tcPr>
          <w:p w14:paraId="1A3435DB" w14:textId="77777777" w:rsidR="00E167D2" w:rsidRDefault="00B2413C">
            <w:pPr>
              <w:pStyle w:val="Textodetabla"/>
              <w:keepNext/>
            </w:pPr>
            <w:r>
              <w:rPr>
                <w:b/>
              </w:rPr>
              <w:t>Fiabilidad</w:t>
            </w:r>
          </w:p>
        </w:tc>
        <w:tc>
          <w:tcPr>
            <w:tcW w:w="3685" w:type="dxa"/>
          </w:tcPr>
          <w:p w14:paraId="6002DC10" w14:textId="77777777" w:rsidR="00E167D2" w:rsidRDefault="00B2413C">
            <w:pPr>
              <w:pStyle w:val="Textodetabla"/>
              <w:keepNext/>
            </w:pPr>
            <w:r>
              <w:t>Disponibilidad sujeta a la del proveedor; los errores de conexión se informan sin detener la aplicación</w:t>
            </w:r>
          </w:p>
        </w:tc>
        <w:tc>
          <w:tcPr>
            <w:tcW w:w="3175" w:type="dxa"/>
          </w:tcPr>
          <w:p w14:paraId="68C132EB" w14:textId="77777777" w:rsidR="00E167D2" w:rsidRDefault="00B2413C">
            <w:pPr>
              <w:pStyle w:val="Textodetabla"/>
              <w:keepNext/>
            </w:pPr>
            <w:r>
              <w:t>Pruebas de fallos de conexión</w:t>
            </w:r>
          </w:p>
        </w:tc>
      </w:tr>
      <w:tr w:rsidR="00E167D2" w14:paraId="35815C89" w14:textId="77777777">
        <w:trPr>
          <w:cantSplit/>
          <w:jc w:val="center"/>
        </w:trPr>
        <w:tc>
          <w:tcPr>
            <w:tcW w:w="2154" w:type="dxa"/>
          </w:tcPr>
          <w:p w14:paraId="50013D63" w14:textId="77777777" w:rsidR="00E167D2" w:rsidRDefault="00B2413C">
            <w:pPr>
              <w:pStyle w:val="Textodetabla"/>
              <w:keepNext/>
            </w:pPr>
            <w:r>
              <w:rPr>
                <w:b/>
              </w:rPr>
              <w:t>Seguridad</w:t>
            </w:r>
          </w:p>
        </w:tc>
        <w:tc>
          <w:tcPr>
            <w:tcW w:w="3685" w:type="dxa"/>
          </w:tcPr>
          <w:p w14:paraId="5A9CF187" w14:textId="77777777" w:rsidR="00E167D2" w:rsidRDefault="00B2413C">
            <w:pPr>
              <w:pStyle w:val="Textodetabla"/>
              <w:keepNext/>
            </w:pPr>
            <w:r>
              <w:t>100 % de credenciales cifradas y 0 credenciales en el repositorio</w:t>
            </w:r>
          </w:p>
        </w:tc>
        <w:tc>
          <w:tcPr>
            <w:tcW w:w="3175" w:type="dxa"/>
          </w:tcPr>
          <w:p w14:paraId="51EABDD4" w14:textId="77777777" w:rsidR="00E167D2" w:rsidRDefault="00B2413C">
            <w:pPr>
              <w:pStyle w:val="Textodetabla"/>
              <w:keepNext/>
            </w:pPr>
            <w:r>
              <w:t>Revisión del plano de control y del repositorio</w:t>
            </w:r>
          </w:p>
        </w:tc>
      </w:tr>
      <w:tr w:rsidR="00E167D2" w14:paraId="69114755" w14:textId="77777777">
        <w:trPr>
          <w:cantSplit/>
          <w:jc w:val="center"/>
        </w:trPr>
        <w:tc>
          <w:tcPr>
            <w:tcW w:w="2154" w:type="dxa"/>
          </w:tcPr>
          <w:p w14:paraId="3EC7CA89" w14:textId="77777777" w:rsidR="00E167D2" w:rsidRDefault="00B2413C">
            <w:pPr>
              <w:pStyle w:val="Textodetabla"/>
              <w:keepNext/>
            </w:pPr>
            <w:r>
              <w:rPr>
                <w:b/>
              </w:rPr>
              <w:t>Mantenibilidad</w:t>
            </w:r>
          </w:p>
        </w:tc>
        <w:tc>
          <w:tcPr>
            <w:tcW w:w="3685" w:type="dxa"/>
          </w:tcPr>
          <w:p w14:paraId="11B1D0A6" w14:textId="77777777" w:rsidR="00E167D2" w:rsidRDefault="00B2413C">
            <w:pPr>
              <w:pStyle w:val="Textodetabla"/>
              <w:keepNext/>
            </w:pPr>
            <w:r>
              <w:t>100 % de pruebas unitarias aprobadas y arquitectura en capas con adaptadores</w:t>
            </w:r>
          </w:p>
        </w:tc>
        <w:tc>
          <w:tcPr>
            <w:tcW w:w="3175" w:type="dxa"/>
          </w:tcPr>
          <w:p w14:paraId="6D9E32D7" w14:textId="77777777" w:rsidR="00E167D2" w:rsidRDefault="00B2413C">
            <w:pPr>
              <w:pStyle w:val="Textodetabla"/>
              <w:keepNext/>
            </w:pPr>
            <w:r>
              <w:t>Ejecución de pytest</w:t>
            </w:r>
          </w:p>
        </w:tc>
      </w:tr>
      <w:tr w:rsidR="00E167D2" w14:paraId="7090CDA1" w14:textId="77777777">
        <w:trPr>
          <w:cantSplit/>
          <w:jc w:val="center"/>
        </w:trPr>
        <w:tc>
          <w:tcPr>
            <w:tcW w:w="2154" w:type="dxa"/>
            <w:tcBorders>
              <w:bottom w:val="single" w:sz="8" w:space="0" w:color="000000"/>
            </w:tcBorders>
          </w:tcPr>
          <w:p w14:paraId="56EA7101" w14:textId="77777777" w:rsidR="00E167D2" w:rsidRDefault="00B2413C">
            <w:pPr>
              <w:pStyle w:val="Textodetabla"/>
            </w:pPr>
            <w:r>
              <w:rPr>
                <w:b/>
              </w:rPr>
              <w:t>Flexibilidad</w:t>
            </w:r>
          </w:p>
        </w:tc>
        <w:tc>
          <w:tcPr>
            <w:tcW w:w="3685" w:type="dxa"/>
            <w:tcBorders>
              <w:bottom w:val="single" w:sz="8" w:space="0" w:color="000000"/>
            </w:tcBorders>
          </w:tcPr>
          <w:p w14:paraId="7AFE0721" w14:textId="77777777" w:rsidR="00E167D2" w:rsidRDefault="00B2413C">
            <w:pPr>
              <w:pStyle w:val="Textodetabla"/>
            </w:pPr>
            <w:r>
              <w:t>Incorporación de un nuevo motor implementando un adaptador, sin cambiar el motor de reglas</w:t>
            </w:r>
          </w:p>
        </w:tc>
        <w:tc>
          <w:tcPr>
            <w:tcW w:w="3175" w:type="dxa"/>
            <w:tcBorders>
              <w:bottom w:val="single" w:sz="8" w:space="0" w:color="000000"/>
            </w:tcBorders>
          </w:tcPr>
          <w:p w14:paraId="7E648009" w14:textId="77777777" w:rsidR="00E167D2" w:rsidRDefault="00B2413C">
            <w:pPr>
              <w:pStyle w:val="Textodetabla"/>
            </w:pPr>
            <w:r>
              <w:t>Revisión de la arquitectura</w:t>
            </w:r>
          </w:p>
        </w:tc>
      </w:tr>
    </w:tbl>
    <w:p w14:paraId="7E2D9D22" w14:textId="77777777" w:rsidR="00E167D2" w:rsidRDefault="00B2413C">
      <w:pPr>
        <w:pStyle w:val="Notadetabla"/>
      </w:pPr>
      <w:r>
        <w:rPr>
          <w:i/>
        </w:rPr>
        <w:t>Nota.</w:t>
      </w:r>
      <w:r>
        <w:t xml:space="preserve"> Elaboración propia.</w:t>
      </w:r>
    </w:p>
    <w:p w14:paraId="36F22719" w14:textId="77777777" w:rsidR="00E167D2" w:rsidRDefault="00E167D2">
      <w:pPr>
        <w:pStyle w:val="Notadetabla"/>
      </w:pPr>
    </w:p>
    <w:p w14:paraId="02D2CCC4" w14:textId="77777777" w:rsidR="00E167D2" w:rsidRDefault="00B2413C">
      <w:pPr>
        <w:pStyle w:val="Ttulo1"/>
      </w:pPr>
      <w:bookmarkStart w:id="25" w:name="_Toc241959525"/>
      <w:r>
        <w:lastRenderedPageBreak/>
        <w:t>Precedencia y Prioridad</w:t>
      </w:r>
      <w:bookmarkEnd w:id="25"/>
    </w:p>
    <w:p w14:paraId="6C063725" w14:textId="77777777" w:rsidR="00E167D2" w:rsidRDefault="00B2413C">
      <w:pPr>
        <w:pStyle w:val="TextoAPA"/>
      </w:pPr>
      <w:r>
        <w:t>La Tabla 21 establece la prioridad de cada característica y la iteración en la que se construye. Las características de prioridad alta conforman el producto mínimo y son requisito de las demás.</w:t>
      </w:r>
    </w:p>
    <w:p w14:paraId="457E6C45" w14:textId="77FC229B" w:rsidR="00E167D2" w:rsidRDefault="00B2413C">
      <w:pPr>
        <w:pStyle w:val="LeyendaAPA"/>
      </w:pPr>
      <w:r>
        <w:rPr>
          <w:b/>
        </w:rPr>
        <w:t xml:space="preserve">Tabla </w:t>
      </w:r>
      <w:fldSimple w:instr=" SEQ Tabla \* ARABIC ">
        <w:r w:rsidR="00446A69">
          <w:rPr>
            <w:noProof/>
          </w:rPr>
          <w:t>21</w:t>
        </w:r>
      </w:fldSimple>
      <w:r>
        <w:br/>
      </w:r>
      <w:r>
        <w:rPr>
          <w:i/>
        </w:rPr>
        <w:t>Precedencia y Prioridad de las Características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34"/>
        <w:gridCol w:w="4252"/>
        <w:gridCol w:w="1814"/>
        <w:gridCol w:w="1814"/>
      </w:tblGrid>
      <w:tr w:rsidR="00E167D2" w14:paraId="6DCC0F1F" w14:textId="77777777">
        <w:trPr>
          <w:tblHeader/>
          <w:jc w:val="center"/>
        </w:trPr>
        <w:tc>
          <w:tcPr>
            <w:tcW w:w="1134" w:type="dxa"/>
            <w:tcBorders>
              <w:top w:val="single" w:sz="8" w:space="0" w:color="000000"/>
              <w:bottom w:val="single" w:sz="8" w:space="0" w:color="000000"/>
            </w:tcBorders>
          </w:tcPr>
          <w:p w14:paraId="1E0C7E24" w14:textId="77777777" w:rsidR="00E167D2" w:rsidRDefault="00B2413C">
            <w:pPr>
              <w:pStyle w:val="Textodetabla"/>
              <w:keepNext/>
            </w:pPr>
            <w:r>
              <w:rPr>
                <w:b/>
              </w:rPr>
              <w:t>Código</w:t>
            </w:r>
          </w:p>
        </w:tc>
        <w:tc>
          <w:tcPr>
            <w:tcW w:w="4252" w:type="dxa"/>
            <w:tcBorders>
              <w:top w:val="single" w:sz="8" w:space="0" w:color="000000"/>
              <w:bottom w:val="single" w:sz="8" w:space="0" w:color="000000"/>
            </w:tcBorders>
          </w:tcPr>
          <w:p w14:paraId="604FF435" w14:textId="77777777" w:rsidR="00E167D2" w:rsidRDefault="00B2413C">
            <w:pPr>
              <w:pStyle w:val="Textodetabla"/>
              <w:keepNext/>
            </w:pPr>
            <w:r>
              <w:rPr>
                <w:b/>
              </w:rPr>
              <w:t>Característica</w:t>
            </w:r>
          </w:p>
        </w:tc>
        <w:tc>
          <w:tcPr>
            <w:tcW w:w="1814" w:type="dxa"/>
            <w:tcBorders>
              <w:top w:val="single" w:sz="8" w:space="0" w:color="000000"/>
              <w:bottom w:val="single" w:sz="8" w:space="0" w:color="000000"/>
            </w:tcBorders>
          </w:tcPr>
          <w:p w14:paraId="765879E1" w14:textId="77777777" w:rsidR="00E167D2" w:rsidRDefault="00B2413C">
            <w:pPr>
              <w:pStyle w:val="Textodetabla"/>
              <w:keepNext/>
            </w:pPr>
            <w:r>
              <w:rPr>
                <w:b/>
              </w:rPr>
              <w:t>Prioridad</w:t>
            </w:r>
          </w:p>
        </w:tc>
        <w:tc>
          <w:tcPr>
            <w:tcW w:w="1814" w:type="dxa"/>
            <w:tcBorders>
              <w:top w:val="single" w:sz="8" w:space="0" w:color="000000"/>
              <w:bottom w:val="single" w:sz="8" w:space="0" w:color="000000"/>
            </w:tcBorders>
          </w:tcPr>
          <w:p w14:paraId="3B48AAC5" w14:textId="77777777" w:rsidR="00E167D2" w:rsidRDefault="00B2413C">
            <w:pPr>
              <w:pStyle w:val="Textodetabla"/>
              <w:keepNext/>
            </w:pPr>
            <w:r>
              <w:rPr>
                <w:b/>
              </w:rPr>
              <w:t>Iteración</w:t>
            </w:r>
          </w:p>
        </w:tc>
      </w:tr>
      <w:tr w:rsidR="00E167D2" w14:paraId="0DB01D86" w14:textId="77777777">
        <w:trPr>
          <w:cantSplit/>
          <w:jc w:val="center"/>
        </w:trPr>
        <w:tc>
          <w:tcPr>
            <w:tcW w:w="1134" w:type="dxa"/>
          </w:tcPr>
          <w:p w14:paraId="486D0402" w14:textId="77777777" w:rsidR="00E167D2" w:rsidRDefault="00B2413C">
            <w:pPr>
              <w:pStyle w:val="Textodetabla"/>
              <w:keepNext/>
            </w:pPr>
            <w:r>
              <w:rPr>
                <w:b/>
              </w:rPr>
              <w:t>CP01</w:t>
            </w:r>
          </w:p>
        </w:tc>
        <w:tc>
          <w:tcPr>
            <w:tcW w:w="4252" w:type="dxa"/>
          </w:tcPr>
          <w:p w14:paraId="193FA25C" w14:textId="77777777" w:rsidR="00E167D2" w:rsidRDefault="00B2413C">
            <w:pPr>
              <w:pStyle w:val="Textodetabla"/>
              <w:keepNext/>
            </w:pPr>
            <w:r>
              <w:t>Autenticación de usuarios</w:t>
            </w:r>
          </w:p>
        </w:tc>
        <w:tc>
          <w:tcPr>
            <w:tcW w:w="1814" w:type="dxa"/>
          </w:tcPr>
          <w:p w14:paraId="394470E6" w14:textId="77777777" w:rsidR="00E167D2" w:rsidRDefault="00B2413C">
            <w:pPr>
              <w:pStyle w:val="Textodetabla"/>
              <w:keepNext/>
            </w:pPr>
            <w:r>
              <w:t>Alta</w:t>
            </w:r>
          </w:p>
        </w:tc>
        <w:tc>
          <w:tcPr>
            <w:tcW w:w="1814" w:type="dxa"/>
          </w:tcPr>
          <w:p w14:paraId="11ABFA5B" w14:textId="77777777" w:rsidR="00E167D2" w:rsidRDefault="00B2413C">
            <w:pPr>
              <w:pStyle w:val="Textodetabla"/>
              <w:keepNext/>
            </w:pPr>
            <w:r>
              <w:t>1</w:t>
            </w:r>
          </w:p>
        </w:tc>
      </w:tr>
      <w:tr w:rsidR="00E167D2" w14:paraId="2A9BAC97" w14:textId="77777777">
        <w:trPr>
          <w:cantSplit/>
          <w:jc w:val="center"/>
        </w:trPr>
        <w:tc>
          <w:tcPr>
            <w:tcW w:w="1134" w:type="dxa"/>
          </w:tcPr>
          <w:p w14:paraId="38695474" w14:textId="77777777" w:rsidR="00E167D2" w:rsidRDefault="00B2413C">
            <w:pPr>
              <w:pStyle w:val="Textodetabla"/>
              <w:keepNext/>
            </w:pPr>
            <w:r>
              <w:rPr>
                <w:b/>
              </w:rPr>
              <w:t>CP02</w:t>
            </w:r>
          </w:p>
        </w:tc>
        <w:tc>
          <w:tcPr>
            <w:tcW w:w="4252" w:type="dxa"/>
          </w:tcPr>
          <w:p w14:paraId="3BD9B783" w14:textId="77777777" w:rsidR="00E167D2" w:rsidRDefault="00B2413C">
            <w:pPr>
              <w:pStyle w:val="Textodetabla"/>
              <w:keepNext/>
            </w:pPr>
            <w:r>
              <w:t>Gestión de conexiones</w:t>
            </w:r>
          </w:p>
        </w:tc>
        <w:tc>
          <w:tcPr>
            <w:tcW w:w="1814" w:type="dxa"/>
          </w:tcPr>
          <w:p w14:paraId="2A620079" w14:textId="77777777" w:rsidR="00E167D2" w:rsidRDefault="00B2413C">
            <w:pPr>
              <w:pStyle w:val="Textodetabla"/>
              <w:keepNext/>
            </w:pPr>
            <w:r>
              <w:t>Alta</w:t>
            </w:r>
          </w:p>
        </w:tc>
        <w:tc>
          <w:tcPr>
            <w:tcW w:w="1814" w:type="dxa"/>
          </w:tcPr>
          <w:p w14:paraId="0CB8DA4E" w14:textId="77777777" w:rsidR="00E167D2" w:rsidRDefault="00B2413C">
            <w:pPr>
              <w:pStyle w:val="Textodetabla"/>
              <w:keepNext/>
            </w:pPr>
            <w:r>
              <w:t>1</w:t>
            </w:r>
          </w:p>
        </w:tc>
      </w:tr>
      <w:tr w:rsidR="00E167D2" w14:paraId="2E39DA20" w14:textId="77777777">
        <w:trPr>
          <w:cantSplit/>
          <w:jc w:val="center"/>
        </w:trPr>
        <w:tc>
          <w:tcPr>
            <w:tcW w:w="1134" w:type="dxa"/>
          </w:tcPr>
          <w:p w14:paraId="3138F6EC" w14:textId="77777777" w:rsidR="00E167D2" w:rsidRDefault="00B2413C">
            <w:pPr>
              <w:pStyle w:val="Textodetabla"/>
              <w:keepNext/>
            </w:pPr>
            <w:r>
              <w:rPr>
                <w:b/>
              </w:rPr>
              <w:t>CP03</w:t>
            </w:r>
          </w:p>
        </w:tc>
        <w:tc>
          <w:tcPr>
            <w:tcW w:w="4252" w:type="dxa"/>
          </w:tcPr>
          <w:p w14:paraId="71657BF2" w14:textId="77777777" w:rsidR="00E167D2" w:rsidRDefault="00B2413C">
            <w:pPr>
              <w:pStyle w:val="Textodetabla"/>
              <w:keepNext/>
            </w:pPr>
            <w:r>
              <w:t>Gestión de reglas</w:t>
            </w:r>
          </w:p>
        </w:tc>
        <w:tc>
          <w:tcPr>
            <w:tcW w:w="1814" w:type="dxa"/>
          </w:tcPr>
          <w:p w14:paraId="5D50E64D" w14:textId="77777777" w:rsidR="00E167D2" w:rsidRDefault="00B2413C">
            <w:pPr>
              <w:pStyle w:val="Textodetabla"/>
              <w:keepNext/>
            </w:pPr>
            <w:r>
              <w:t>Alta</w:t>
            </w:r>
          </w:p>
        </w:tc>
        <w:tc>
          <w:tcPr>
            <w:tcW w:w="1814" w:type="dxa"/>
          </w:tcPr>
          <w:p w14:paraId="03A00DB0" w14:textId="77777777" w:rsidR="00E167D2" w:rsidRDefault="00B2413C">
            <w:pPr>
              <w:pStyle w:val="Textodetabla"/>
              <w:keepNext/>
            </w:pPr>
            <w:r>
              <w:t>2</w:t>
            </w:r>
          </w:p>
        </w:tc>
      </w:tr>
      <w:tr w:rsidR="00E167D2" w14:paraId="3621DF04" w14:textId="77777777">
        <w:trPr>
          <w:cantSplit/>
          <w:jc w:val="center"/>
        </w:trPr>
        <w:tc>
          <w:tcPr>
            <w:tcW w:w="1134" w:type="dxa"/>
          </w:tcPr>
          <w:p w14:paraId="7C71D882" w14:textId="77777777" w:rsidR="00E167D2" w:rsidRDefault="00B2413C">
            <w:pPr>
              <w:pStyle w:val="Textodetabla"/>
              <w:keepNext/>
            </w:pPr>
            <w:r>
              <w:rPr>
                <w:b/>
              </w:rPr>
              <w:t>CP04</w:t>
            </w:r>
          </w:p>
        </w:tc>
        <w:tc>
          <w:tcPr>
            <w:tcW w:w="4252" w:type="dxa"/>
          </w:tcPr>
          <w:p w14:paraId="368C0018" w14:textId="77777777" w:rsidR="00E167D2" w:rsidRDefault="00B2413C">
            <w:pPr>
              <w:pStyle w:val="Textodetabla"/>
              <w:keepNext/>
            </w:pPr>
            <w:r>
              <w:t>Simulador previo a la escritura</w:t>
            </w:r>
          </w:p>
        </w:tc>
        <w:tc>
          <w:tcPr>
            <w:tcW w:w="1814" w:type="dxa"/>
          </w:tcPr>
          <w:p w14:paraId="33EC5EC7" w14:textId="77777777" w:rsidR="00E167D2" w:rsidRDefault="00B2413C">
            <w:pPr>
              <w:pStyle w:val="Textodetabla"/>
              <w:keepNext/>
            </w:pPr>
            <w:r>
              <w:t>Alta</w:t>
            </w:r>
          </w:p>
        </w:tc>
        <w:tc>
          <w:tcPr>
            <w:tcW w:w="1814" w:type="dxa"/>
          </w:tcPr>
          <w:p w14:paraId="0DFCCBC4" w14:textId="77777777" w:rsidR="00E167D2" w:rsidRDefault="00B2413C">
            <w:pPr>
              <w:pStyle w:val="Textodetabla"/>
              <w:keepNext/>
            </w:pPr>
            <w:r>
              <w:t>2</w:t>
            </w:r>
          </w:p>
        </w:tc>
      </w:tr>
      <w:tr w:rsidR="00E167D2" w14:paraId="5A056070" w14:textId="77777777">
        <w:trPr>
          <w:cantSplit/>
          <w:jc w:val="center"/>
        </w:trPr>
        <w:tc>
          <w:tcPr>
            <w:tcW w:w="1134" w:type="dxa"/>
          </w:tcPr>
          <w:p w14:paraId="4C757ADD" w14:textId="77777777" w:rsidR="00E167D2" w:rsidRDefault="00B2413C">
            <w:pPr>
              <w:pStyle w:val="Textodetabla"/>
              <w:keepNext/>
            </w:pPr>
            <w:r>
              <w:rPr>
                <w:b/>
              </w:rPr>
              <w:t>CP05</w:t>
            </w:r>
          </w:p>
        </w:tc>
        <w:tc>
          <w:tcPr>
            <w:tcW w:w="4252" w:type="dxa"/>
          </w:tcPr>
          <w:p w14:paraId="51F74507" w14:textId="77777777" w:rsidR="00E167D2" w:rsidRDefault="00B2413C">
            <w:pPr>
              <w:pStyle w:val="Textodetabla"/>
              <w:keepNext/>
            </w:pPr>
            <w:r>
              <w:t>Escaneo por lotes</w:t>
            </w:r>
          </w:p>
        </w:tc>
        <w:tc>
          <w:tcPr>
            <w:tcW w:w="1814" w:type="dxa"/>
          </w:tcPr>
          <w:p w14:paraId="16200818" w14:textId="77777777" w:rsidR="00E167D2" w:rsidRDefault="00B2413C">
            <w:pPr>
              <w:pStyle w:val="Textodetabla"/>
              <w:keepNext/>
            </w:pPr>
            <w:r>
              <w:t>Alta</w:t>
            </w:r>
          </w:p>
        </w:tc>
        <w:tc>
          <w:tcPr>
            <w:tcW w:w="1814" w:type="dxa"/>
          </w:tcPr>
          <w:p w14:paraId="65E33F6F" w14:textId="77777777" w:rsidR="00E167D2" w:rsidRDefault="00B2413C">
            <w:pPr>
              <w:pStyle w:val="Textodetabla"/>
              <w:keepNext/>
            </w:pPr>
            <w:r>
              <w:t>2</w:t>
            </w:r>
          </w:p>
        </w:tc>
      </w:tr>
      <w:tr w:rsidR="00E167D2" w14:paraId="4D8E584C" w14:textId="77777777">
        <w:trPr>
          <w:cantSplit/>
          <w:jc w:val="center"/>
        </w:trPr>
        <w:tc>
          <w:tcPr>
            <w:tcW w:w="1134" w:type="dxa"/>
          </w:tcPr>
          <w:p w14:paraId="1B517DBC" w14:textId="77777777" w:rsidR="00E167D2" w:rsidRDefault="00B2413C">
            <w:pPr>
              <w:pStyle w:val="Textodetabla"/>
              <w:keepNext/>
            </w:pPr>
            <w:r>
              <w:rPr>
                <w:b/>
              </w:rPr>
              <w:t>CP10</w:t>
            </w:r>
          </w:p>
        </w:tc>
        <w:tc>
          <w:tcPr>
            <w:tcW w:w="4252" w:type="dxa"/>
          </w:tcPr>
          <w:p w14:paraId="20514EFE" w14:textId="77777777" w:rsidR="00E167D2" w:rsidRDefault="00B2413C">
            <w:pPr>
              <w:pStyle w:val="Textodetabla"/>
              <w:keepNext/>
            </w:pPr>
            <w:r>
              <w:t>Auditoría centralizada</w:t>
            </w:r>
          </w:p>
        </w:tc>
        <w:tc>
          <w:tcPr>
            <w:tcW w:w="1814" w:type="dxa"/>
          </w:tcPr>
          <w:p w14:paraId="6A503ADD" w14:textId="77777777" w:rsidR="00E167D2" w:rsidRDefault="00B2413C">
            <w:pPr>
              <w:pStyle w:val="Textodetabla"/>
              <w:keepNext/>
            </w:pPr>
            <w:r>
              <w:t>Alta</w:t>
            </w:r>
          </w:p>
        </w:tc>
        <w:tc>
          <w:tcPr>
            <w:tcW w:w="1814" w:type="dxa"/>
          </w:tcPr>
          <w:p w14:paraId="22EF3343" w14:textId="77777777" w:rsidR="00E167D2" w:rsidRDefault="00B2413C">
            <w:pPr>
              <w:pStyle w:val="Textodetabla"/>
              <w:keepNext/>
            </w:pPr>
            <w:r>
              <w:t>2</w:t>
            </w:r>
          </w:p>
        </w:tc>
      </w:tr>
      <w:tr w:rsidR="00E167D2" w14:paraId="03851A2C" w14:textId="77777777">
        <w:trPr>
          <w:cantSplit/>
          <w:jc w:val="center"/>
        </w:trPr>
        <w:tc>
          <w:tcPr>
            <w:tcW w:w="1134" w:type="dxa"/>
          </w:tcPr>
          <w:p w14:paraId="68DE35F9" w14:textId="77777777" w:rsidR="00E167D2" w:rsidRDefault="00B2413C">
            <w:pPr>
              <w:pStyle w:val="Textodetabla"/>
              <w:keepNext/>
            </w:pPr>
            <w:r>
              <w:rPr>
                <w:b/>
              </w:rPr>
              <w:t>CP07</w:t>
            </w:r>
          </w:p>
        </w:tc>
        <w:tc>
          <w:tcPr>
            <w:tcW w:w="4252" w:type="dxa"/>
          </w:tcPr>
          <w:p w14:paraId="2FC96D8C" w14:textId="77777777" w:rsidR="00E167D2" w:rsidRDefault="00B2413C">
            <w:pPr>
              <w:pStyle w:val="Textodetabla"/>
              <w:keepNext/>
            </w:pPr>
            <w:r>
              <w:t>Dashboard</w:t>
            </w:r>
          </w:p>
        </w:tc>
        <w:tc>
          <w:tcPr>
            <w:tcW w:w="1814" w:type="dxa"/>
          </w:tcPr>
          <w:p w14:paraId="5D7C5066" w14:textId="77777777" w:rsidR="00E167D2" w:rsidRDefault="00B2413C">
            <w:pPr>
              <w:pStyle w:val="Textodetabla"/>
              <w:keepNext/>
            </w:pPr>
            <w:r>
              <w:t>Media</w:t>
            </w:r>
          </w:p>
        </w:tc>
        <w:tc>
          <w:tcPr>
            <w:tcW w:w="1814" w:type="dxa"/>
          </w:tcPr>
          <w:p w14:paraId="05255045" w14:textId="77777777" w:rsidR="00E167D2" w:rsidRDefault="00B2413C">
            <w:pPr>
              <w:pStyle w:val="Textodetabla"/>
              <w:keepNext/>
            </w:pPr>
            <w:r>
              <w:t>3</w:t>
            </w:r>
          </w:p>
        </w:tc>
      </w:tr>
      <w:tr w:rsidR="00E167D2" w14:paraId="4A8E4D28" w14:textId="77777777">
        <w:trPr>
          <w:cantSplit/>
          <w:jc w:val="center"/>
        </w:trPr>
        <w:tc>
          <w:tcPr>
            <w:tcW w:w="1134" w:type="dxa"/>
          </w:tcPr>
          <w:p w14:paraId="2449B8D1" w14:textId="77777777" w:rsidR="00E167D2" w:rsidRDefault="00B2413C">
            <w:pPr>
              <w:pStyle w:val="Textodetabla"/>
              <w:keepNext/>
            </w:pPr>
            <w:r>
              <w:rPr>
                <w:b/>
              </w:rPr>
              <w:t>CP08</w:t>
            </w:r>
          </w:p>
        </w:tc>
        <w:tc>
          <w:tcPr>
            <w:tcW w:w="4252" w:type="dxa"/>
          </w:tcPr>
          <w:p w14:paraId="3B43F18F" w14:textId="77777777" w:rsidR="00E167D2" w:rsidRDefault="00B2413C">
            <w:pPr>
              <w:pStyle w:val="Textodetabla"/>
              <w:keepNext/>
            </w:pPr>
            <w:r>
              <w:t>Reportes de anomalías</w:t>
            </w:r>
          </w:p>
        </w:tc>
        <w:tc>
          <w:tcPr>
            <w:tcW w:w="1814" w:type="dxa"/>
          </w:tcPr>
          <w:p w14:paraId="3896C74D" w14:textId="77777777" w:rsidR="00E167D2" w:rsidRDefault="00B2413C">
            <w:pPr>
              <w:pStyle w:val="Textodetabla"/>
              <w:keepNext/>
            </w:pPr>
            <w:r>
              <w:t>Media</w:t>
            </w:r>
          </w:p>
        </w:tc>
        <w:tc>
          <w:tcPr>
            <w:tcW w:w="1814" w:type="dxa"/>
          </w:tcPr>
          <w:p w14:paraId="0B68B256" w14:textId="77777777" w:rsidR="00E167D2" w:rsidRDefault="00B2413C">
            <w:pPr>
              <w:pStyle w:val="Textodetabla"/>
              <w:keepNext/>
            </w:pPr>
            <w:r>
              <w:t>3</w:t>
            </w:r>
          </w:p>
        </w:tc>
      </w:tr>
      <w:tr w:rsidR="00E167D2" w14:paraId="01F461D2" w14:textId="77777777">
        <w:trPr>
          <w:cantSplit/>
          <w:jc w:val="center"/>
        </w:trPr>
        <w:tc>
          <w:tcPr>
            <w:tcW w:w="1134" w:type="dxa"/>
          </w:tcPr>
          <w:p w14:paraId="5032CF0C" w14:textId="77777777" w:rsidR="00E167D2" w:rsidRDefault="00B2413C">
            <w:pPr>
              <w:pStyle w:val="Textodetabla"/>
              <w:keepNext/>
            </w:pPr>
            <w:r>
              <w:rPr>
                <w:b/>
              </w:rPr>
              <w:t>CP06</w:t>
            </w:r>
          </w:p>
        </w:tc>
        <w:tc>
          <w:tcPr>
            <w:tcW w:w="4252" w:type="dxa"/>
          </w:tcPr>
          <w:p w14:paraId="483DDF31" w14:textId="77777777" w:rsidR="00E167D2" w:rsidRDefault="00B2413C">
            <w:pPr>
              <w:pStyle w:val="Textodetabla"/>
              <w:keepNext/>
            </w:pPr>
            <w:r>
              <w:t>Monitor y observabilidad</w:t>
            </w:r>
          </w:p>
        </w:tc>
        <w:tc>
          <w:tcPr>
            <w:tcW w:w="1814" w:type="dxa"/>
          </w:tcPr>
          <w:p w14:paraId="08A840DB" w14:textId="77777777" w:rsidR="00E167D2" w:rsidRDefault="00B2413C">
            <w:pPr>
              <w:pStyle w:val="Textodetabla"/>
              <w:keepNext/>
            </w:pPr>
            <w:r>
              <w:t>Media</w:t>
            </w:r>
          </w:p>
        </w:tc>
        <w:tc>
          <w:tcPr>
            <w:tcW w:w="1814" w:type="dxa"/>
          </w:tcPr>
          <w:p w14:paraId="39CCD42C" w14:textId="77777777" w:rsidR="00E167D2" w:rsidRDefault="00B2413C">
            <w:pPr>
              <w:pStyle w:val="Textodetabla"/>
              <w:keepNext/>
            </w:pPr>
            <w:r>
              <w:t>3</w:t>
            </w:r>
          </w:p>
        </w:tc>
      </w:tr>
      <w:tr w:rsidR="00E167D2" w14:paraId="176731D6" w14:textId="77777777">
        <w:trPr>
          <w:cantSplit/>
          <w:jc w:val="center"/>
        </w:trPr>
        <w:tc>
          <w:tcPr>
            <w:tcW w:w="1134" w:type="dxa"/>
            <w:tcBorders>
              <w:bottom w:val="single" w:sz="8" w:space="0" w:color="000000"/>
            </w:tcBorders>
          </w:tcPr>
          <w:p w14:paraId="175973DB" w14:textId="77777777" w:rsidR="00E167D2" w:rsidRDefault="00B2413C">
            <w:pPr>
              <w:pStyle w:val="Textodetabla"/>
            </w:pPr>
            <w:r>
              <w:rPr>
                <w:b/>
              </w:rPr>
              <w:t>CP09</w:t>
            </w:r>
          </w:p>
        </w:tc>
        <w:tc>
          <w:tcPr>
            <w:tcW w:w="4252" w:type="dxa"/>
            <w:tcBorders>
              <w:bottom w:val="single" w:sz="8" w:space="0" w:color="000000"/>
            </w:tcBorders>
          </w:tcPr>
          <w:p w14:paraId="5DBE65BC" w14:textId="77777777" w:rsidR="00E167D2" w:rsidRDefault="00B2413C">
            <w:pPr>
              <w:pStyle w:val="Textodetabla"/>
            </w:pPr>
            <w:r>
              <w:t>Comunidad</w:t>
            </w:r>
          </w:p>
        </w:tc>
        <w:tc>
          <w:tcPr>
            <w:tcW w:w="1814" w:type="dxa"/>
            <w:tcBorders>
              <w:bottom w:val="single" w:sz="8" w:space="0" w:color="000000"/>
            </w:tcBorders>
          </w:tcPr>
          <w:p w14:paraId="6C51D195" w14:textId="77777777" w:rsidR="00E167D2" w:rsidRDefault="00B2413C">
            <w:pPr>
              <w:pStyle w:val="Textodetabla"/>
            </w:pPr>
            <w:r>
              <w:t>Baja</w:t>
            </w:r>
          </w:p>
        </w:tc>
        <w:tc>
          <w:tcPr>
            <w:tcW w:w="1814" w:type="dxa"/>
            <w:tcBorders>
              <w:bottom w:val="single" w:sz="8" w:space="0" w:color="000000"/>
            </w:tcBorders>
          </w:tcPr>
          <w:p w14:paraId="19E23DBD" w14:textId="77777777" w:rsidR="00E167D2" w:rsidRDefault="00B2413C">
            <w:pPr>
              <w:pStyle w:val="Textodetabla"/>
            </w:pPr>
            <w:r>
              <w:t>3</w:t>
            </w:r>
          </w:p>
        </w:tc>
      </w:tr>
    </w:tbl>
    <w:p w14:paraId="6CEF9EBB" w14:textId="77777777" w:rsidR="00E167D2" w:rsidRDefault="00B2413C">
      <w:pPr>
        <w:pStyle w:val="Notadetabla"/>
      </w:pPr>
      <w:r>
        <w:rPr>
          <w:i/>
        </w:rPr>
        <w:t>Nota.</w:t>
      </w:r>
      <w:r>
        <w:t xml:space="preserve"> Elaboración propia.</w:t>
      </w:r>
    </w:p>
    <w:p w14:paraId="3FA94A6B" w14:textId="77777777" w:rsidR="00E167D2" w:rsidRDefault="00E167D2">
      <w:pPr>
        <w:pStyle w:val="Notadetabla"/>
      </w:pPr>
    </w:p>
    <w:p w14:paraId="5C98C6A8" w14:textId="77777777" w:rsidR="00E167D2" w:rsidRDefault="00B2413C">
      <w:pPr>
        <w:pStyle w:val="Ttulo1"/>
      </w:pPr>
      <w:bookmarkStart w:id="26" w:name="_Toc241959526"/>
      <w:r>
        <w:t>Otros requerimientos del producto</w:t>
      </w:r>
      <w:bookmarkEnd w:id="26"/>
    </w:p>
    <w:p w14:paraId="6C0A086D" w14:textId="77777777" w:rsidR="00E167D2" w:rsidRDefault="00B2413C">
      <w:pPr>
        <w:pStyle w:val="TextoAPA"/>
      </w:pPr>
      <w:r>
        <w:t>Además de sus características funcionales, el producto debe cumplir los estándares que se describen a continuación.</w:t>
      </w:r>
    </w:p>
    <w:p w14:paraId="57F21EEE" w14:textId="77777777" w:rsidR="00E167D2" w:rsidRDefault="00B2413C">
      <w:pPr>
        <w:pStyle w:val="Ttulo31"/>
      </w:pPr>
      <w:bookmarkStart w:id="27" w:name="_Toc241959527"/>
      <w:r>
        <w:t>Estándares legales</w:t>
      </w:r>
      <w:bookmarkEnd w:id="27"/>
    </w:p>
    <w:p w14:paraId="7E996880" w14:textId="77777777" w:rsidR="00E167D2" w:rsidRDefault="00B2413C" w:rsidP="00B2413C">
      <w:pPr>
        <w:pStyle w:val="TextoAPA"/>
        <w:numPr>
          <w:ilvl w:val="0"/>
          <w:numId w:val="2"/>
        </w:numPr>
      </w:pPr>
      <w:r>
        <w:t>Ley N.° 29733, Ley de Protección de Datos Personales (Congreso de la República del Perú, 2011), y su reglamento aprobado por el Decreto Supremo N.° 016-2024-JUS (Ministerio de Justicia y Derechos Humanos, 2024), que exigen medidas técnicas y organizativas para proteger los datos personales.</w:t>
      </w:r>
    </w:p>
    <w:p w14:paraId="5E4AE0BF" w14:textId="77777777" w:rsidR="00E167D2" w:rsidRDefault="00B2413C" w:rsidP="00B2413C">
      <w:pPr>
        <w:pStyle w:val="TextoAPA"/>
        <w:numPr>
          <w:ilvl w:val="0"/>
          <w:numId w:val="2"/>
        </w:numPr>
      </w:pPr>
      <w:r>
        <w:t>Ley N.° 30096, Ley de Delitos Informáticos (Congreso de la República del Perú, 2013), que sanciona el acceso ilícito a sistemas y datos.</w:t>
      </w:r>
    </w:p>
    <w:p w14:paraId="799CEF1A" w14:textId="77777777" w:rsidR="00E167D2" w:rsidRDefault="00B2413C" w:rsidP="00B2413C">
      <w:pPr>
        <w:pStyle w:val="TextoAPA"/>
        <w:numPr>
          <w:ilvl w:val="0"/>
          <w:numId w:val="2"/>
        </w:numPr>
      </w:pPr>
      <w:r>
        <w:t>Decreto Legislativo N.° 822, Ley sobre el Derecho de Autor (Presidencia de la República del Perú, 1996), que protege el software como obra.</w:t>
      </w:r>
    </w:p>
    <w:p w14:paraId="148DB1FB" w14:textId="77777777" w:rsidR="00E167D2" w:rsidRDefault="00B2413C" w:rsidP="00B2413C">
      <w:pPr>
        <w:pStyle w:val="TextoAPA"/>
        <w:numPr>
          <w:ilvl w:val="0"/>
          <w:numId w:val="2"/>
        </w:numPr>
      </w:pPr>
      <w:r>
        <w:lastRenderedPageBreak/>
        <w:t>Cumplimiento de las licencias de código abierto de cada dependencia (Tabla 18).</w:t>
      </w:r>
    </w:p>
    <w:p w14:paraId="1AF1B5A4" w14:textId="77777777" w:rsidR="00E167D2" w:rsidRDefault="00B2413C">
      <w:pPr>
        <w:pStyle w:val="Ttulo31"/>
      </w:pPr>
      <w:bookmarkStart w:id="28" w:name="_Toc241959528"/>
      <w:r>
        <w:t>Estándares de comunicación</w:t>
      </w:r>
      <w:bookmarkEnd w:id="28"/>
    </w:p>
    <w:p w14:paraId="45D204AF" w14:textId="77777777" w:rsidR="00E167D2" w:rsidRDefault="00B2413C" w:rsidP="00B2413C">
      <w:pPr>
        <w:pStyle w:val="TextoAPA"/>
        <w:numPr>
          <w:ilvl w:val="0"/>
          <w:numId w:val="2"/>
        </w:numPr>
      </w:pPr>
      <w:r>
        <w:t>HTTPS entre el navegador y la aplicación, conforme a la semántica de HTTP (Fielding et al., 2022).</w:t>
      </w:r>
    </w:p>
    <w:p w14:paraId="250A7894" w14:textId="77777777" w:rsidR="00E167D2" w:rsidRDefault="00B2413C" w:rsidP="00B2413C">
      <w:pPr>
        <w:pStyle w:val="TextoAPA"/>
        <w:numPr>
          <w:ilvl w:val="0"/>
          <w:numId w:val="2"/>
        </w:numPr>
      </w:pPr>
      <w:r>
        <w:t>Cifrado TLS en las conexiones con Supabase, MongoDB Atlas, Upstash y DataStax Astra (Rescorla, 2018).</w:t>
      </w:r>
    </w:p>
    <w:p w14:paraId="1DC098CA" w14:textId="77777777" w:rsidR="00E167D2" w:rsidRDefault="00B2413C" w:rsidP="00B2413C">
      <w:pPr>
        <w:pStyle w:val="TextoAPA"/>
        <w:numPr>
          <w:ilvl w:val="0"/>
          <w:numId w:val="2"/>
        </w:numPr>
      </w:pPr>
      <w:r>
        <w:t>Intercambio de datos y definición de esquemas en formato JSON (Bray, 2017) y JSON Schema (JSON Schema, 2022).</w:t>
      </w:r>
    </w:p>
    <w:p w14:paraId="00B23AC1" w14:textId="77777777" w:rsidR="00E167D2" w:rsidRDefault="00B2413C" w:rsidP="00B2413C">
      <w:pPr>
        <w:pStyle w:val="TextoAPA"/>
        <w:numPr>
          <w:ilvl w:val="0"/>
          <w:numId w:val="2"/>
        </w:numPr>
      </w:pPr>
      <w:r>
        <w:t>Mensajes de la interfaz en español, claros y orientados a la acción.</w:t>
      </w:r>
    </w:p>
    <w:p w14:paraId="5084A886" w14:textId="77777777" w:rsidR="00E167D2" w:rsidRDefault="00B2413C">
      <w:pPr>
        <w:pStyle w:val="Ttulo31"/>
      </w:pPr>
      <w:bookmarkStart w:id="29" w:name="_Toc241959529"/>
      <w:r>
        <w:t>Estándares de cumplimiento de la plataforma</w:t>
      </w:r>
      <w:bookmarkEnd w:id="29"/>
    </w:p>
    <w:p w14:paraId="0C41EF2E" w14:textId="77777777" w:rsidR="00E167D2" w:rsidRDefault="00B2413C" w:rsidP="00B2413C">
      <w:pPr>
        <w:pStyle w:val="TextoAPA"/>
        <w:numPr>
          <w:ilvl w:val="0"/>
          <w:numId w:val="2"/>
        </w:numPr>
      </w:pPr>
      <w:r>
        <w:t xml:space="preserve">Python 3.12 y las versiones mínimas de dependencias declaradas en </w:t>
      </w:r>
      <w:r>
        <w:rPr>
          <w:i/>
        </w:rPr>
        <w:t>requirements.txt</w:t>
      </w:r>
      <w:r>
        <w:t>.</w:t>
      </w:r>
    </w:p>
    <w:p w14:paraId="58817620" w14:textId="77777777" w:rsidR="00E167D2" w:rsidRDefault="00B2413C" w:rsidP="00B2413C">
      <w:pPr>
        <w:pStyle w:val="TextoAPA"/>
        <w:numPr>
          <w:ilvl w:val="0"/>
          <w:numId w:val="2"/>
        </w:numPr>
      </w:pPr>
      <w:r>
        <w:t>Despliegue en Streamlit Community Cloud y compatibilidad con las versiones actuales de Chrome, Edge y Firefox.</w:t>
      </w:r>
    </w:p>
    <w:p w14:paraId="799D8F39" w14:textId="77777777" w:rsidR="00E167D2" w:rsidRDefault="00B2413C" w:rsidP="00B2413C">
      <w:pPr>
        <w:pStyle w:val="TextoAPA"/>
        <w:numPr>
          <w:ilvl w:val="0"/>
          <w:numId w:val="2"/>
        </w:numPr>
      </w:pPr>
      <w:r>
        <w:t>Código fuente conforme a la guía de estilo PEP 8 (van Rossum et al., 2001) y organizado según el patrón MVC.</w:t>
      </w:r>
    </w:p>
    <w:p w14:paraId="2C8C899A" w14:textId="77777777" w:rsidR="00E167D2" w:rsidRDefault="00B2413C" w:rsidP="00B2413C">
      <w:pPr>
        <w:pStyle w:val="TextoAPA"/>
        <w:numPr>
          <w:ilvl w:val="0"/>
          <w:numId w:val="2"/>
        </w:numPr>
      </w:pPr>
      <w:r>
        <w:t>Control de versiones en GitHub con ramas e historial de cambios.</w:t>
      </w:r>
    </w:p>
    <w:p w14:paraId="26879138" w14:textId="77777777" w:rsidR="00E167D2" w:rsidRDefault="00B2413C">
      <w:pPr>
        <w:pStyle w:val="Ttulo31"/>
      </w:pPr>
      <w:bookmarkStart w:id="30" w:name="_Toc241959530"/>
      <w:r>
        <w:t>Estándares de calidad y seguridad</w:t>
      </w:r>
      <w:bookmarkEnd w:id="30"/>
    </w:p>
    <w:p w14:paraId="39DAD4A1" w14:textId="77777777" w:rsidR="00E167D2" w:rsidRDefault="00B2413C" w:rsidP="00B2413C">
      <w:pPr>
        <w:pStyle w:val="TextoAPA"/>
        <w:numPr>
          <w:ilvl w:val="0"/>
          <w:numId w:val="2"/>
        </w:numPr>
      </w:pPr>
      <w:r>
        <w:t>Modelo de calidad de producto ISO/IEC 25010:2023 (ISO, 2023), aplicado en los rangos del capítulo 7.</w:t>
      </w:r>
    </w:p>
    <w:p w14:paraId="1B1C02AD" w14:textId="77777777" w:rsidR="00E167D2" w:rsidRDefault="00B2413C" w:rsidP="00B2413C">
      <w:pPr>
        <w:pStyle w:val="TextoAPA"/>
        <w:numPr>
          <w:ilvl w:val="0"/>
          <w:numId w:val="2"/>
        </w:numPr>
      </w:pPr>
      <w:r>
        <w:t>Buenas prácticas de seguridad de la información basadas en ISO/IEC 27001:2022 (ISO, 2022).</w:t>
      </w:r>
    </w:p>
    <w:p w14:paraId="1C9F66B0" w14:textId="77777777" w:rsidR="00E167D2" w:rsidRDefault="00B2413C" w:rsidP="00B2413C">
      <w:pPr>
        <w:pStyle w:val="TextoAPA"/>
        <w:numPr>
          <w:ilvl w:val="0"/>
          <w:numId w:val="2"/>
        </w:numPr>
      </w:pPr>
      <w:r>
        <w:t>Prevención de los riesgos del OWASP Top 10 (OWASP Foundation, 2021), en especial el control de acceso, las fallas criptográficas y la inyección.</w:t>
      </w:r>
    </w:p>
    <w:p w14:paraId="2A333E7D" w14:textId="77777777" w:rsidR="00E167D2" w:rsidRDefault="00B2413C" w:rsidP="00B2413C">
      <w:pPr>
        <w:pStyle w:val="TextoAPA"/>
        <w:numPr>
          <w:ilvl w:val="0"/>
          <w:numId w:val="2"/>
        </w:numPr>
      </w:pPr>
      <w:r>
        <w:t>Contraseñas con bcrypt (Provos y Mazières, 1999), credenciales cifradas con Fernet (Python Cryptographic Authority, s.f.) y seguridad a nivel de fila en Supabase (Supabase Inc., s.f.).</w:t>
      </w:r>
    </w:p>
    <w:p w14:paraId="0AF0FF01" w14:textId="77777777" w:rsidR="00E167D2" w:rsidRDefault="00B2413C" w:rsidP="00B2413C">
      <w:pPr>
        <w:pStyle w:val="TextoAPA"/>
        <w:numPr>
          <w:ilvl w:val="0"/>
          <w:numId w:val="2"/>
        </w:numPr>
      </w:pPr>
      <w:r>
        <w:t>Pruebas unitarias automatizadas con pytest antes de cada publicación.</w:t>
      </w:r>
    </w:p>
    <w:p w14:paraId="5A7388AD" w14:textId="77777777" w:rsidR="00E167D2" w:rsidRDefault="00B2413C">
      <w:pPr>
        <w:pStyle w:val="Ttulo1"/>
        <w:pageBreakBefore/>
        <w:numPr>
          <w:ilvl w:val="0"/>
          <w:numId w:val="0"/>
        </w:numPr>
      </w:pPr>
      <w:bookmarkStart w:id="31" w:name="_Toc241959531"/>
      <w:r>
        <w:lastRenderedPageBreak/>
        <w:t>CONCLUSIONES</w:t>
      </w:r>
      <w:bookmarkEnd w:id="31"/>
    </w:p>
    <w:p w14:paraId="1D4F4159" w14:textId="77777777" w:rsidR="00E167D2" w:rsidRDefault="00B2413C">
      <w:pPr>
        <w:pStyle w:val="TextoAPA"/>
      </w:pPr>
      <w:r>
        <w:t>El Motor de Integridad Multibase NoSQL responde a una necesidad concreta de CloudNexus: asegurar la calidad de datos distribuidos en motores que no imponen esquema, unicidad, integridad referencial ni consistencia entre ellos.</w:t>
      </w:r>
    </w:p>
    <w:p w14:paraId="048AA769" w14:textId="77777777" w:rsidR="00E167D2" w:rsidRDefault="00B2413C">
      <w:pPr>
        <w:pStyle w:val="TextoAPA"/>
      </w:pPr>
      <w:r>
        <w:t>La identificación de cuatro interesados y cuatro tipos de usuario permitió priorizar las capacidades del producto: las reglas y su verificación forman el núcleo, mientras que el tablero, los reportes y el monitor aportan trazabilidad y visibilidad.</w:t>
      </w:r>
    </w:p>
    <w:p w14:paraId="564523D6" w14:textId="77777777" w:rsidR="00E167D2" w:rsidRDefault="00B2413C">
      <w:pPr>
        <w:pStyle w:val="TextoAPA"/>
      </w:pPr>
      <w:r>
        <w:t>La arquitectura en capas con adaptadores y un plano de control en Supabase permite aplicar las mismas reglas a MongoDB, Redis y Cassandra y facilita la incorporación de nuevos motores.</w:t>
      </w:r>
    </w:p>
    <w:p w14:paraId="357CA787" w14:textId="77777777" w:rsidR="00E167D2" w:rsidRDefault="00B2413C">
      <w:pPr>
        <w:pStyle w:val="TextoAPA"/>
      </w:pPr>
      <w:r>
        <w:t>El uso de servicios en la nube con planes gratuitos y de bibliotecas de código abierto mantiene un costo de desarrollo de S/ 11 721.67 y un precio competitivo de S/ 14 000.00 para el cliente.</w:t>
      </w:r>
    </w:p>
    <w:p w14:paraId="0A33B745" w14:textId="77777777" w:rsidR="00E167D2" w:rsidRDefault="00B2413C">
      <w:pPr>
        <w:pStyle w:val="Ttulo1"/>
        <w:numPr>
          <w:ilvl w:val="0"/>
          <w:numId w:val="0"/>
        </w:numPr>
      </w:pPr>
      <w:bookmarkStart w:id="32" w:name="_Toc241959532"/>
      <w:r>
        <w:t>RECOMENDACIONES</w:t>
      </w:r>
      <w:bookmarkEnd w:id="32"/>
    </w:p>
    <w:p w14:paraId="7D0A81A4" w14:textId="77777777" w:rsidR="00E167D2" w:rsidRDefault="00B2413C" w:rsidP="00B2413C">
      <w:pPr>
        <w:pStyle w:val="TextoAPA"/>
        <w:numPr>
          <w:ilvl w:val="0"/>
          <w:numId w:val="2"/>
        </w:numPr>
      </w:pPr>
      <w:r>
        <w:t>Validar con el Área de Calidad de Datos de CloudNexus el catálogo inicial de reglas antes de las pruebas de aceptación.</w:t>
      </w:r>
    </w:p>
    <w:p w14:paraId="171C7DE5" w14:textId="77777777" w:rsidR="00E167D2" w:rsidRDefault="00B2413C" w:rsidP="00B2413C">
      <w:pPr>
        <w:pStyle w:val="TextoAPA"/>
        <w:numPr>
          <w:ilvl w:val="0"/>
          <w:numId w:val="2"/>
        </w:numPr>
      </w:pPr>
      <w:r>
        <w:t>Evaluar la programación automática de escaneos por lotes y el envío de alertas en una versión posterior.</w:t>
      </w:r>
    </w:p>
    <w:p w14:paraId="3B1683D9" w14:textId="77777777" w:rsidR="00E167D2" w:rsidRDefault="00B2413C" w:rsidP="00B2413C">
      <w:pPr>
        <w:pStyle w:val="TextoAPA"/>
        <w:numPr>
          <w:ilvl w:val="0"/>
          <w:numId w:val="2"/>
        </w:numPr>
      </w:pPr>
      <w:r>
        <w:t>Migrar a planes de pago de los servicios en la nube cuando el volumen de datos supere los límites gratuitos.</w:t>
      </w:r>
    </w:p>
    <w:p w14:paraId="69CCE483" w14:textId="77777777" w:rsidR="00E167D2" w:rsidRDefault="00B2413C" w:rsidP="00B2413C">
      <w:pPr>
        <w:pStyle w:val="TextoAPA"/>
        <w:numPr>
          <w:ilvl w:val="0"/>
          <w:numId w:val="2"/>
        </w:numPr>
      </w:pPr>
      <w:r>
        <w:t>Rotar periódicamente las credenciales de los motores y la clave de cifrado siguiendo un procedimiento controlado.</w:t>
      </w:r>
    </w:p>
    <w:p w14:paraId="746756C5" w14:textId="77777777" w:rsidR="00E167D2" w:rsidRDefault="00B2413C" w:rsidP="00B2413C">
      <w:pPr>
        <w:pStyle w:val="TextoAPA"/>
        <w:numPr>
          <w:ilvl w:val="0"/>
          <w:numId w:val="2"/>
        </w:numPr>
      </w:pPr>
      <w:r>
        <w:t>Utilizar este documento como base para la especificación de requisitos (FD03) y la arquitectura (FD04).</w:t>
      </w:r>
    </w:p>
    <w:p w14:paraId="3B78B3F6" w14:textId="77777777" w:rsidR="00E167D2" w:rsidRDefault="00B2413C">
      <w:pPr>
        <w:pStyle w:val="Ttulo1"/>
        <w:pageBreakBefore/>
        <w:numPr>
          <w:ilvl w:val="0"/>
          <w:numId w:val="0"/>
        </w:numPr>
      </w:pPr>
      <w:bookmarkStart w:id="33" w:name="_Toc241959533"/>
      <w:r>
        <w:lastRenderedPageBreak/>
        <w:t>BIBLIOGRAFIA</w:t>
      </w:r>
      <w:bookmarkEnd w:id="33"/>
    </w:p>
    <w:p w14:paraId="209CA987" w14:textId="77777777" w:rsidR="00E167D2" w:rsidRDefault="00B2413C">
      <w:pPr>
        <w:pStyle w:val="ReferenciaAPA"/>
      </w:pPr>
      <w:r>
        <w:t xml:space="preserve">Bray, T. (Ed.). (2017). </w:t>
      </w:r>
      <w:r>
        <w:rPr>
          <w:i/>
        </w:rPr>
        <w:t>The JavaScript Object Notation (JSON) data interchange format</w:t>
      </w:r>
      <w:r>
        <w:t xml:space="preserve"> (RFC 8259). Internet Engineering Task Force. https://doi.org/10.17487/RFC8259</w:t>
      </w:r>
    </w:p>
    <w:p w14:paraId="35206C9F" w14:textId="77777777" w:rsidR="00E167D2" w:rsidRDefault="00B2413C">
      <w:pPr>
        <w:pStyle w:val="ReferenciaAPA"/>
      </w:pPr>
      <w:r>
        <w:t xml:space="preserve">Congreso de la República del Perú. (2011, 3 de julio). Ley N.° 29733, Ley de Protección de Datos Personales. </w:t>
      </w:r>
      <w:r>
        <w:rPr>
          <w:i/>
        </w:rPr>
        <w:t>Diario Oficial El Peruano</w:t>
      </w:r>
      <w:r>
        <w:t>.</w:t>
      </w:r>
    </w:p>
    <w:p w14:paraId="37F3DBAA" w14:textId="77777777" w:rsidR="00E167D2" w:rsidRDefault="00B2413C">
      <w:pPr>
        <w:pStyle w:val="ReferenciaAPA"/>
      </w:pPr>
      <w:r>
        <w:t xml:space="preserve">Congreso de la República del Perú. (2013, 22 de octubre). Ley N.° 30096, Ley de Delitos Informáticos. </w:t>
      </w:r>
      <w:r>
        <w:rPr>
          <w:i/>
        </w:rPr>
        <w:t>Diario Oficial El Peruano</w:t>
      </w:r>
      <w:r>
        <w:t>.</w:t>
      </w:r>
    </w:p>
    <w:p w14:paraId="213EE2AD" w14:textId="77777777" w:rsidR="00E167D2" w:rsidRDefault="00B2413C">
      <w:pPr>
        <w:pStyle w:val="ReferenciaAPA"/>
      </w:pPr>
      <w:r>
        <w:t xml:space="preserve">Fielding, R., Nottingham, M., y Reschke, J. (Eds.). (2022). </w:t>
      </w:r>
      <w:r>
        <w:rPr>
          <w:i/>
        </w:rPr>
        <w:t>HTTP semantics</w:t>
      </w:r>
      <w:r>
        <w:t xml:space="preserve"> (RFC 9110). Internet Engineering Task Force. https://doi.org/10.17487/RFC9110</w:t>
      </w:r>
    </w:p>
    <w:p w14:paraId="048AB921" w14:textId="77777777" w:rsidR="00E167D2" w:rsidRDefault="00B2413C">
      <w:pPr>
        <w:pStyle w:val="ReferenciaAPA"/>
      </w:pPr>
      <w:r>
        <w:t xml:space="preserve">Gilbert, S., y Lynch, N. (2002). Brewer’s conjecture and the feasibility of consistent, available, partition-tolerant web services. </w:t>
      </w:r>
      <w:r>
        <w:rPr>
          <w:i/>
        </w:rPr>
        <w:t>ACM SIGACT News, 33</w:t>
      </w:r>
      <w:r>
        <w:t>(2), 51–59. https://doi.org/10.1145/564585.564601</w:t>
      </w:r>
    </w:p>
    <w:p w14:paraId="58ECD5E4" w14:textId="77777777" w:rsidR="00E167D2" w:rsidRDefault="00B2413C">
      <w:pPr>
        <w:pStyle w:val="ReferenciaAPA"/>
      </w:pPr>
      <w:r>
        <w:t xml:space="preserve">International Organization for Standardization. (2022). </w:t>
      </w:r>
      <w:r>
        <w:rPr>
          <w:i/>
        </w:rPr>
        <w:t>Information security, cybersecurity and privacy protection — Information security management systems — Requirements</w:t>
      </w:r>
      <w:r>
        <w:t xml:space="preserve"> (ISO/IEC Standard No. 27001:2022).</w:t>
      </w:r>
    </w:p>
    <w:p w14:paraId="10D680CB" w14:textId="77777777" w:rsidR="00E167D2" w:rsidRDefault="00B2413C">
      <w:pPr>
        <w:pStyle w:val="ReferenciaAPA"/>
      </w:pPr>
      <w:r>
        <w:t xml:space="preserve">International Organization for Standardization. (2023). </w:t>
      </w:r>
      <w:r>
        <w:rPr>
          <w:i/>
        </w:rPr>
        <w:t>Systems and software engineering — Systems and software Quality Requirements and Evaluation (SQuaRE) — Product quality model</w:t>
      </w:r>
      <w:r>
        <w:t xml:space="preserve"> (ISO/IEC Standard No. 25010:2023).</w:t>
      </w:r>
    </w:p>
    <w:p w14:paraId="1017B3FB" w14:textId="77777777" w:rsidR="00E167D2" w:rsidRDefault="00B2413C">
      <w:pPr>
        <w:pStyle w:val="ReferenciaAPA"/>
      </w:pPr>
      <w:r>
        <w:t xml:space="preserve">Kruchten, P. (2004). </w:t>
      </w:r>
      <w:r>
        <w:rPr>
          <w:i/>
        </w:rPr>
        <w:t>The Rational Unified Process: An introduction</w:t>
      </w:r>
      <w:r>
        <w:t xml:space="preserve"> (3.ª ed.). Addison-Wesley.</w:t>
      </w:r>
    </w:p>
    <w:p w14:paraId="78605B8D" w14:textId="77777777" w:rsidR="00E167D2" w:rsidRDefault="00B2413C">
      <w:pPr>
        <w:pStyle w:val="ReferenciaAPA"/>
      </w:pPr>
      <w:r>
        <w:t xml:space="preserve">Presidencia de la República del Perú. (1996, 24 de abril). Decreto Legislativo N.° 822, Ley sobre el Derecho de Autor. </w:t>
      </w:r>
      <w:r>
        <w:rPr>
          <w:i/>
        </w:rPr>
        <w:t>Diario Oficial El Peruano</w:t>
      </w:r>
      <w:r>
        <w:t>.</w:t>
      </w:r>
    </w:p>
    <w:p w14:paraId="23A53958" w14:textId="77777777" w:rsidR="00E167D2" w:rsidRDefault="00B2413C">
      <w:pPr>
        <w:pStyle w:val="ReferenciaAPA"/>
      </w:pPr>
      <w:r>
        <w:t xml:space="preserve">Provos, N., y Mazières, D. (1999). A future-adaptable password scheme. En </w:t>
      </w:r>
      <w:r>
        <w:rPr>
          <w:i/>
        </w:rPr>
        <w:t>Proceedings of the FREENIX Track: 1999 USENIX Annual Technical Conference</w:t>
      </w:r>
      <w:r>
        <w:t xml:space="preserve"> (pp. 81–91). USENIX Association.</w:t>
      </w:r>
    </w:p>
    <w:p w14:paraId="1495A808" w14:textId="77777777" w:rsidR="00E167D2" w:rsidRDefault="00B2413C">
      <w:pPr>
        <w:pStyle w:val="ReferenciaAPA"/>
      </w:pPr>
      <w:r>
        <w:t xml:space="preserve">Rescorla, E. (2018). </w:t>
      </w:r>
      <w:r>
        <w:rPr>
          <w:i/>
        </w:rPr>
        <w:t>The Transport Layer Security (TLS) protocol version 1.3</w:t>
      </w:r>
      <w:r>
        <w:t xml:space="preserve"> (RFC 8446). Internet Engineering Task Force. https://doi.org/10.17487/RFC8446</w:t>
      </w:r>
    </w:p>
    <w:p w14:paraId="4C5C0430" w14:textId="77777777" w:rsidR="00E167D2" w:rsidRDefault="00B2413C">
      <w:pPr>
        <w:pStyle w:val="ReferenciaAPA"/>
      </w:pPr>
      <w:r>
        <w:lastRenderedPageBreak/>
        <w:t xml:space="preserve">Sadalage, P. J., y Fowler, M. (2012). </w:t>
      </w:r>
      <w:r>
        <w:rPr>
          <w:i/>
        </w:rPr>
        <w:t>NoSQL distilled: A brief guide to the emerging world of polyglot persistence</w:t>
      </w:r>
      <w:r>
        <w:t>. Addison-Wesley.</w:t>
      </w:r>
    </w:p>
    <w:p w14:paraId="011971A5" w14:textId="77777777" w:rsidR="00E167D2" w:rsidRDefault="00B2413C">
      <w:pPr>
        <w:pStyle w:val="ReferenciaAPA"/>
      </w:pPr>
      <w:r>
        <w:t xml:space="preserve">Vogels, W. (2009). Eventually consistent. </w:t>
      </w:r>
      <w:r>
        <w:rPr>
          <w:i/>
        </w:rPr>
        <w:t>Communications of the ACM, 52</w:t>
      </w:r>
      <w:r>
        <w:t>(1), 40–44. https://doi.org/10.1145/1435417.1435432</w:t>
      </w:r>
    </w:p>
    <w:p w14:paraId="48297000" w14:textId="77777777" w:rsidR="00E167D2" w:rsidRDefault="00B2413C">
      <w:pPr>
        <w:pStyle w:val="Ttulo1"/>
        <w:numPr>
          <w:ilvl w:val="0"/>
          <w:numId w:val="0"/>
        </w:numPr>
      </w:pPr>
      <w:bookmarkStart w:id="34" w:name="_Toc241959534"/>
      <w:r>
        <w:t>WEBGRAFIA</w:t>
      </w:r>
      <w:bookmarkEnd w:id="34"/>
    </w:p>
    <w:p w14:paraId="78BA9E84" w14:textId="77777777" w:rsidR="00E167D2" w:rsidRDefault="00B2413C">
      <w:pPr>
        <w:pStyle w:val="ReferenciaAPA"/>
      </w:pPr>
      <w:r>
        <w:t xml:space="preserve">The Apache Software Foundation. (s.f.). </w:t>
      </w:r>
      <w:r>
        <w:rPr>
          <w:i/>
        </w:rPr>
        <w:t>Introduction</w:t>
      </w:r>
      <w:r>
        <w:t xml:space="preserve"> [Modelado de datos]. Apache Cassandra Documentation. Recuperado el 3 de octubre de 2026, de https://cassandra.apache.org/doc/latest/cassandra/developing/data-modeling/intro.html</w:t>
      </w:r>
    </w:p>
    <w:p w14:paraId="2A60368D" w14:textId="77777777" w:rsidR="00E167D2" w:rsidRDefault="00B2413C">
      <w:pPr>
        <w:pStyle w:val="ReferenciaAPA"/>
      </w:pPr>
      <w:r>
        <w:t xml:space="preserve">JSON Schema. (2022). </w:t>
      </w:r>
      <w:r>
        <w:rPr>
          <w:i/>
        </w:rPr>
        <w:t>JSON Schema draft 2020-12</w:t>
      </w:r>
      <w:r>
        <w:t>. https://json-schema.org/draft/2020-12</w:t>
      </w:r>
    </w:p>
    <w:p w14:paraId="481977CB" w14:textId="77777777" w:rsidR="00E167D2" w:rsidRDefault="00B2413C">
      <w:pPr>
        <w:pStyle w:val="ReferenciaAPA"/>
      </w:pPr>
      <w:r>
        <w:t xml:space="preserve">Ministerio de Justicia y Derechos Humanos. (2024, 30 de noviembre). </w:t>
      </w:r>
      <w:r>
        <w:rPr>
          <w:i/>
        </w:rPr>
        <w:t>Decreto Supremo N.° 016-2024-JUS que aprueba el Reglamento de la Ley N.° 29733, Ley de Protección de Datos Personales</w:t>
      </w:r>
      <w:r>
        <w:t>. https://www.congreso.gob.pe/Docs/DGP/DIDP/files/ds_016-2024-jus.pdf</w:t>
      </w:r>
    </w:p>
    <w:p w14:paraId="141585E8" w14:textId="77777777" w:rsidR="00E167D2" w:rsidRDefault="00B2413C">
      <w:pPr>
        <w:pStyle w:val="ReferenciaAPA"/>
      </w:pPr>
      <w:r>
        <w:t xml:space="preserve">MongoDB, Inc. (s.f.-a). </w:t>
      </w:r>
      <w:r>
        <w:rPr>
          <w:i/>
        </w:rPr>
        <w:t>Atlas M0 (free cluster) limits</w:t>
      </w:r>
      <w:r>
        <w:t>. MongoDB Docs. Recuperado el 3 de octubre de 2026, de https://www.mongodb.com/docs/atlas/reference/free-shared-limitations/</w:t>
      </w:r>
    </w:p>
    <w:p w14:paraId="18BEE2FC" w14:textId="77777777" w:rsidR="00E167D2" w:rsidRDefault="00B2413C">
      <w:pPr>
        <w:pStyle w:val="ReferenciaAPA"/>
      </w:pPr>
      <w:r>
        <w:t xml:space="preserve">MongoDB, Inc. (s.f.-b). </w:t>
      </w:r>
      <w:r>
        <w:rPr>
          <w:i/>
        </w:rPr>
        <w:t>Schema validation</w:t>
      </w:r>
      <w:r>
        <w:t>. MongoDB Docs. Recuperado el 3 de octubre de 2026, de https://www.mongodb.com/docs/manual/core/schema-validation/</w:t>
      </w:r>
    </w:p>
    <w:p w14:paraId="6E169EE2" w14:textId="77777777" w:rsidR="00E167D2" w:rsidRDefault="00B2413C">
      <w:pPr>
        <w:pStyle w:val="ReferenciaAPA"/>
      </w:pPr>
      <w:r>
        <w:t xml:space="preserve">OWASP Foundation. (2021). </w:t>
      </w:r>
      <w:r>
        <w:rPr>
          <w:i/>
        </w:rPr>
        <w:t>OWASP Top 10:2021</w:t>
      </w:r>
      <w:r>
        <w:t>. https://owasp.org/Top10/</w:t>
      </w:r>
    </w:p>
    <w:p w14:paraId="74DA2CEC" w14:textId="77777777" w:rsidR="00E167D2" w:rsidRDefault="00B2413C">
      <w:pPr>
        <w:pStyle w:val="ReferenciaAPA"/>
      </w:pPr>
      <w:r>
        <w:t xml:space="preserve">Python Cryptographic Authority. (s.f.). </w:t>
      </w:r>
      <w:r>
        <w:rPr>
          <w:i/>
        </w:rPr>
        <w:t>Fernet (symmetric encryption)</w:t>
      </w:r>
      <w:r>
        <w:t>. Cryptography documentation. Recuperado el 3 de octubre de 2026, de https://cryptography.io/en/latest/fernet/</w:t>
      </w:r>
    </w:p>
    <w:p w14:paraId="70FA5E6E" w14:textId="77777777" w:rsidR="00E167D2" w:rsidRDefault="00B2413C">
      <w:pPr>
        <w:pStyle w:val="ReferenciaAPA"/>
      </w:pPr>
      <w:r>
        <w:t xml:space="preserve">Redis Ltd. (s.f.). </w:t>
      </w:r>
      <w:r>
        <w:rPr>
          <w:i/>
        </w:rPr>
        <w:t>Redis data types</w:t>
      </w:r>
      <w:r>
        <w:t>. Redis Docs. Recuperado el 3 de octubre de 2026, de https://redis.io/docs/latest/develop/data-types/</w:t>
      </w:r>
    </w:p>
    <w:p w14:paraId="5005962D" w14:textId="77777777" w:rsidR="00E167D2" w:rsidRDefault="00B2413C">
      <w:pPr>
        <w:pStyle w:val="ReferenciaAPA"/>
      </w:pPr>
      <w:r>
        <w:t xml:space="preserve">van Rossum, G., Warsaw, B., y Coghlan, A. (2001). </w:t>
      </w:r>
      <w:r>
        <w:rPr>
          <w:i/>
        </w:rPr>
        <w:t>PEP 8 – Style guide for Python code</w:t>
      </w:r>
      <w:r>
        <w:t>. Python Software Foundation. https://peps.python.org/pep-0008/</w:t>
      </w:r>
    </w:p>
    <w:p w14:paraId="015F0BB3" w14:textId="77777777" w:rsidR="00E167D2" w:rsidRDefault="00B2413C">
      <w:pPr>
        <w:pStyle w:val="ReferenciaAPA"/>
      </w:pPr>
      <w:r>
        <w:lastRenderedPageBreak/>
        <w:t xml:space="preserve">Sakpal, M. (2021, 14 de julio). </w:t>
      </w:r>
      <w:r>
        <w:rPr>
          <w:i/>
        </w:rPr>
        <w:t>How to improve your data quality</w:t>
      </w:r>
      <w:r>
        <w:t>. Gartner. https://www.gartner.com/smarterwithgartner/how-to-improve-your-data-quality</w:t>
      </w:r>
    </w:p>
    <w:p w14:paraId="36509337" w14:textId="77777777" w:rsidR="00E167D2" w:rsidRDefault="00B2413C">
      <w:pPr>
        <w:pStyle w:val="ReferenciaAPA"/>
      </w:pPr>
      <w:r>
        <w:t xml:space="preserve">Snowflake Inc. (s.f.). </w:t>
      </w:r>
      <w:r>
        <w:rPr>
          <w:i/>
        </w:rPr>
        <w:t>Streamlit Community Cloud</w:t>
      </w:r>
      <w:r>
        <w:t>. Streamlit Docs. Recuperado el 3 de octubre de 2026, de https://docs.streamlit.io/deploy/streamlit-community-cloud</w:t>
      </w:r>
    </w:p>
    <w:p w14:paraId="4C2C7FDF" w14:textId="77777777" w:rsidR="00E167D2" w:rsidRDefault="00B2413C">
      <w:pPr>
        <w:pStyle w:val="ReferenciaAPA"/>
      </w:pPr>
      <w:r>
        <w:t xml:space="preserve">Stack Overflow. (2025). </w:t>
      </w:r>
      <w:r>
        <w:rPr>
          <w:i/>
        </w:rPr>
        <w:t>2025 Stack Overflow Developer Survey: Technology</w:t>
      </w:r>
      <w:r>
        <w:t>. https://survey.stackoverflow.co/2025/technology</w:t>
      </w:r>
    </w:p>
    <w:p w14:paraId="6232599D" w14:textId="77777777" w:rsidR="00E167D2" w:rsidRDefault="00B2413C">
      <w:pPr>
        <w:pStyle w:val="ReferenciaAPA"/>
      </w:pPr>
      <w:r>
        <w:t xml:space="preserve">Supabase Inc. (s.f.). </w:t>
      </w:r>
      <w:r>
        <w:rPr>
          <w:i/>
        </w:rPr>
        <w:t>Pricing</w:t>
      </w:r>
      <w:r>
        <w:t>. Recuperado el 3 de octubre de 2026, de https://supabase.com/pricing</w:t>
      </w:r>
    </w:p>
    <w:p w14:paraId="40A4C070" w14:textId="77777777" w:rsidR="00E167D2" w:rsidRDefault="00B2413C">
      <w:pPr>
        <w:pStyle w:val="ReferenciaAPA"/>
      </w:pPr>
      <w:r>
        <w:t xml:space="preserve">Upstash, Inc. (s.f.). </w:t>
      </w:r>
      <w:r>
        <w:rPr>
          <w:i/>
        </w:rPr>
        <w:t>Upstash Redis pricing</w:t>
      </w:r>
      <w:r>
        <w:t>. Recuperado el 3 de octubre de 2026, de https://upstash.com/pricing/redis</w:t>
      </w:r>
    </w:p>
    <w:sectPr w:rsidR="00E167D2" w:rsidSect="00897BCF">
      <w:headerReference w:type="default"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804BB" w14:textId="77777777" w:rsidR="00034E85" w:rsidRDefault="00034E85" w:rsidP="0070130A">
      <w:pPr>
        <w:spacing w:after="0" w:line="240" w:lineRule="auto"/>
      </w:pPr>
      <w:r>
        <w:separator/>
      </w:r>
    </w:p>
  </w:endnote>
  <w:endnote w:type="continuationSeparator" w:id="0">
    <w:p w14:paraId="4E47B402" w14:textId="77777777" w:rsidR="00034E85" w:rsidRDefault="00034E85"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EndPr/>
    <w:sdtContent>
      <w:p w14:paraId="5B2A0E6C" w14:textId="77777777" w:rsidR="00A93C3B" w:rsidRDefault="00A93C3B">
        <w:pPr>
          <w:pStyle w:val="Piedepgina"/>
          <w:jc w:val="right"/>
        </w:pPr>
        <w:r>
          <w:fldChar w:fldCharType="begin"/>
        </w:r>
        <w:r>
          <w:instrText>PAGE   \* MERGEFORMAT</w:instrText>
        </w:r>
        <w:r>
          <w:fldChar w:fldCharType="separate"/>
        </w:r>
        <w:r w:rsidR="00894052" w:rsidRPr="00894052">
          <w:rPr>
            <w:noProof/>
            <w:lang w:val="es-ES"/>
          </w:rPr>
          <w:t>4</w:t>
        </w:r>
        <w:r>
          <w:fldChar w:fldCharType="end"/>
        </w:r>
      </w:p>
    </w:sdtContent>
  </w:sdt>
  <w:p w14:paraId="77781E79"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2FF54" w14:textId="77777777" w:rsidR="00034E85" w:rsidRDefault="00034E85" w:rsidP="0070130A">
      <w:pPr>
        <w:spacing w:after="0" w:line="240" w:lineRule="auto"/>
      </w:pPr>
      <w:r>
        <w:separator/>
      </w:r>
    </w:p>
  </w:footnote>
  <w:footnote w:type="continuationSeparator" w:id="0">
    <w:p w14:paraId="5860E784" w14:textId="77777777" w:rsidR="00034E85" w:rsidRDefault="00034E85"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98610" w14:textId="77777777" w:rsidR="0070130A" w:rsidRPr="0070130A" w:rsidRDefault="0070130A">
    <w:pPr>
      <w:pStyle w:val="Encabezado"/>
      <w:pBdr>
        <w:bottom w:val="single" w:sz="6" w:space="4" w:color="808080"/>
      </w:pBdr>
      <w:tabs>
        <w:tab w:val="clear" w:pos="4252"/>
        <w:tab w:val="clear" w:pos="8504"/>
        <w:tab w:val="right" w:pos="9026"/>
      </w:tabs>
    </w:pPr>
    <w:r>
      <w:rPr>
        <w:noProof/>
      </w:rPr>
      <w:drawing>
        <wp:inline distT="0" distB="0" distL="0" distR="0" wp14:anchorId="6A18ED17" wp14:editId="594C6B30">
          <wp:extent cx="297615" cy="3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1"/>
                  <a:stretch>
                    <a:fillRect/>
                  </a:stretch>
                </pic:blipFill>
                <pic:spPr>
                  <a:xfrm>
                    <a:off x="0" y="0"/>
                    <a:ext cx="297615" cy="396000"/>
                  </a:xfrm>
                  <a:prstGeom prst="rect">
                    <a:avLst/>
                  </a:prstGeom>
                </pic:spPr>
              </pic:pic>
            </a:graphicData>
          </a:graphic>
        </wp:inline>
      </w:drawing>
    </w:r>
    <w:r>
      <w:rPr>
        <w:rFonts w:ascii="Arial" w:hAnsi="Arial"/>
        <w:b/>
        <w:sz w:val="18"/>
      </w:rPr>
      <w:t xml:space="preserve">  Datastack</w:t>
    </w:r>
    <w:r>
      <w:rPr>
        <w:rFonts w:ascii="Arial" w:hAnsi="Arial"/>
        <w:b/>
        <w:sz w:val="18"/>
      </w:rPr>
      <w:tab/>
      <w:t xml:space="preserve">CloudNexus  </w:t>
    </w:r>
    <w:r>
      <w:rPr>
        <w:noProof/>
      </w:rPr>
      <w:drawing>
        <wp:inline distT="0" distB="0" distL="0" distR="0" wp14:anchorId="63B8F67D" wp14:editId="49D50262">
          <wp:extent cx="350886" cy="39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2"/>
                  <a:stretch>
                    <a:fillRect/>
                  </a:stretch>
                </pic:blipFill>
                <pic:spPr>
                  <a:xfrm>
                    <a:off x="0" y="0"/>
                    <a:ext cx="350886" cy="396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40757"/>
    <w:multiLevelType w:val="multilevel"/>
    <w:tmpl w:val="9E162884"/>
    <w:lvl w:ilvl="0">
      <w:start w:val="1"/>
      <w:numFmt w:val="decimal"/>
      <w:pStyle w:val="Ttulo1"/>
      <w:suff w:val="space"/>
      <w:lvlText w:val="%1."/>
      <w:lvlJc w:val="left"/>
      <w:pPr>
        <w:ind w:left="0" w:firstLine="0"/>
      </w:pPr>
    </w:lvl>
    <w:lvl w:ilvl="1">
      <w:start w:val="1"/>
      <w:numFmt w:val="decimal"/>
      <w:pStyle w:val="Ttulo21"/>
      <w:suff w:val="space"/>
      <w:lvlText w:val="%1.%2"/>
      <w:lvlJc w:val="left"/>
      <w:pPr>
        <w:ind w:left="0" w:firstLine="0"/>
      </w:pPr>
    </w:lvl>
    <w:lvl w:ilvl="2">
      <w:start w:val="1"/>
      <w:numFmt w:val="lowerLetter"/>
      <w:pStyle w:val="Ttulo31"/>
      <w:suff w:val="space"/>
      <w:lvlText w:val="%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9AE01EE"/>
    <w:multiLevelType w:val="singleLevel"/>
    <w:tmpl w:val="4BA6985A"/>
    <w:lvl w:ilvl="0">
      <w:start w:val="1"/>
      <w:numFmt w:val="bullet"/>
      <w:lvlText w:val="•"/>
      <w:lvlJc w:val="left"/>
      <w:pPr>
        <w:ind w:left="1077" w:hanging="357"/>
      </w:pPr>
      <w:rPr>
        <w:rFonts w:ascii="Arial" w:hAnsi="Arial"/>
      </w:rPr>
    </w:lvl>
  </w:abstractNum>
  <w:abstractNum w:abstractNumId="2" w15:restartNumberingAfterBreak="0">
    <w:nsid w:val="7052544C"/>
    <w:multiLevelType w:val="singleLevel"/>
    <w:tmpl w:val="4DB8E3BC"/>
    <w:lvl w:ilvl="0">
      <w:start w:val="1"/>
      <w:numFmt w:val="decimal"/>
      <w:lvlText w:val="%1."/>
      <w:lvlJc w:val="left"/>
      <w:pPr>
        <w:ind w:left="1077" w:hanging="357"/>
      </w:pPr>
    </w:lvl>
  </w:abstractNum>
  <w:num w:numId="1" w16cid:durableId="1997106123">
    <w:abstractNumId w:val="0"/>
  </w:num>
  <w:num w:numId="2" w16cid:durableId="1828476715">
    <w:abstractNumId w:val="1"/>
  </w:num>
  <w:num w:numId="3" w16cid:durableId="1575893829">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34E85"/>
    <w:rsid w:val="00092DF5"/>
    <w:rsid w:val="001672FF"/>
    <w:rsid w:val="001C35C7"/>
    <w:rsid w:val="0026366E"/>
    <w:rsid w:val="00274C8C"/>
    <w:rsid w:val="0038118B"/>
    <w:rsid w:val="003E57E6"/>
    <w:rsid w:val="003E75CA"/>
    <w:rsid w:val="003F4D90"/>
    <w:rsid w:val="00425B69"/>
    <w:rsid w:val="00446A69"/>
    <w:rsid w:val="004C0468"/>
    <w:rsid w:val="004C44FE"/>
    <w:rsid w:val="00576867"/>
    <w:rsid w:val="00605C02"/>
    <w:rsid w:val="0070130A"/>
    <w:rsid w:val="00760D61"/>
    <w:rsid w:val="007815B4"/>
    <w:rsid w:val="007C00B3"/>
    <w:rsid w:val="007E0665"/>
    <w:rsid w:val="008055BC"/>
    <w:rsid w:val="00894052"/>
    <w:rsid w:val="00897BCF"/>
    <w:rsid w:val="008C0C7F"/>
    <w:rsid w:val="008C3121"/>
    <w:rsid w:val="00962C84"/>
    <w:rsid w:val="009D74BB"/>
    <w:rsid w:val="009E3472"/>
    <w:rsid w:val="00A22F08"/>
    <w:rsid w:val="00A93C3B"/>
    <w:rsid w:val="00AE6359"/>
    <w:rsid w:val="00B2413C"/>
    <w:rsid w:val="00B91506"/>
    <w:rsid w:val="00C0737A"/>
    <w:rsid w:val="00C1406A"/>
    <w:rsid w:val="00CC06E2"/>
    <w:rsid w:val="00CF7882"/>
    <w:rsid w:val="00D469AD"/>
    <w:rsid w:val="00D50D79"/>
    <w:rsid w:val="00DB33BE"/>
    <w:rsid w:val="00E167D2"/>
    <w:rsid w:val="00E24EC7"/>
    <w:rsid w:val="00E51FA4"/>
    <w:rsid w:val="00E6402D"/>
    <w:rsid w:val="00E95AD3"/>
    <w:rsid w:val="00ED1856"/>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F7967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TextoAPA"/>
    <w:link w:val="Ttulo1Car"/>
    <w:uiPriority w:val="9"/>
    <w:qFormat/>
    <w:rsid w:val="008055BC"/>
    <w:pPr>
      <w:keepNext/>
      <w:keepLines/>
      <w:numPr>
        <w:numId w:val="1"/>
      </w:numPr>
      <w:spacing w:after="0" w:line="480" w:lineRule="auto"/>
      <w:jc w:val="center"/>
      <w:outlineLvl w:val="0"/>
    </w:pPr>
    <w:rPr>
      <w:rFonts w:ascii="Arial" w:eastAsia="Arial" w:hAnsi="Arial" w:cs="Arial"/>
      <w:b/>
      <w:color w:val="000000"/>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Arial" w:eastAsia="Arial" w:hAnsi="Arial" w:cs="Arial"/>
      <w:b/>
      <w:color w:val="000000"/>
      <w:szCs w:val="32"/>
    </w:rPr>
  </w:style>
  <w:style w:type="paragraph" w:styleId="TtuloTDC">
    <w:name w:val="TOC Heading"/>
    <w:basedOn w:val="Ttulo1"/>
    <w:next w:val="Normal"/>
    <w:uiPriority w:val="39"/>
    <w:unhideWhenUsed/>
    <w:qFormat/>
    <w:rsid w:val="008055BC"/>
    <w:pPr>
      <w:spacing w:before="480" w:line="276" w:lineRule="auto"/>
      <w:outlineLvl w:val="9"/>
    </w:pPr>
    <w:rPr>
      <w:bCs/>
      <w:sz w:val="28"/>
      <w:szCs w:val="28"/>
      <w:lang w:eastAsia="es-PE"/>
    </w:rPr>
  </w:style>
  <w:style w:type="paragraph" w:styleId="TDC1">
    <w:name w:val="toc 1"/>
    <w:basedOn w:val="Normal"/>
    <w:next w:val="Normal"/>
    <w:autoRedefine/>
    <w:uiPriority w:val="39"/>
    <w:unhideWhenUsed/>
    <w:qFormat/>
    <w:rsid w:val="008055BC"/>
    <w:pPr>
      <w:spacing w:after="20" w:line="240" w:lineRule="auto"/>
    </w:pPr>
    <w:rPr>
      <w:rFonts w:ascii="Arial" w:eastAsia="Calibri" w:hAnsi="Arial" w:cs="Arial"/>
    </w:rPr>
  </w:style>
  <w:style w:type="paragraph" w:styleId="TDC2">
    <w:name w:val="toc 2"/>
    <w:basedOn w:val="Normal"/>
    <w:next w:val="Normal"/>
    <w:autoRedefine/>
    <w:uiPriority w:val="39"/>
    <w:unhideWhenUsed/>
    <w:qFormat/>
    <w:rsid w:val="008055BC"/>
    <w:pPr>
      <w:spacing w:after="20" w:line="240" w:lineRule="auto"/>
      <w:ind w:left="340"/>
    </w:pPr>
    <w:rPr>
      <w:rFonts w:ascii="Arial" w:eastAsia="Calibri" w:hAnsi="Arial" w:cs="Arial"/>
    </w:rPr>
  </w:style>
  <w:style w:type="character" w:styleId="Hipervnculo">
    <w:name w:val="Hyperlink"/>
    <w:basedOn w:val="Fuentedeprrafopredeter"/>
    <w:uiPriority w:val="99"/>
    <w:unhideWhenUsed/>
    <w:rsid w:val="008055BC"/>
    <w:rPr>
      <w:color w:val="000000"/>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paragraph" w:customStyle="1" w:styleId="TextoAPA">
    <w:name w:val="Texto APA"/>
    <w:basedOn w:val="Normal"/>
    <w:pPr>
      <w:spacing w:after="0" w:line="480" w:lineRule="auto"/>
      <w:ind w:firstLine="720"/>
    </w:pPr>
    <w:rPr>
      <w:rFonts w:ascii="Arial" w:eastAsia="Arial" w:hAnsi="Arial" w:cs="Arial"/>
      <w:color w:val="000000"/>
    </w:rPr>
  </w:style>
  <w:style w:type="paragraph" w:customStyle="1" w:styleId="Ttulo21">
    <w:name w:val="Título 21"/>
    <w:basedOn w:val="Ttulo1"/>
    <w:next w:val="TextoAPA"/>
    <w:pPr>
      <w:numPr>
        <w:ilvl w:val="1"/>
      </w:numPr>
      <w:jc w:val="left"/>
      <w:outlineLvl w:val="1"/>
    </w:pPr>
  </w:style>
  <w:style w:type="paragraph" w:customStyle="1" w:styleId="Ttulo31">
    <w:name w:val="Título 31"/>
    <w:basedOn w:val="Ttulo1"/>
    <w:next w:val="TextoAPA"/>
    <w:pPr>
      <w:numPr>
        <w:ilvl w:val="2"/>
      </w:numPr>
      <w:jc w:val="left"/>
      <w:outlineLvl w:val="2"/>
    </w:pPr>
    <w:rPr>
      <w:i/>
    </w:rPr>
  </w:style>
  <w:style w:type="paragraph" w:customStyle="1" w:styleId="LeyendaAPA">
    <w:name w:val="Leyenda APA"/>
    <w:basedOn w:val="TextoAPA"/>
    <w:pPr>
      <w:keepNext/>
      <w:ind w:firstLine="0"/>
    </w:pPr>
  </w:style>
  <w:style w:type="paragraph" w:customStyle="1" w:styleId="Textodetabla">
    <w:name w:val="Texto de tabla"/>
    <w:basedOn w:val="TextoAPA"/>
    <w:pPr>
      <w:spacing w:before="60" w:after="60" w:line="240" w:lineRule="auto"/>
      <w:ind w:firstLine="0"/>
    </w:pPr>
    <w:rPr>
      <w:sz w:val="20"/>
    </w:rPr>
  </w:style>
  <w:style w:type="paragraph" w:customStyle="1" w:styleId="Notadetabla">
    <w:name w:val="Nota de tabla"/>
    <w:basedOn w:val="TextoAPA"/>
    <w:pPr>
      <w:ind w:firstLine="0"/>
    </w:pPr>
  </w:style>
  <w:style w:type="paragraph" w:customStyle="1" w:styleId="ReferenciaAPA">
    <w:name w:val="Referencia APA"/>
    <w:basedOn w:val="TextoAPA"/>
    <w:pPr>
      <w:ind w:left="720" w:hanging="720"/>
    </w:pPr>
  </w:style>
  <w:style w:type="paragraph" w:styleId="TDC3">
    <w:name w:val="toc 3"/>
    <w:basedOn w:val="Normal"/>
    <w:next w:val="Normal"/>
    <w:autoRedefine/>
    <w:uiPriority w:val="39"/>
    <w:unhideWhenUsed/>
    <w:rsid w:val="00ED1856"/>
    <w:pPr>
      <w:spacing w:after="20" w:line="240" w:lineRule="auto"/>
      <w:ind w:left="68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26</Pages>
  <Words>5712</Words>
  <Characters>33120</Characters>
  <Application>Microsoft Office Word</Application>
  <DocSecurity>0</DocSecurity>
  <Lines>1132</Lines>
  <Paragraphs>687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FD02 - Documento de Visión: Motor de Integridad Multibase NoSQL</dc:title>
  <dc:subject>Base de Datos II - Universidad Privada de Tacna</dc:subject>
  <dc:creator>Keyla Noelia Lopez Ojeda; Adrian Fabricio Salas Acuña</dc:creator>
  <cp:keywords/>
  <dc:description/>
  <cp:lastModifiedBy>Adrian Fabricio SALAS ACUÑA</cp:lastModifiedBy>
  <cp:revision>15</cp:revision>
  <dcterms:created xsi:type="dcterms:W3CDTF">2020-10-03T01:54:00Z</dcterms:created>
  <dcterms:modified xsi:type="dcterms:W3CDTF">2026-10-04T03:38:00Z</dcterms:modified>
  <dc:language>es-PE</dc:language>
</cp:coreProperties>
</file>