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33A6D" w14:textId="77777777" w:rsidR="00F00499" w:rsidRPr="00742578" w:rsidRDefault="00F71EFC">
      <w:pPr>
        <w:pStyle w:val="Ttulo"/>
        <w:rPr>
          <w:lang w:val="es-CR"/>
        </w:rPr>
      </w:pPr>
      <w:r w:rsidRPr="00742578">
        <w:rPr>
          <w:lang w:val="es-CR"/>
        </w:rPr>
        <w:t>Manual de prácticas</w:t>
      </w:r>
    </w:p>
    <w:p w14:paraId="09754B08" w14:textId="495205F4" w:rsidR="00F00499" w:rsidRPr="00742578" w:rsidRDefault="00742578">
      <w:pPr>
        <w:pStyle w:val="Subttulo"/>
        <w:rPr>
          <w:lang w:val="es-CR"/>
        </w:rPr>
      </w:pPr>
      <w:r w:rsidRPr="00742578">
        <w:rPr>
          <w:lang w:val="es-CR"/>
        </w:rPr>
        <w:t>P</w:t>
      </w:r>
      <w:r>
        <w:rPr>
          <w:lang w:val="es-CR"/>
        </w:rPr>
        <w:t>reguntas</w:t>
      </w:r>
    </w:p>
    <w:p w14:paraId="73CC26E1" w14:textId="77777777" w:rsidR="00F00499" w:rsidRPr="00742578" w:rsidRDefault="00F71EFC">
      <w:pPr>
        <w:pStyle w:val="Ttulo4"/>
        <w:rPr>
          <w:lang w:val="es-CR"/>
        </w:rPr>
      </w:pPr>
      <w:bookmarkStart w:id="0" w:name="pregunta-1."/>
      <w:r w:rsidRPr="00742578">
        <w:rPr>
          <w:b/>
          <w:lang w:val="es-CR"/>
        </w:rPr>
        <w:t>Pregunta 1.</w:t>
      </w:r>
    </w:p>
    <w:p w14:paraId="79FC6FAF" w14:textId="77777777" w:rsidR="00F00499" w:rsidRPr="00742578" w:rsidRDefault="00F71EFC" w:rsidP="00122B3B">
      <w:pPr>
        <w:pStyle w:val="FirstParagraph"/>
        <w:jc w:val="both"/>
        <w:rPr>
          <w:lang w:val="es-CR"/>
        </w:rPr>
      </w:pPr>
      <w:r w:rsidRPr="00742578">
        <w:rPr>
          <w:i/>
          <w:iCs/>
          <w:lang w:val="es-CR"/>
        </w:rPr>
        <w:t xml:space="preserve">Explique en menos de 5 renglones. ¿Cuál es la base teórica por la que se argumenta que el Método de Mínimos Cuadrados Ponderados corrige el problema de la </w:t>
      </w:r>
      <w:proofErr w:type="gramStart"/>
      <w:r w:rsidRPr="00742578">
        <w:rPr>
          <w:i/>
          <w:iCs/>
          <w:lang w:val="es-CR"/>
        </w:rPr>
        <w:t>heteroscedasticidad?.</w:t>
      </w:r>
      <w:proofErr w:type="gramEnd"/>
    </w:p>
    <w:p w14:paraId="40208A63" w14:textId="77777777" w:rsidR="00F00499" w:rsidRPr="00742578" w:rsidRDefault="00F71EFC">
      <w:pPr>
        <w:pStyle w:val="Ttulo4"/>
        <w:rPr>
          <w:lang w:val="es-CR"/>
        </w:rPr>
      </w:pPr>
      <w:bookmarkStart w:id="1" w:name="pregunta-2."/>
      <w:bookmarkEnd w:id="0"/>
      <w:r w:rsidRPr="00742578">
        <w:rPr>
          <w:b/>
          <w:lang w:val="es-CR"/>
        </w:rPr>
        <w:t>Pregunta 2.</w:t>
      </w:r>
    </w:p>
    <w:p w14:paraId="3B69C8BD" w14:textId="77777777" w:rsidR="00F00499" w:rsidRPr="00742578" w:rsidRDefault="00F71EFC" w:rsidP="00122B3B">
      <w:pPr>
        <w:pStyle w:val="FirstParagraph"/>
        <w:jc w:val="both"/>
        <w:rPr>
          <w:lang w:val="es-CR"/>
        </w:rPr>
      </w:pPr>
      <w:r w:rsidRPr="00742578">
        <w:rPr>
          <w:i/>
          <w:iCs/>
          <w:lang w:val="es-CR"/>
        </w:rPr>
        <w:t>Explique en menos de 5 renglones. ¿Cuál es la base teórica por la que se argumenta que el Método de Componentes Principales corrige el problema de multicolinealidad?</w:t>
      </w:r>
    </w:p>
    <w:p w14:paraId="0B3950D9" w14:textId="77777777" w:rsidR="00F00499" w:rsidRPr="00742578" w:rsidRDefault="00F71EFC">
      <w:pPr>
        <w:pStyle w:val="Ttulo4"/>
        <w:rPr>
          <w:lang w:val="es-CR"/>
        </w:rPr>
      </w:pPr>
      <w:bookmarkStart w:id="2" w:name="pregunta-3."/>
      <w:bookmarkEnd w:id="1"/>
      <w:r w:rsidRPr="00742578">
        <w:rPr>
          <w:b/>
          <w:lang w:val="es-CR"/>
        </w:rPr>
        <w:t>Pregunta 3.</w:t>
      </w:r>
    </w:p>
    <w:p w14:paraId="1AC348C2" w14:textId="77777777" w:rsidR="00782872" w:rsidRDefault="00F71EFC" w:rsidP="00122B3B">
      <w:pPr>
        <w:pStyle w:val="FirstParagraph"/>
        <w:jc w:val="both"/>
        <w:rPr>
          <w:i/>
          <w:iCs/>
          <w:lang w:val="es-CR"/>
        </w:rPr>
      </w:pPr>
      <w:r w:rsidRPr="00742578">
        <w:rPr>
          <w:i/>
          <w:iCs/>
          <w:lang w:val="es-CR"/>
        </w:rPr>
        <w:t xml:space="preserve">Se le da un archivo </w:t>
      </w:r>
      <w:proofErr w:type="spellStart"/>
      <w:proofErr w:type="gramStart"/>
      <w:r w:rsidRPr="00742578">
        <w:rPr>
          <w:i/>
          <w:iCs/>
          <w:lang w:val="es-CR"/>
        </w:rPr>
        <w:t>bridges.Rdata</w:t>
      </w:r>
      <w:proofErr w:type="spellEnd"/>
      <w:proofErr w:type="gramEnd"/>
      <w:r w:rsidRPr="00742578">
        <w:rPr>
          <w:i/>
          <w:iCs/>
          <w:lang w:val="es-CR"/>
        </w:rPr>
        <w:t xml:space="preserve"> en formato R. Corresponde a una muestra de 45 proyectos de construcción de puentes en EEUU. Se quiere investiga</w:t>
      </w:r>
    </w:p>
    <w:p w14:paraId="30DF5C17" w14:textId="146DB770" w:rsidR="00F00499" w:rsidRPr="00742578" w:rsidRDefault="00782872" w:rsidP="00122B3B">
      <w:pPr>
        <w:pStyle w:val="FirstParagraph"/>
        <w:jc w:val="both"/>
        <w:rPr>
          <w:lang w:val="es-CR"/>
        </w:rPr>
      </w:pPr>
      <w:r>
        <w:rPr>
          <w:i/>
          <w:iCs/>
          <w:lang w:val="es-CR"/>
        </w:rPr>
        <w:t>#a</w:t>
      </w:r>
      <w:r w:rsidR="00F71EFC" w:rsidRPr="00742578">
        <w:rPr>
          <w:i/>
          <w:iCs/>
          <w:lang w:val="es-CR"/>
        </w:rPr>
        <w:t>r qué características del diseño predicen el tiempo para realizar la obra.</w:t>
      </w:r>
    </w:p>
    <w:p w14:paraId="03DCAE3C" w14:textId="77777777" w:rsidR="00F00499" w:rsidRPr="00742578" w:rsidRDefault="00F71EFC" w:rsidP="00122B3B">
      <w:pPr>
        <w:pStyle w:val="Textoindependiente"/>
        <w:jc w:val="both"/>
        <w:rPr>
          <w:lang w:val="es-CR"/>
        </w:rPr>
      </w:pPr>
      <w:r w:rsidRPr="00742578">
        <w:rPr>
          <w:lang w:val="es-CR"/>
        </w:rPr>
        <w:t>La base de datos contiene entonces las siguientes variables:</w:t>
      </w:r>
    </w:p>
    <w:p w14:paraId="4414D909" w14:textId="77777777" w:rsidR="00F00499" w:rsidRDefault="00F71EFC" w:rsidP="00122B3B">
      <w:pPr>
        <w:pStyle w:val="Compact"/>
        <w:numPr>
          <w:ilvl w:val="0"/>
          <w:numId w:val="2"/>
        </w:numPr>
        <w:jc w:val="both"/>
      </w:pPr>
      <w:r>
        <w:rPr>
          <w:b/>
          <w:bCs/>
        </w:rPr>
        <w:t>case:</w:t>
      </w:r>
      <w:r>
        <w:t xml:space="preserve"> </w:t>
      </w:r>
      <w:proofErr w:type="spellStart"/>
      <w:r>
        <w:t>Identificador</w:t>
      </w:r>
      <w:proofErr w:type="spellEnd"/>
      <w:r>
        <w:t xml:space="preserve"> del </w:t>
      </w:r>
      <w:proofErr w:type="spellStart"/>
      <w:r>
        <w:t>caso</w:t>
      </w:r>
      <w:proofErr w:type="spellEnd"/>
    </w:p>
    <w:p w14:paraId="6ED712AC" w14:textId="77777777" w:rsidR="00F00499" w:rsidRDefault="00F71EFC" w:rsidP="00122B3B">
      <w:pPr>
        <w:pStyle w:val="Compact"/>
        <w:numPr>
          <w:ilvl w:val="0"/>
          <w:numId w:val="2"/>
        </w:numPr>
        <w:jc w:val="both"/>
      </w:pPr>
      <w:r>
        <w:rPr>
          <w:b/>
          <w:bCs/>
        </w:rPr>
        <w:t>time:</w:t>
      </w:r>
      <w:r>
        <w:t xml:space="preserve"> </w:t>
      </w:r>
      <w:proofErr w:type="spellStart"/>
      <w:r>
        <w:t>Tiempo</w:t>
      </w:r>
      <w:proofErr w:type="spellEnd"/>
      <w:r>
        <w:t xml:space="preserve"> </w:t>
      </w:r>
      <w:proofErr w:type="spellStart"/>
      <w:r>
        <w:t>en</w:t>
      </w:r>
      <w:proofErr w:type="spellEnd"/>
      <w:r>
        <w:t xml:space="preserve"> </w:t>
      </w:r>
      <w:proofErr w:type="spellStart"/>
      <w:r>
        <w:t>días</w:t>
      </w:r>
      <w:proofErr w:type="spellEnd"/>
      <w:r>
        <w:t>-persona</w:t>
      </w:r>
    </w:p>
    <w:p w14:paraId="4BF4399C" w14:textId="77777777" w:rsidR="00F00499" w:rsidRPr="00742578" w:rsidRDefault="00F71EFC" w:rsidP="00122B3B">
      <w:pPr>
        <w:pStyle w:val="Compact"/>
        <w:numPr>
          <w:ilvl w:val="0"/>
          <w:numId w:val="2"/>
        </w:numPr>
        <w:jc w:val="both"/>
        <w:rPr>
          <w:lang w:val="es-CR"/>
        </w:rPr>
      </w:pPr>
      <w:proofErr w:type="spellStart"/>
      <w:r w:rsidRPr="00742578">
        <w:rPr>
          <w:b/>
          <w:bCs/>
          <w:lang w:val="es-CR"/>
        </w:rPr>
        <w:t>darea</w:t>
      </w:r>
      <w:proofErr w:type="spellEnd"/>
      <w:r w:rsidRPr="00742578">
        <w:rPr>
          <w:b/>
          <w:bCs/>
          <w:lang w:val="es-CR"/>
        </w:rPr>
        <w:t>:</w:t>
      </w:r>
      <w:r w:rsidRPr="00742578">
        <w:rPr>
          <w:lang w:val="es-CR"/>
        </w:rPr>
        <w:t xml:space="preserve"> Área superficial, en miles de pies cuadrados</w:t>
      </w:r>
    </w:p>
    <w:p w14:paraId="7352E984" w14:textId="77777777" w:rsidR="00F00499" w:rsidRPr="00742578" w:rsidRDefault="00F71EFC" w:rsidP="00122B3B">
      <w:pPr>
        <w:pStyle w:val="Compact"/>
        <w:numPr>
          <w:ilvl w:val="0"/>
          <w:numId w:val="2"/>
        </w:numPr>
        <w:jc w:val="both"/>
        <w:rPr>
          <w:lang w:val="es-CR"/>
        </w:rPr>
      </w:pPr>
      <w:proofErr w:type="spellStart"/>
      <w:r w:rsidRPr="00742578">
        <w:rPr>
          <w:b/>
          <w:bCs/>
          <w:lang w:val="es-CR"/>
        </w:rPr>
        <w:t>ccost</w:t>
      </w:r>
      <w:proofErr w:type="spellEnd"/>
      <w:r w:rsidRPr="00742578">
        <w:rPr>
          <w:b/>
          <w:bCs/>
          <w:lang w:val="es-CR"/>
        </w:rPr>
        <w:t>:</w:t>
      </w:r>
      <w:r w:rsidRPr="00742578">
        <w:rPr>
          <w:lang w:val="es-CR"/>
        </w:rPr>
        <w:t xml:space="preserve"> Costo de construcción, en miles de dólares</w:t>
      </w:r>
    </w:p>
    <w:p w14:paraId="4ED5509B" w14:textId="77777777" w:rsidR="00F00499" w:rsidRDefault="00F71EFC" w:rsidP="00122B3B">
      <w:pPr>
        <w:pStyle w:val="Compact"/>
        <w:numPr>
          <w:ilvl w:val="0"/>
          <w:numId w:val="2"/>
        </w:numPr>
        <w:jc w:val="both"/>
      </w:pPr>
      <w:proofErr w:type="spellStart"/>
      <w:r>
        <w:rPr>
          <w:b/>
          <w:bCs/>
        </w:rPr>
        <w:t>dwgs</w:t>
      </w:r>
      <w:proofErr w:type="spellEnd"/>
      <w:r>
        <w:rPr>
          <w:b/>
          <w:bCs/>
        </w:rPr>
        <w:t>:</w:t>
      </w:r>
      <w:r>
        <w:t xml:space="preserve"> </w:t>
      </w:r>
      <w:proofErr w:type="spellStart"/>
      <w:r>
        <w:t>Número</w:t>
      </w:r>
      <w:proofErr w:type="spellEnd"/>
      <w:r>
        <w:t xml:space="preserve"> de </w:t>
      </w:r>
      <w:proofErr w:type="spellStart"/>
      <w:r>
        <w:t>dibujos</w:t>
      </w:r>
      <w:proofErr w:type="spellEnd"/>
      <w:r>
        <w:t xml:space="preserve"> </w:t>
      </w:r>
      <w:proofErr w:type="spellStart"/>
      <w:r>
        <w:t>estructurales</w:t>
      </w:r>
      <w:proofErr w:type="spellEnd"/>
    </w:p>
    <w:p w14:paraId="68823AA0" w14:textId="77777777" w:rsidR="00F00499" w:rsidRPr="00742578" w:rsidRDefault="00F71EFC" w:rsidP="00122B3B">
      <w:pPr>
        <w:pStyle w:val="Compact"/>
        <w:numPr>
          <w:ilvl w:val="0"/>
          <w:numId w:val="2"/>
        </w:numPr>
        <w:jc w:val="both"/>
        <w:rPr>
          <w:lang w:val="es-CR"/>
        </w:rPr>
      </w:pPr>
      <w:proofErr w:type="spellStart"/>
      <w:r w:rsidRPr="00742578">
        <w:rPr>
          <w:b/>
          <w:bCs/>
          <w:lang w:val="es-CR"/>
        </w:rPr>
        <w:t>length</w:t>
      </w:r>
      <w:proofErr w:type="spellEnd"/>
      <w:r w:rsidRPr="00742578">
        <w:rPr>
          <w:b/>
          <w:bCs/>
          <w:lang w:val="es-CR"/>
        </w:rPr>
        <w:t>:</w:t>
      </w:r>
      <w:r w:rsidRPr="00742578">
        <w:rPr>
          <w:lang w:val="es-CR"/>
        </w:rPr>
        <w:t xml:space="preserve"> Largo del puente (en pies)</w:t>
      </w:r>
    </w:p>
    <w:p w14:paraId="670FF0AD" w14:textId="77777777" w:rsidR="00F00499" w:rsidRDefault="00F71EFC" w:rsidP="00122B3B">
      <w:pPr>
        <w:pStyle w:val="Compact"/>
        <w:numPr>
          <w:ilvl w:val="0"/>
          <w:numId w:val="2"/>
        </w:numPr>
        <w:jc w:val="both"/>
      </w:pPr>
      <w:r>
        <w:rPr>
          <w:b/>
          <w:bCs/>
        </w:rPr>
        <w:t>spans:</w:t>
      </w:r>
      <w:r>
        <w:t xml:space="preserve"> </w:t>
      </w:r>
      <w:proofErr w:type="spellStart"/>
      <w:r>
        <w:t>Número</w:t>
      </w:r>
      <w:proofErr w:type="spellEnd"/>
      <w:r>
        <w:t xml:space="preserve"> de </w:t>
      </w:r>
      <w:proofErr w:type="spellStart"/>
      <w:r>
        <w:t>soportes</w:t>
      </w:r>
      <w:proofErr w:type="spellEnd"/>
    </w:p>
    <w:p w14:paraId="699113E8" w14:textId="77777777" w:rsidR="00F00499" w:rsidRDefault="00F71EFC">
      <w:pPr>
        <w:pStyle w:val="SourceCode"/>
      </w:pPr>
      <w:r>
        <w:rPr>
          <w:rStyle w:val="FunctionTok"/>
        </w:rPr>
        <w:t>load</w:t>
      </w:r>
      <w:r>
        <w:rPr>
          <w:rStyle w:val="NormalTok"/>
        </w:rPr>
        <w:t>(</w:t>
      </w:r>
      <w:r>
        <w:rPr>
          <w:rStyle w:val="StringTok"/>
        </w:rPr>
        <w:t>"</w:t>
      </w:r>
      <w:proofErr w:type="spellStart"/>
      <w:r>
        <w:rPr>
          <w:rStyle w:val="StringTok"/>
        </w:rPr>
        <w:t>bridge.Rdata</w:t>
      </w:r>
      <w:proofErr w:type="spellEnd"/>
      <w:r>
        <w:rPr>
          <w:rStyle w:val="StringTok"/>
        </w:rPr>
        <w:t>"</w:t>
      </w:r>
      <w:r>
        <w:rPr>
          <w:rStyle w:val="NormalTok"/>
        </w:rPr>
        <w:t>)</w:t>
      </w:r>
    </w:p>
    <w:p w14:paraId="7DB59D2B" w14:textId="1B16FBF9" w:rsidR="00F00499" w:rsidRDefault="00F71EFC" w:rsidP="00782872">
      <w:pPr>
        <w:pStyle w:val="FirstParagraph"/>
        <w:numPr>
          <w:ilvl w:val="0"/>
          <w:numId w:val="4"/>
        </w:numPr>
        <w:jc w:val="both"/>
        <w:rPr>
          <w:i/>
          <w:iCs/>
          <w:lang w:val="es-CR"/>
        </w:rPr>
      </w:pPr>
      <w:r w:rsidRPr="00742578">
        <w:rPr>
          <w:i/>
          <w:iCs/>
          <w:lang w:val="es-CR"/>
        </w:rPr>
        <w:t xml:space="preserve">Estime un modelo de regresión gaussiano (el tradicional de mínimos cuadrados ordinarios) en el que se prediga el tiempo para realizar las obras en función del resto de variables (excepto case por ser el identificador). </w:t>
      </w:r>
      <w:r w:rsidRPr="00782872">
        <w:rPr>
          <w:i/>
          <w:iCs/>
          <w:lang w:val="es-CR"/>
        </w:rPr>
        <w:t xml:space="preserve">Llámelo mod1. Presente el </w:t>
      </w:r>
      <w:proofErr w:type="spellStart"/>
      <w:r w:rsidRPr="00782872">
        <w:rPr>
          <w:i/>
          <w:iCs/>
          <w:lang w:val="es-CR"/>
        </w:rPr>
        <w:t>summary</w:t>
      </w:r>
      <w:proofErr w:type="spellEnd"/>
      <w:r w:rsidRPr="00782872">
        <w:rPr>
          <w:i/>
          <w:iCs/>
          <w:lang w:val="es-CR"/>
        </w:rPr>
        <w:t xml:space="preserve"> del modelo</w:t>
      </w:r>
    </w:p>
    <w:p w14:paraId="6717E772" w14:textId="1473F240" w:rsidR="00782872" w:rsidRPr="00782872" w:rsidRDefault="00782872" w:rsidP="00782872">
      <w:pPr>
        <w:pStyle w:val="Textoindependiente"/>
        <w:rPr>
          <w:lang w:val="es-CR"/>
        </w:rPr>
      </w:pPr>
      <w:r w:rsidRPr="00782872">
        <w:rPr>
          <w:lang w:val="es-CR"/>
        </w:rPr>
        <w:lastRenderedPageBreak/>
        <w:drawing>
          <wp:inline distT="0" distB="0" distL="0" distR="0" wp14:anchorId="3F213447" wp14:editId="1296E1D9">
            <wp:extent cx="4053840" cy="2996898"/>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9343" cy="3000966"/>
                    </a:xfrm>
                    <a:prstGeom prst="rect">
                      <a:avLst/>
                    </a:prstGeom>
                  </pic:spPr>
                </pic:pic>
              </a:graphicData>
            </a:graphic>
          </wp:inline>
        </w:drawing>
      </w:r>
    </w:p>
    <w:p w14:paraId="69F97E29" w14:textId="75F98D86" w:rsidR="00F00499" w:rsidRDefault="00F71EFC" w:rsidP="00782872">
      <w:pPr>
        <w:pStyle w:val="FirstParagraph"/>
        <w:numPr>
          <w:ilvl w:val="0"/>
          <w:numId w:val="4"/>
        </w:numPr>
        <w:jc w:val="both"/>
        <w:rPr>
          <w:i/>
          <w:iCs/>
          <w:lang w:val="es-CR"/>
        </w:rPr>
      </w:pPr>
      <w:r w:rsidRPr="00742578">
        <w:rPr>
          <w:i/>
          <w:iCs/>
          <w:lang w:val="es-CR"/>
        </w:rPr>
        <w:t xml:space="preserve">Analice la normalidad de los residuos con una prueba de Jarque </w:t>
      </w:r>
      <w:proofErr w:type="spellStart"/>
      <w:r w:rsidRPr="00742578">
        <w:rPr>
          <w:i/>
          <w:iCs/>
          <w:lang w:val="es-CR"/>
        </w:rPr>
        <w:t>Bera</w:t>
      </w:r>
      <w:proofErr w:type="spellEnd"/>
      <w:r w:rsidRPr="00742578">
        <w:rPr>
          <w:i/>
          <w:iCs/>
          <w:lang w:val="es-CR"/>
        </w:rPr>
        <w:t>. Plantee la hipótesis nula y alternativa, y responda adecuadamente. Conteste: ¿Se puede suponer normalidad de los errores? ¿Por qué sí o por qué no?</w:t>
      </w:r>
    </w:p>
    <w:p w14:paraId="0C24AC7A" w14:textId="0EA33229" w:rsidR="00782872" w:rsidRDefault="00782872" w:rsidP="00782872">
      <w:pPr>
        <w:pStyle w:val="Textoindependiente"/>
        <w:ind w:left="720"/>
        <w:rPr>
          <w:lang w:val="es-CR"/>
        </w:rPr>
      </w:pPr>
      <w:r w:rsidRPr="00782872">
        <w:rPr>
          <w:lang w:val="es-CR"/>
        </w:rPr>
        <w:drawing>
          <wp:inline distT="0" distB="0" distL="0" distR="0" wp14:anchorId="0CD91457" wp14:editId="7EEE14DC">
            <wp:extent cx="3421677" cy="96020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1677" cy="960203"/>
                    </a:xfrm>
                    <a:prstGeom prst="rect">
                      <a:avLst/>
                    </a:prstGeom>
                  </pic:spPr>
                </pic:pic>
              </a:graphicData>
            </a:graphic>
          </wp:inline>
        </w:drawing>
      </w:r>
    </w:p>
    <w:p w14:paraId="25C81AA6" w14:textId="6D9EE76F" w:rsidR="00782872" w:rsidRDefault="00782872" w:rsidP="00782872">
      <w:pPr>
        <w:pStyle w:val="Textoindependiente"/>
        <w:ind w:left="720"/>
        <w:rPr>
          <w:lang w:val="es-CR"/>
        </w:rPr>
      </w:pPr>
      <w:r>
        <w:rPr>
          <w:lang w:val="es-CR"/>
        </w:rPr>
        <w:t xml:space="preserve">H0= </w:t>
      </w:r>
      <w:proofErr w:type="spellStart"/>
      <w:r>
        <w:rPr>
          <w:lang w:val="es-CR"/>
        </w:rPr>
        <w:t>miu</w:t>
      </w:r>
      <w:proofErr w:type="spellEnd"/>
      <w:r>
        <w:rPr>
          <w:lang w:val="es-CR"/>
        </w:rPr>
        <w:t>=0</w:t>
      </w:r>
    </w:p>
    <w:p w14:paraId="042182F7" w14:textId="6019F526" w:rsidR="00782872" w:rsidRDefault="00782872" w:rsidP="00782872">
      <w:pPr>
        <w:pStyle w:val="Textoindependiente"/>
        <w:ind w:left="720"/>
        <w:rPr>
          <w:lang w:val="es-CR"/>
        </w:rPr>
      </w:pPr>
      <w:r>
        <w:rPr>
          <w:lang w:val="es-CR"/>
        </w:rPr>
        <w:t>H1=</w:t>
      </w:r>
      <w:proofErr w:type="spellStart"/>
      <w:r>
        <w:rPr>
          <w:lang w:val="es-CR"/>
        </w:rPr>
        <w:t>miu</w:t>
      </w:r>
      <w:proofErr w:type="spellEnd"/>
      <w:r>
        <w:rPr>
          <w:lang w:val="es-CR"/>
        </w:rPr>
        <w:t>&lt;&gt;0</w:t>
      </w:r>
    </w:p>
    <w:p w14:paraId="5EDEA6A4" w14:textId="48485D19" w:rsidR="00782872" w:rsidRPr="00782872" w:rsidRDefault="00782872" w:rsidP="00A12C75">
      <w:pPr>
        <w:pStyle w:val="Textoindependiente"/>
        <w:ind w:left="720"/>
        <w:rPr>
          <w:lang w:val="es-CR"/>
        </w:rPr>
      </w:pPr>
      <w:r>
        <w:rPr>
          <w:lang w:val="es-CR"/>
        </w:rPr>
        <w:t>Hay suficiente evidencia estadística para rechazar la hipótesis nula de que los errores se distribuyen normalmente</w:t>
      </w:r>
    </w:p>
    <w:p w14:paraId="4A837126" w14:textId="6665A9F2" w:rsidR="00F00499" w:rsidRDefault="00F71EFC" w:rsidP="00A12C75">
      <w:pPr>
        <w:pStyle w:val="Textoindependiente"/>
        <w:numPr>
          <w:ilvl w:val="0"/>
          <w:numId w:val="4"/>
        </w:numPr>
        <w:jc w:val="both"/>
        <w:rPr>
          <w:i/>
          <w:iCs/>
          <w:lang w:val="es-CR"/>
        </w:rPr>
      </w:pPr>
      <w:r w:rsidRPr="00742578">
        <w:rPr>
          <w:i/>
          <w:iCs/>
          <w:lang w:val="es-CR"/>
        </w:rPr>
        <w:t xml:space="preserve">Utilice el método de </w:t>
      </w:r>
      <w:proofErr w:type="spellStart"/>
      <w:r w:rsidRPr="00742578">
        <w:rPr>
          <w:i/>
          <w:iCs/>
          <w:lang w:val="es-CR"/>
        </w:rPr>
        <w:t>BoxCox</w:t>
      </w:r>
      <w:proofErr w:type="spellEnd"/>
      <w:r w:rsidRPr="00742578">
        <w:rPr>
          <w:i/>
          <w:iCs/>
          <w:lang w:val="es-CR"/>
        </w:rPr>
        <w:t xml:space="preserve"> para encontrar una transformación para la variable dependiente. Pegue el gráfico en el examen. Escoja un exponente redondeado que sea razonable de acuerdo al gráfico de </w:t>
      </w:r>
      <w:proofErr w:type="spellStart"/>
      <w:r w:rsidRPr="00742578">
        <w:rPr>
          <w:i/>
          <w:iCs/>
          <w:lang w:val="es-CR"/>
        </w:rPr>
        <w:t>BoxCox</w:t>
      </w:r>
      <w:proofErr w:type="spellEnd"/>
    </w:p>
    <w:p w14:paraId="7A0D2C33" w14:textId="64576515" w:rsidR="00A12C75" w:rsidRPr="00742578" w:rsidRDefault="00A12C75" w:rsidP="00A12C75">
      <w:pPr>
        <w:pStyle w:val="Textoindependiente"/>
        <w:ind w:left="720"/>
        <w:jc w:val="both"/>
        <w:rPr>
          <w:lang w:val="es-CR"/>
        </w:rPr>
      </w:pPr>
      <w:r w:rsidRPr="00A12C75">
        <w:rPr>
          <w:lang w:val="es-CR"/>
        </w:rPr>
        <w:lastRenderedPageBreak/>
        <w:drawing>
          <wp:inline distT="0" distB="0" distL="0" distR="0" wp14:anchorId="07CDC201" wp14:editId="75A0371A">
            <wp:extent cx="3329940" cy="2784619"/>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965" cy="2788821"/>
                    </a:xfrm>
                    <a:prstGeom prst="rect">
                      <a:avLst/>
                    </a:prstGeom>
                  </pic:spPr>
                </pic:pic>
              </a:graphicData>
            </a:graphic>
          </wp:inline>
        </w:drawing>
      </w:r>
    </w:p>
    <w:p w14:paraId="4AD25F95" w14:textId="77777777" w:rsidR="00F00499" w:rsidRPr="00782872" w:rsidRDefault="00F71EFC" w:rsidP="00122B3B">
      <w:pPr>
        <w:pStyle w:val="FirstParagraph"/>
        <w:jc w:val="both"/>
        <w:rPr>
          <w:lang w:val="es-CR"/>
        </w:rPr>
      </w:pPr>
      <w:r w:rsidRPr="00742578">
        <w:rPr>
          <w:b/>
          <w:bCs/>
          <w:lang w:val="es-CR"/>
        </w:rPr>
        <w:t>d)</w:t>
      </w:r>
      <w:r w:rsidRPr="00742578">
        <w:rPr>
          <w:lang w:val="es-CR"/>
        </w:rPr>
        <w:t xml:space="preserve"> </w:t>
      </w:r>
      <w:r w:rsidRPr="00742578">
        <w:rPr>
          <w:i/>
          <w:iCs/>
          <w:lang w:val="es-CR"/>
        </w:rPr>
        <w:t xml:space="preserve">Estime un nuevo modelo gaussiano con la variable dependiente transformada, llame al modelo mod2, y verifique con la prueba de Jarque </w:t>
      </w:r>
      <w:proofErr w:type="spellStart"/>
      <w:r w:rsidRPr="00742578">
        <w:rPr>
          <w:i/>
          <w:iCs/>
          <w:lang w:val="es-CR"/>
        </w:rPr>
        <w:t>Bera</w:t>
      </w:r>
      <w:proofErr w:type="spellEnd"/>
      <w:r w:rsidRPr="00742578">
        <w:rPr>
          <w:i/>
          <w:iCs/>
          <w:lang w:val="es-CR"/>
        </w:rPr>
        <w:t xml:space="preserve"> si ya se puede suponer normalidad. No es necesario que plantee las hipótesis nula y alternativa. </w:t>
      </w:r>
      <w:r w:rsidRPr="00782872">
        <w:rPr>
          <w:i/>
          <w:iCs/>
          <w:lang w:val="es-CR"/>
        </w:rPr>
        <w:t>Solo señale la conclusión.</w:t>
      </w:r>
    </w:p>
    <w:p w14:paraId="00E92F75" w14:textId="1997EC1B" w:rsidR="00F00499" w:rsidRDefault="00A12C75" w:rsidP="00122B3B">
      <w:pPr>
        <w:pStyle w:val="FirstParagraph"/>
        <w:jc w:val="both"/>
        <w:rPr>
          <w:lang w:val="es-CR"/>
        </w:rPr>
      </w:pPr>
      <w:r w:rsidRPr="00A12C75">
        <w:rPr>
          <w:lang w:val="es-CR"/>
        </w:rPr>
        <w:drawing>
          <wp:inline distT="0" distB="0" distL="0" distR="0" wp14:anchorId="0A2FEC0E" wp14:editId="30C83836">
            <wp:extent cx="4411980" cy="4055024"/>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6757" cy="4059415"/>
                    </a:xfrm>
                    <a:prstGeom prst="rect">
                      <a:avLst/>
                    </a:prstGeom>
                  </pic:spPr>
                </pic:pic>
              </a:graphicData>
            </a:graphic>
          </wp:inline>
        </w:drawing>
      </w:r>
    </w:p>
    <w:p w14:paraId="7449754A" w14:textId="308D7BBA" w:rsidR="00A12C75" w:rsidRPr="00A12C75" w:rsidRDefault="00A12C75" w:rsidP="00A12C75">
      <w:pPr>
        <w:pStyle w:val="Textoindependiente"/>
        <w:rPr>
          <w:lang w:val="es-CR"/>
        </w:rPr>
      </w:pPr>
      <w:r>
        <w:rPr>
          <w:lang w:val="es-CR"/>
        </w:rPr>
        <w:t>Ya se puede suponer normalidad, es decir, no hay suficiente evidencia estadística para rechazar la hipótesis nula de que los errores se distribuyen normalmente.</w:t>
      </w:r>
    </w:p>
    <w:p w14:paraId="0CCE5F18" w14:textId="4DD0099F" w:rsidR="00F00499" w:rsidRDefault="00F71EFC" w:rsidP="00E255D4">
      <w:pPr>
        <w:pStyle w:val="Textoindependiente"/>
        <w:numPr>
          <w:ilvl w:val="0"/>
          <w:numId w:val="4"/>
        </w:numPr>
        <w:jc w:val="both"/>
        <w:rPr>
          <w:i/>
          <w:iCs/>
          <w:lang w:val="es-CR"/>
        </w:rPr>
      </w:pPr>
      <w:r w:rsidRPr="00742578">
        <w:rPr>
          <w:i/>
          <w:iCs/>
          <w:lang w:val="es-CR"/>
        </w:rPr>
        <w:lastRenderedPageBreak/>
        <w:t xml:space="preserve">Utilice el método de Bootstrap para estimar intervalos no paramétricos para ambos modelos (mod1 y mod2), y compárelos con los intervalos paramétricos teóricos de ambos modelos (mod1 y mod2). A partir de la comparación con los intervalos de </w:t>
      </w:r>
      <w:proofErr w:type="spellStart"/>
      <w:r w:rsidRPr="00742578">
        <w:rPr>
          <w:i/>
          <w:iCs/>
          <w:lang w:val="es-CR"/>
        </w:rPr>
        <w:t>bootstrap</w:t>
      </w:r>
      <w:proofErr w:type="spellEnd"/>
      <w:r w:rsidRPr="00742578">
        <w:rPr>
          <w:i/>
          <w:iCs/>
          <w:lang w:val="es-CR"/>
        </w:rPr>
        <w:t>, argumente si hay evidencia de que la transformación mejora las estimaciones del modelo.</w:t>
      </w:r>
    </w:p>
    <w:p w14:paraId="4FA0259E" w14:textId="609A6029" w:rsidR="00E255D4" w:rsidRDefault="00E255D4" w:rsidP="00E255D4">
      <w:pPr>
        <w:pStyle w:val="Textoindependiente"/>
        <w:ind w:left="720"/>
        <w:jc w:val="both"/>
        <w:rPr>
          <w:lang w:val="es-CR"/>
        </w:rPr>
      </w:pPr>
      <w:r w:rsidRPr="00E255D4">
        <w:rPr>
          <w:lang w:val="es-CR"/>
        </w:rPr>
        <w:drawing>
          <wp:inline distT="0" distB="0" distL="0" distR="0" wp14:anchorId="1BB17BC2" wp14:editId="02E57AA7">
            <wp:extent cx="2370025" cy="198899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0025" cy="1988992"/>
                    </a:xfrm>
                    <a:prstGeom prst="rect">
                      <a:avLst/>
                    </a:prstGeom>
                  </pic:spPr>
                </pic:pic>
              </a:graphicData>
            </a:graphic>
          </wp:inline>
        </w:drawing>
      </w:r>
      <w:r w:rsidRPr="00E255D4">
        <w:rPr>
          <w:lang w:val="es-CR"/>
        </w:rPr>
        <w:drawing>
          <wp:inline distT="0" distB="0" distL="0" distR="0" wp14:anchorId="0E6A3A71" wp14:editId="1C50BE1F">
            <wp:extent cx="2194750" cy="206519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4750" cy="2065199"/>
                    </a:xfrm>
                    <a:prstGeom prst="rect">
                      <a:avLst/>
                    </a:prstGeom>
                  </pic:spPr>
                </pic:pic>
              </a:graphicData>
            </a:graphic>
          </wp:inline>
        </w:drawing>
      </w:r>
    </w:p>
    <w:p w14:paraId="1D67E7E1" w14:textId="0487CBBC" w:rsidR="00E255D4" w:rsidRDefault="00E255D4" w:rsidP="00E255D4">
      <w:pPr>
        <w:pStyle w:val="Textoindependiente"/>
        <w:ind w:left="720"/>
        <w:jc w:val="both"/>
        <w:rPr>
          <w:lang w:val="es-CR"/>
        </w:rPr>
      </w:pPr>
      <w:r>
        <w:rPr>
          <w:lang w:val="es-CR"/>
        </w:rPr>
        <w:t xml:space="preserve">Vemos que en el modelo transformado los limites de los modelos con muy similares, sin </w:t>
      </w:r>
      <w:proofErr w:type="gramStart"/>
      <w:r>
        <w:rPr>
          <w:lang w:val="es-CR"/>
        </w:rPr>
        <w:t>embargo</w:t>
      </w:r>
      <w:proofErr w:type="gramEnd"/>
      <w:r>
        <w:rPr>
          <w:lang w:val="es-CR"/>
        </w:rPr>
        <w:t xml:space="preserve"> en el modelo sin trasformaciones el intervalo con </w:t>
      </w:r>
      <w:proofErr w:type="spellStart"/>
      <w:r>
        <w:rPr>
          <w:lang w:val="es-CR"/>
        </w:rPr>
        <w:t>boostrap</w:t>
      </w:r>
      <w:proofErr w:type="spellEnd"/>
      <w:r>
        <w:rPr>
          <w:lang w:val="es-CR"/>
        </w:rPr>
        <w:t xml:space="preserve"> se vuelve mas amplio por lo que es menos precisa la inferencia.</w:t>
      </w:r>
    </w:p>
    <w:p w14:paraId="4648F425" w14:textId="337A221B" w:rsidR="00E255D4" w:rsidRPr="00742578" w:rsidRDefault="00E255D4" w:rsidP="00E255D4">
      <w:pPr>
        <w:rPr>
          <w:lang w:val="es-CR"/>
        </w:rPr>
      </w:pPr>
    </w:p>
    <w:p w14:paraId="1FE66A09" w14:textId="6BBC8163" w:rsidR="00F00499" w:rsidRDefault="00F71EFC" w:rsidP="00E255D4">
      <w:pPr>
        <w:pStyle w:val="Textoindependiente"/>
        <w:numPr>
          <w:ilvl w:val="0"/>
          <w:numId w:val="4"/>
        </w:numPr>
        <w:jc w:val="both"/>
        <w:rPr>
          <w:i/>
          <w:iCs/>
          <w:lang w:val="es-CR"/>
        </w:rPr>
      </w:pPr>
      <w:r w:rsidRPr="00742578">
        <w:rPr>
          <w:i/>
          <w:iCs/>
          <w:lang w:val="es-CR"/>
        </w:rPr>
        <w:t xml:space="preserve">Estime un modelo </w:t>
      </w:r>
      <w:proofErr w:type="spellStart"/>
      <w:r w:rsidRPr="00742578">
        <w:rPr>
          <w:i/>
          <w:iCs/>
          <w:lang w:val="es-CR"/>
        </w:rPr>
        <w:t>heteroscedástico</w:t>
      </w:r>
      <w:proofErr w:type="spellEnd"/>
      <w:r w:rsidRPr="00742578">
        <w:rPr>
          <w:i/>
          <w:iCs/>
          <w:lang w:val="es-CR"/>
        </w:rPr>
        <w:t xml:space="preserve"> (modelo lineal generalizado doble </w:t>
      </w:r>
      <w:proofErr w:type="spellStart"/>
      <w:r w:rsidRPr="00742578">
        <w:rPr>
          <w:i/>
          <w:iCs/>
          <w:lang w:val="es-CR"/>
        </w:rPr>
        <w:t>dglm</w:t>
      </w:r>
      <w:proofErr w:type="spellEnd"/>
      <w:r w:rsidRPr="00742578">
        <w:rPr>
          <w:i/>
          <w:iCs/>
          <w:lang w:val="es-CR"/>
        </w:rPr>
        <w:t>) con la especificación del modelo1 y llámelo mod1h. A partir de las estimaciones de este modelo, justifique si hay presencia de heteroscedasticidad o no, y cómo lo sabe.</w:t>
      </w:r>
    </w:p>
    <w:p w14:paraId="50586F8E" w14:textId="59803E3A" w:rsidR="00E255D4" w:rsidRDefault="00E255D4" w:rsidP="00E255D4">
      <w:pPr>
        <w:pStyle w:val="Textoindependiente"/>
        <w:ind w:left="720"/>
        <w:jc w:val="both"/>
        <w:rPr>
          <w:lang w:val="es-CR"/>
        </w:rPr>
      </w:pPr>
      <w:r w:rsidRPr="00E255D4">
        <w:rPr>
          <w:lang w:val="es-CR"/>
        </w:rPr>
        <w:drawing>
          <wp:inline distT="0" distB="0" distL="0" distR="0" wp14:anchorId="52EC9896" wp14:editId="1559DB0E">
            <wp:extent cx="3032760" cy="2932834"/>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627" cy="2938508"/>
                    </a:xfrm>
                    <a:prstGeom prst="rect">
                      <a:avLst/>
                    </a:prstGeom>
                  </pic:spPr>
                </pic:pic>
              </a:graphicData>
            </a:graphic>
          </wp:inline>
        </w:drawing>
      </w:r>
    </w:p>
    <w:p w14:paraId="27E01EB3" w14:textId="483380CB" w:rsidR="009D751B" w:rsidRPr="00742578" w:rsidRDefault="009D751B" w:rsidP="00E255D4">
      <w:pPr>
        <w:pStyle w:val="Textoindependiente"/>
        <w:ind w:left="720"/>
        <w:jc w:val="both"/>
        <w:rPr>
          <w:lang w:val="es-CR"/>
        </w:rPr>
      </w:pPr>
      <w:r>
        <w:rPr>
          <w:lang w:val="es-CR"/>
        </w:rPr>
        <w:t xml:space="preserve">No todos los coeficientes son significativos, la gran mayoría si lo son, </w:t>
      </w:r>
      <w:proofErr w:type="spellStart"/>
      <w:r>
        <w:rPr>
          <w:lang w:val="es-CR"/>
        </w:rPr>
        <w:t>asi</w:t>
      </w:r>
      <w:proofErr w:type="spellEnd"/>
      <w:r>
        <w:rPr>
          <w:lang w:val="es-CR"/>
        </w:rPr>
        <w:t xml:space="preserve"> que podemos asumir que si hay homocedasticidad</w:t>
      </w:r>
    </w:p>
    <w:p w14:paraId="6D88AF32" w14:textId="6E2D2FB3" w:rsidR="00F00499" w:rsidRDefault="00F71EFC" w:rsidP="00771E2A">
      <w:pPr>
        <w:pStyle w:val="Textoindependiente"/>
        <w:numPr>
          <w:ilvl w:val="0"/>
          <w:numId w:val="4"/>
        </w:numPr>
        <w:jc w:val="both"/>
        <w:rPr>
          <w:i/>
          <w:iCs/>
          <w:lang w:val="es-CR"/>
        </w:rPr>
      </w:pPr>
      <w:r w:rsidRPr="00742578">
        <w:rPr>
          <w:i/>
          <w:iCs/>
          <w:lang w:val="es-CR"/>
        </w:rPr>
        <w:lastRenderedPageBreak/>
        <w:t>Estime la prueba de variancia no constante (</w:t>
      </w:r>
      <w:proofErr w:type="spellStart"/>
      <w:r w:rsidRPr="00742578">
        <w:rPr>
          <w:i/>
          <w:iCs/>
          <w:lang w:val="es-CR"/>
        </w:rPr>
        <w:t>ncvTest</w:t>
      </w:r>
      <w:proofErr w:type="spellEnd"/>
      <w:r w:rsidRPr="00742578">
        <w:rPr>
          <w:i/>
          <w:iCs/>
          <w:lang w:val="es-CR"/>
        </w:rPr>
        <w:t xml:space="preserve">) para el modelo 1 y el modelo 2. Plantee una sola vez la hipótesis nula y alternativa. Diga si hay alguna diferencia en el supuesto de </w:t>
      </w:r>
      <w:proofErr w:type="spellStart"/>
      <w:r w:rsidRPr="00742578">
        <w:rPr>
          <w:i/>
          <w:iCs/>
          <w:lang w:val="es-CR"/>
        </w:rPr>
        <w:t>homoscedasticidad</w:t>
      </w:r>
      <w:proofErr w:type="spellEnd"/>
      <w:r w:rsidRPr="00742578">
        <w:rPr>
          <w:i/>
          <w:iCs/>
          <w:lang w:val="es-CR"/>
        </w:rPr>
        <w:t xml:space="preserve"> entre el modelo 1 y el modelo 2, y cómo una transformación de Box Cox (que es para corregir violaciones a la normalidad) puede generar similitudes o diferencias en los resultados de estas pruebas</w:t>
      </w:r>
    </w:p>
    <w:p w14:paraId="0FC05C6E" w14:textId="61FD2B17" w:rsidR="00771E2A" w:rsidRDefault="00771E2A" w:rsidP="00771E2A">
      <w:pPr>
        <w:pStyle w:val="Textoindependiente"/>
        <w:ind w:left="720"/>
        <w:jc w:val="both"/>
        <w:rPr>
          <w:lang w:val="es-CR"/>
        </w:rPr>
      </w:pPr>
      <w:r w:rsidRPr="00771E2A">
        <w:rPr>
          <w:lang w:val="es-CR"/>
        </w:rPr>
        <w:drawing>
          <wp:inline distT="0" distB="0" distL="0" distR="0" wp14:anchorId="61CD2056" wp14:editId="155E695F">
            <wp:extent cx="2979678" cy="10897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9678" cy="1089754"/>
                    </a:xfrm>
                    <a:prstGeom prst="rect">
                      <a:avLst/>
                    </a:prstGeom>
                  </pic:spPr>
                </pic:pic>
              </a:graphicData>
            </a:graphic>
          </wp:inline>
        </w:drawing>
      </w:r>
    </w:p>
    <w:p w14:paraId="486AF96E" w14:textId="77777777" w:rsidR="00771E2A" w:rsidRPr="00742578" w:rsidRDefault="00771E2A" w:rsidP="00771E2A">
      <w:pPr>
        <w:pStyle w:val="Textoindependiente"/>
        <w:ind w:left="720"/>
        <w:jc w:val="both"/>
        <w:rPr>
          <w:lang w:val="es-CR"/>
        </w:rPr>
      </w:pPr>
      <w:bookmarkStart w:id="3" w:name="_GoBack"/>
      <w:bookmarkEnd w:id="3"/>
    </w:p>
    <w:p w14:paraId="110313A4" w14:textId="77777777" w:rsidR="00F00499" w:rsidRPr="00742578" w:rsidRDefault="00F71EFC">
      <w:pPr>
        <w:pStyle w:val="Ttulo4"/>
        <w:rPr>
          <w:lang w:val="es-CR"/>
        </w:rPr>
      </w:pPr>
      <w:bookmarkStart w:id="4" w:name="pregunta-4."/>
      <w:bookmarkEnd w:id="2"/>
      <w:r w:rsidRPr="00742578">
        <w:rPr>
          <w:b/>
          <w:lang w:val="es-CR"/>
        </w:rPr>
        <w:t>Pregunta 4.</w:t>
      </w:r>
    </w:p>
    <w:p w14:paraId="3E1543C9" w14:textId="77777777" w:rsidR="00F00499" w:rsidRPr="00742578" w:rsidRDefault="00F71EFC" w:rsidP="00122B3B">
      <w:pPr>
        <w:pStyle w:val="FirstParagraph"/>
        <w:jc w:val="both"/>
        <w:rPr>
          <w:lang w:val="es-CR"/>
        </w:rPr>
      </w:pPr>
      <w:r w:rsidRPr="00742578">
        <w:rPr>
          <w:i/>
          <w:iCs/>
          <w:lang w:val="es-CR"/>
        </w:rPr>
        <w:t xml:space="preserve">La Asociación Nacional de Productores de Cebolla encarga un estudio para analizar qué condiciones son las que les permite tener ganancias o pérdidas a los vendedores de cebolla en las Ferias del Agricultor. A la Asociación no le interesa el monto de la ganancia, sino si tuvo pérdidas o ganancias cada día de la feria del agricultor. Toma una muestra de 2500 cebolleros y los entrevista por teléfono el día después de la Feria. Se construye una base de datos </w:t>
      </w:r>
      <w:proofErr w:type="spellStart"/>
      <w:r w:rsidRPr="00742578">
        <w:rPr>
          <w:i/>
          <w:iCs/>
          <w:lang w:val="es-CR"/>
        </w:rPr>
        <w:t>cebolleros.dta</w:t>
      </w:r>
      <w:proofErr w:type="spellEnd"/>
      <w:r w:rsidRPr="00742578">
        <w:rPr>
          <w:i/>
          <w:iCs/>
          <w:lang w:val="es-CR"/>
        </w:rPr>
        <w:t xml:space="preserve"> con las siguientes variables:</w:t>
      </w:r>
    </w:p>
    <w:p w14:paraId="50D63B41" w14:textId="77777777" w:rsidR="00F00499" w:rsidRDefault="00F71EFC">
      <w:pPr>
        <w:pStyle w:val="Compact"/>
        <w:numPr>
          <w:ilvl w:val="0"/>
          <w:numId w:val="3"/>
        </w:numPr>
      </w:pPr>
      <w:r>
        <w:rPr>
          <w:b/>
          <w:bCs/>
        </w:rPr>
        <w:t>id:</w:t>
      </w:r>
      <w:r>
        <w:t xml:space="preserve"> </w:t>
      </w:r>
      <w:proofErr w:type="spellStart"/>
      <w:r>
        <w:t>identificador</w:t>
      </w:r>
      <w:proofErr w:type="spellEnd"/>
      <w:r>
        <w:t xml:space="preserve"> del </w:t>
      </w:r>
      <w:proofErr w:type="spellStart"/>
      <w:r>
        <w:t>vendedor</w:t>
      </w:r>
      <w:proofErr w:type="spellEnd"/>
    </w:p>
    <w:p w14:paraId="45AC0029" w14:textId="77777777" w:rsidR="00F00499" w:rsidRPr="00742578" w:rsidRDefault="00F71EFC">
      <w:pPr>
        <w:pStyle w:val="Compact"/>
        <w:numPr>
          <w:ilvl w:val="0"/>
          <w:numId w:val="3"/>
        </w:numPr>
        <w:rPr>
          <w:lang w:val="es-CR"/>
        </w:rPr>
      </w:pPr>
      <w:r w:rsidRPr="00742578">
        <w:rPr>
          <w:b/>
          <w:bCs/>
          <w:lang w:val="es-CR"/>
        </w:rPr>
        <w:t>morada:</w:t>
      </w:r>
      <w:r w:rsidRPr="00742578">
        <w:rPr>
          <w:lang w:val="es-CR"/>
        </w:rPr>
        <w:t xml:space="preserve"> Si vende cebolla seca amarilla o morada (1=morada, 0=amarilla)</w:t>
      </w:r>
    </w:p>
    <w:p w14:paraId="728EECAC" w14:textId="77777777" w:rsidR="00F00499" w:rsidRPr="00742578" w:rsidRDefault="00F71EFC">
      <w:pPr>
        <w:pStyle w:val="Compact"/>
        <w:numPr>
          <w:ilvl w:val="0"/>
          <w:numId w:val="3"/>
        </w:numPr>
        <w:rPr>
          <w:lang w:val="es-CR"/>
        </w:rPr>
      </w:pPr>
      <w:proofErr w:type="spellStart"/>
      <w:r w:rsidRPr="00742578">
        <w:rPr>
          <w:b/>
          <w:bCs/>
          <w:lang w:val="es-CR"/>
        </w:rPr>
        <w:t>personasenpuesto</w:t>
      </w:r>
      <w:proofErr w:type="spellEnd"/>
      <w:r w:rsidRPr="00742578">
        <w:rPr>
          <w:b/>
          <w:bCs/>
          <w:lang w:val="es-CR"/>
        </w:rPr>
        <w:t>:</w:t>
      </w:r>
      <w:r w:rsidRPr="00742578">
        <w:rPr>
          <w:lang w:val="es-CR"/>
        </w:rPr>
        <w:t xml:space="preserve"> Cuántas personas lo ayudan a vender.</w:t>
      </w:r>
    </w:p>
    <w:p w14:paraId="701A8322" w14:textId="77777777" w:rsidR="00F00499" w:rsidRDefault="00F71EFC">
      <w:pPr>
        <w:pStyle w:val="Compact"/>
        <w:numPr>
          <w:ilvl w:val="0"/>
          <w:numId w:val="3"/>
        </w:numPr>
      </w:pPr>
      <w:r>
        <w:rPr>
          <w:b/>
          <w:bCs/>
        </w:rPr>
        <w:t>ganancia8:</w:t>
      </w:r>
      <w:r>
        <w:t xml:space="preserve"> Variable </w:t>
      </w:r>
      <w:proofErr w:type="spellStart"/>
      <w:r>
        <w:t>binaria</w:t>
      </w:r>
      <w:proofErr w:type="spellEnd"/>
      <w:r>
        <w:t xml:space="preserve">: 1= </w:t>
      </w:r>
      <w:proofErr w:type="spellStart"/>
      <w:r>
        <w:t>ganancia</w:t>
      </w:r>
      <w:proofErr w:type="spellEnd"/>
      <w:r>
        <w:t>, 0=</w:t>
      </w:r>
      <w:proofErr w:type="spellStart"/>
      <w:r>
        <w:t>pérdida</w:t>
      </w:r>
      <w:proofErr w:type="spellEnd"/>
    </w:p>
    <w:p w14:paraId="4425AAE9" w14:textId="69FE1D25" w:rsidR="00F00499" w:rsidRPr="00742578" w:rsidRDefault="00F71EFC">
      <w:pPr>
        <w:pStyle w:val="FirstParagraph"/>
        <w:rPr>
          <w:lang w:val="es-CR"/>
        </w:rPr>
      </w:pPr>
      <w:r w:rsidRPr="00742578">
        <w:rPr>
          <w:lang w:val="es-CR"/>
        </w:rPr>
        <w:t>Se estimó un modelo de regresión logística que generó las siguientes estimaciones:</w:t>
      </w:r>
    </w:p>
    <w:p w14:paraId="70DAE0AF" w14:textId="77777777" w:rsidR="00122B3B" w:rsidRPr="00304F08" w:rsidRDefault="00122B3B" w:rsidP="00122B3B">
      <w:pPr>
        <w:tabs>
          <w:tab w:val="left" w:pos="3969"/>
        </w:tabs>
        <w:spacing w:after="0"/>
        <w:rPr>
          <w:rFonts w:ascii="Courier New" w:hAnsi="Courier New" w:cs="Courier New"/>
          <w:sz w:val="20"/>
          <w:szCs w:val="20"/>
          <w:lang w:val="es-CR"/>
        </w:rPr>
      </w:pPr>
      <w:r w:rsidRPr="00304F08">
        <w:rPr>
          <w:rFonts w:ascii="Courier New" w:hAnsi="Courier New" w:cs="Courier New"/>
          <w:sz w:val="20"/>
          <w:szCs w:val="20"/>
          <w:lang w:val="es-CR"/>
        </w:rPr>
        <w:t xml:space="preserve">&gt; </w:t>
      </w:r>
      <w:proofErr w:type="spellStart"/>
      <w:proofErr w:type="gramStart"/>
      <w:r w:rsidRPr="00304F08">
        <w:rPr>
          <w:rFonts w:ascii="Courier New" w:hAnsi="Courier New" w:cs="Courier New"/>
          <w:sz w:val="20"/>
          <w:szCs w:val="20"/>
          <w:lang w:val="es-CR"/>
        </w:rPr>
        <w:t>summary</w:t>
      </w:r>
      <w:proofErr w:type="spellEnd"/>
      <w:r w:rsidRPr="00304F08">
        <w:rPr>
          <w:rFonts w:ascii="Courier New" w:hAnsi="Courier New" w:cs="Courier New"/>
          <w:sz w:val="20"/>
          <w:szCs w:val="20"/>
          <w:lang w:val="es-CR"/>
        </w:rPr>
        <w:t>(</w:t>
      </w:r>
      <w:proofErr w:type="spellStart"/>
      <w:proofErr w:type="gramEnd"/>
      <w:r w:rsidRPr="00304F08">
        <w:rPr>
          <w:rFonts w:ascii="Courier New" w:hAnsi="Courier New" w:cs="Courier New"/>
          <w:sz w:val="20"/>
          <w:szCs w:val="20"/>
          <w:lang w:val="es-CR"/>
        </w:rPr>
        <w:t>glm</w:t>
      </w:r>
      <w:proofErr w:type="spellEnd"/>
      <w:r w:rsidRPr="00304F08">
        <w:rPr>
          <w:rFonts w:ascii="Courier New" w:hAnsi="Courier New" w:cs="Courier New"/>
          <w:sz w:val="20"/>
          <w:szCs w:val="20"/>
          <w:lang w:val="es-CR"/>
        </w:rPr>
        <w:t xml:space="preserve">(ganancia8~morada+personasenpuesto, </w:t>
      </w:r>
      <w:proofErr w:type="spellStart"/>
      <w:r w:rsidRPr="00304F08">
        <w:rPr>
          <w:rFonts w:ascii="Courier New" w:hAnsi="Courier New" w:cs="Courier New"/>
          <w:sz w:val="20"/>
          <w:szCs w:val="20"/>
          <w:lang w:val="es-CR"/>
        </w:rPr>
        <w:t>family</w:t>
      </w:r>
      <w:proofErr w:type="spellEnd"/>
      <w:r w:rsidRPr="00304F08">
        <w:rPr>
          <w:rFonts w:ascii="Courier New" w:hAnsi="Courier New" w:cs="Courier New"/>
          <w:sz w:val="20"/>
          <w:szCs w:val="20"/>
          <w:lang w:val="es-CR"/>
        </w:rPr>
        <w:t>=binomial(link="</w:t>
      </w:r>
      <w:proofErr w:type="spellStart"/>
      <w:r w:rsidRPr="00304F08">
        <w:rPr>
          <w:rFonts w:ascii="Courier New" w:hAnsi="Courier New" w:cs="Courier New"/>
          <w:sz w:val="20"/>
          <w:szCs w:val="20"/>
          <w:lang w:val="es-CR"/>
        </w:rPr>
        <w:t>logit</w:t>
      </w:r>
      <w:proofErr w:type="spellEnd"/>
      <w:r w:rsidRPr="00304F08">
        <w:rPr>
          <w:rFonts w:ascii="Courier New" w:hAnsi="Courier New" w:cs="Courier New"/>
          <w:sz w:val="20"/>
          <w:szCs w:val="20"/>
          <w:lang w:val="es-CR"/>
        </w:rPr>
        <w:t>"),data=cebolleros))</w:t>
      </w:r>
    </w:p>
    <w:p w14:paraId="17EA7BF5" w14:textId="77777777" w:rsidR="00122B3B" w:rsidRPr="00304F08" w:rsidRDefault="00122B3B" w:rsidP="00122B3B">
      <w:pPr>
        <w:tabs>
          <w:tab w:val="left" w:pos="3969"/>
        </w:tabs>
        <w:spacing w:after="0"/>
        <w:rPr>
          <w:rFonts w:ascii="Courier New" w:hAnsi="Courier New" w:cs="Courier New"/>
          <w:sz w:val="20"/>
          <w:szCs w:val="20"/>
          <w:lang w:val="es-CR"/>
        </w:rPr>
      </w:pPr>
    </w:p>
    <w:p w14:paraId="19A22C84" w14:textId="77777777" w:rsidR="00122B3B" w:rsidRPr="00304F08" w:rsidRDefault="00122B3B" w:rsidP="00122B3B">
      <w:pPr>
        <w:tabs>
          <w:tab w:val="left" w:pos="3969"/>
        </w:tabs>
        <w:spacing w:after="0"/>
        <w:rPr>
          <w:rFonts w:ascii="Courier New" w:hAnsi="Courier New" w:cs="Courier New"/>
          <w:sz w:val="20"/>
          <w:szCs w:val="20"/>
          <w:lang w:val="es-CR"/>
        </w:rPr>
      </w:pPr>
      <w:proofErr w:type="spellStart"/>
      <w:r w:rsidRPr="00304F08">
        <w:rPr>
          <w:rFonts w:ascii="Courier New" w:hAnsi="Courier New" w:cs="Courier New"/>
          <w:sz w:val="20"/>
          <w:szCs w:val="20"/>
          <w:lang w:val="es-CR"/>
        </w:rPr>
        <w:t>Call</w:t>
      </w:r>
      <w:proofErr w:type="spellEnd"/>
      <w:r w:rsidRPr="00304F08">
        <w:rPr>
          <w:rFonts w:ascii="Courier New" w:hAnsi="Courier New" w:cs="Courier New"/>
          <w:sz w:val="20"/>
          <w:szCs w:val="20"/>
          <w:lang w:val="es-CR"/>
        </w:rPr>
        <w:t>:</w:t>
      </w:r>
    </w:p>
    <w:p w14:paraId="7D927481" w14:textId="77777777" w:rsidR="00122B3B" w:rsidRPr="00304F08" w:rsidRDefault="00122B3B" w:rsidP="00122B3B">
      <w:pPr>
        <w:tabs>
          <w:tab w:val="left" w:pos="3969"/>
        </w:tabs>
        <w:spacing w:after="0"/>
        <w:rPr>
          <w:rFonts w:ascii="Courier New" w:hAnsi="Courier New" w:cs="Courier New"/>
          <w:sz w:val="20"/>
          <w:szCs w:val="20"/>
          <w:lang w:val="es-CR"/>
        </w:rPr>
      </w:pPr>
      <w:proofErr w:type="spellStart"/>
      <w:proofErr w:type="gramStart"/>
      <w:r w:rsidRPr="00304F08">
        <w:rPr>
          <w:rFonts w:ascii="Courier New" w:hAnsi="Courier New" w:cs="Courier New"/>
          <w:sz w:val="20"/>
          <w:szCs w:val="20"/>
          <w:lang w:val="es-CR"/>
        </w:rPr>
        <w:t>glm</w:t>
      </w:r>
      <w:proofErr w:type="spellEnd"/>
      <w:r w:rsidRPr="00304F08">
        <w:rPr>
          <w:rFonts w:ascii="Courier New" w:hAnsi="Courier New" w:cs="Courier New"/>
          <w:sz w:val="20"/>
          <w:szCs w:val="20"/>
          <w:lang w:val="es-CR"/>
        </w:rPr>
        <w:t>(</w:t>
      </w:r>
      <w:proofErr w:type="gramEnd"/>
      <w:r w:rsidRPr="00304F08">
        <w:rPr>
          <w:rFonts w:ascii="Courier New" w:hAnsi="Courier New" w:cs="Courier New"/>
          <w:sz w:val="20"/>
          <w:szCs w:val="20"/>
          <w:lang w:val="es-CR"/>
        </w:rPr>
        <w:t xml:space="preserve">formula = ganancia8 ~ morada + </w:t>
      </w:r>
      <w:proofErr w:type="spellStart"/>
      <w:r w:rsidRPr="00304F08">
        <w:rPr>
          <w:rFonts w:ascii="Courier New" w:hAnsi="Courier New" w:cs="Courier New"/>
          <w:sz w:val="20"/>
          <w:szCs w:val="20"/>
          <w:lang w:val="es-CR"/>
        </w:rPr>
        <w:t>personasenpuesto</w:t>
      </w:r>
      <w:proofErr w:type="spellEnd"/>
      <w:r w:rsidRPr="00304F08">
        <w:rPr>
          <w:rFonts w:ascii="Courier New" w:hAnsi="Courier New" w:cs="Courier New"/>
          <w:sz w:val="20"/>
          <w:szCs w:val="20"/>
          <w:lang w:val="es-CR"/>
        </w:rPr>
        <w:t xml:space="preserve">, </w:t>
      </w:r>
      <w:proofErr w:type="spellStart"/>
      <w:r w:rsidRPr="00304F08">
        <w:rPr>
          <w:rFonts w:ascii="Courier New" w:hAnsi="Courier New" w:cs="Courier New"/>
          <w:sz w:val="20"/>
          <w:szCs w:val="20"/>
          <w:lang w:val="es-CR"/>
        </w:rPr>
        <w:t>family</w:t>
      </w:r>
      <w:proofErr w:type="spellEnd"/>
      <w:r w:rsidRPr="00304F08">
        <w:rPr>
          <w:rFonts w:ascii="Courier New" w:hAnsi="Courier New" w:cs="Courier New"/>
          <w:sz w:val="20"/>
          <w:szCs w:val="20"/>
          <w:lang w:val="es-CR"/>
        </w:rPr>
        <w:t xml:space="preserve"> = binomial(link = "</w:t>
      </w:r>
      <w:proofErr w:type="spellStart"/>
      <w:r w:rsidRPr="00304F08">
        <w:rPr>
          <w:rFonts w:ascii="Courier New" w:hAnsi="Courier New" w:cs="Courier New"/>
          <w:sz w:val="20"/>
          <w:szCs w:val="20"/>
          <w:lang w:val="es-CR"/>
        </w:rPr>
        <w:t>logit</w:t>
      </w:r>
      <w:proofErr w:type="spellEnd"/>
      <w:r w:rsidRPr="00304F08">
        <w:rPr>
          <w:rFonts w:ascii="Courier New" w:hAnsi="Courier New" w:cs="Courier New"/>
          <w:sz w:val="20"/>
          <w:szCs w:val="20"/>
          <w:lang w:val="es-CR"/>
        </w:rPr>
        <w:t xml:space="preserve">"), </w:t>
      </w:r>
    </w:p>
    <w:p w14:paraId="768C6DAC" w14:textId="77777777" w:rsidR="00122B3B" w:rsidRPr="00E96FC9" w:rsidRDefault="00122B3B" w:rsidP="00122B3B">
      <w:pPr>
        <w:tabs>
          <w:tab w:val="left" w:pos="3969"/>
        </w:tabs>
        <w:spacing w:after="0"/>
        <w:rPr>
          <w:rFonts w:ascii="Courier New" w:hAnsi="Courier New" w:cs="Courier New"/>
          <w:sz w:val="20"/>
          <w:szCs w:val="20"/>
        </w:rPr>
      </w:pPr>
      <w:r w:rsidRPr="00304F08">
        <w:rPr>
          <w:rFonts w:ascii="Courier New" w:hAnsi="Courier New" w:cs="Courier New"/>
          <w:sz w:val="20"/>
          <w:szCs w:val="20"/>
          <w:lang w:val="es-CR"/>
        </w:rPr>
        <w:t xml:space="preserve">    </w:t>
      </w:r>
      <w:r w:rsidRPr="00E96FC9">
        <w:rPr>
          <w:rFonts w:ascii="Courier New" w:hAnsi="Courier New" w:cs="Courier New"/>
          <w:sz w:val="20"/>
          <w:szCs w:val="20"/>
        </w:rPr>
        <w:t xml:space="preserve">data = </w:t>
      </w:r>
      <w:proofErr w:type="spellStart"/>
      <w:r w:rsidRPr="00E96FC9">
        <w:rPr>
          <w:rFonts w:ascii="Courier New" w:hAnsi="Courier New" w:cs="Courier New"/>
          <w:sz w:val="20"/>
          <w:szCs w:val="20"/>
        </w:rPr>
        <w:t>cebolleros</w:t>
      </w:r>
      <w:proofErr w:type="spellEnd"/>
      <w:r w:rsidRPr="00E96FC9">
        <w:rPr>
          <w:rFonts w:ascii="Courier New" w:hAnsi="Courier New" w:cs="Courier New"/>
          <w:sz w:val="20"/>
          <w:szCs w:val="20"/>
        </w:rPr>
        <w:t>)</w:t>
      </w:r>
    </w:p>
    <w:p w14:paraId="04586696" w14:textId="77777777" w:rsidR="00122B3B" w:rsidRPr="00E96FC9" w:rsidRDefault="00122B3B" w:rsidP="00122B3B">
      <w:pPr>
        <w:tabs>
          <w:tab w:val="left" w:pos="3969"/>
        </w:tabs>
        <w:spacing w:after="0"/>
        <w:rPr>
          <w:rFonts w:ascii="Courier New" w:hAnsi="Courier New" w:cs="Courier New"/>
          <w:sz w:val="20"/>
          <w:szCs w:val="20"/>
        </w:rPr>
      </w:pPr>
    </w:p>
    <w:p w14:paraId="4E6428C9" w14:textId="77777777" w:rsidR="00122B3B" w:rsidRPr="00E96FC9" w:rsidRDefault="00122B3B" w:rsidP="00122B3B">
      <w:pPr>
        <w:tabs>
          <w:tab w:val="left" w:pos="3969"/>
        </w:tabs>
        <w:spacing w:after="0"/>
        <w:rPr>
          <w:rFonts w:ascii="Courier New" w:hAnsi="Courier New" w:cs="Courier New"/>
          <w:sz w:val="20"/>
          <w:szCs w:val="20"/>
        </w:rPr>
      </w:pPr>
      <w:r w:rsidRPr="00E96FC9">
        <w:rPr>
          <w:rFonts w:ascii="Courier New" w:hAnsi="Courier New" w:cs="Courier New"/>
          <w:sz w:val="20"/>
          <w:szCs w:val="20"/>
        </w:rPr>
        <w:t xml:space="preserve">Deviance Residuals: </w:t>
      </w:r>
    </w:p>
    <w:p w14:paraId="737D8BDF" w14:textId="77777777" w:rsidR="00122B3B" w:rsidRPr="00E96FC9" w:rsidRDefault="00122B3B" w:rsidP="00122B3B">
      <w:pPr>
        <w:tabs>
          <w:tab w:val="left" w:pos="3969"/>
        </w:tabs>
        <w:spacing w:after="0"/>
        <w:rPr>
          <w:rFonts w:ascii="Courier New" w:hAnsi="Courier New" w:cs="Courier New"/>
          <w:sz w:val="20"/>
          <w:szCs w:val="20"/>
        </w:rPr>
      </w:pPr>
      <w:r w:rsidRPr="00E96FC9">
        <w:rPr>
          <w:rFonts w:ascii="Courier New" w:hAnsi="Courier New" w:cs="Courier New"/>
          <w:sz w:val="20"/>
          <w:szCs w:val="20"/>
        </w:rPr>
        <w:t xml:space="preserve">    Min       1Q   Median       3Q      Max  </w:t>
      </w:r>
    </w:p>
    <w:p w14:paraId="326BD695" w14:textId="77777777" w:rsidR="00122B3B" w:rsidRPr="00742578" w:rsidRDefault="00122B3B" w:rsidP="00122B3B">
      <w:pPr>
        <w:tabs>
          <w:tab w:val="left" w:pos="3969"/>
        </w:tabs>
        <w:spacing w:after="0"/>
        <w:rPr>
          <w:rFonts w:ascii="Courier New" w:hAnsi="Courier New" w:cs="Courier New"/>
          <w:sz w:val="20"/>
          <w:szCs w:val="20"/>
        </w:rPr>
      </w:pPr>
      <w:r w:rsidRPr="00742578">
        <w:rPr>
          <w:rFonts w:ascii="Courier New" w:hAnsi="Courier New" w:cs="Courier New"/>
          <w:sz w:val="20"/>
          <w:szCs w:val="20"/>
        </w:rPr>
        <w:t>-0.</w:t>
      </w:r>
      <w:proofErr w:type="gramStart"/>
      <w:r w:rsidRPr="00742578">
        <w:rPr>
          <w:rFonts w:ascii="Courier New" w:hAnsi="Courier New" w:cs="Courier New"/>
          <w:sz w:val="20"/>
          <w:szCs w:val="20"/>
        </w:rPr>
        <w:t>9397  -</w:t>
      </w:r>
      <w:proofErr w:type="gramEnd"/>
      <w:r w:rsidRPr="00742578">
        <w:rPr>
          <w:rFonts w:ascii="Courier New" w:hAnsi="Courier New" w:cs="Courier New"/>
          <w:sz w:val="20"/>
          <w:szCs w:val="20"/>
        </w:rPr>
        <w:t xml:space="preserve">0.8472  -0.7500   1.5161   1.7090  </w:t>
      </w:r>
    </w:p>
    <w:p w14:paraId="6E13F39C" w14:textId="77777777" w:rsidR="00122B3B" w:rsidRPr="00742578" w:rsidRDefault="00122B3B" w:rsidP="00122B3B">
      <w:pPr>
        <w:tabs>
          <w:tab w:val="left" w:pos="3969"/>
        </w:tabs>
        <w:spacing w:after="0"/>
        <w:rPr>
          <w:rFonts w:ascii="Courier New" w:hAnsi="Courier New" w:cs="Courier New"/>
          <w:sz w:val="20"/>
          <w:szCs w:val="20"/>
        </w:rPr>
      </w:pPr>
    </w:p>
    <w:p w14:paraId="0E758D94" w14:textId="77777777" w:rsidR="00122B3B" w:rsidRPr="00742578" w:rsidRDefault="00122B3B" w:rsidP="00122B3B">
      <w:pPr>
        <w:tabs>
          <w:tab w:val="left" w:pos="3969"/>
        </w:tabs>
        <w:spacing w:after="0"/>
        <w:rPr>
          <w:rFonts w:ascii="Courier New" w:hAnsi="Courier New" w:cs="Courier New"/>
          <w:sz w:val="20"/>
          <w:szCs w:val="20"/>
        </w:rPr>
      </w:pPr>
      <w:r w:rsidRPr="00742578">
        <w:rPr>
          <w:rFonts w:ascii="Courier New" w:hAnsi="Courier New" w:cs="Courier New"/>
          <w:sz w:val="20"/>
          <w:szCs w:val="20"/>
        </w:rPr>
        <w:t>Coefficients:</w:t>
      </w:r>
    </w:p>
    <w:p w14:paraId="4EC51B71" w14:textId="77777777" w:rsidR="00122B3B" w:rsidRPr="00742578" w:rsidRDefault="00122B3B" w:rsidP="00122B3B">
      <w:pPr>
        <w:tabs>
          <w:tab w:val="left" w:pos="3969"/>
        </w:tabs>
        <w:spacing w:after="0"/>
        <w:rPr>
          <w:rFonts w:ascii="Courier New" w:hAnsi="Courier New" w:cs="Courier New"/>
          <w:sz w:val="20"/>
          <w:szCs w:val="20"/>
        </w:rPr>
      </w:pPr>
      <w:r w:rsidRPr="00742578">
        <w:rPr>
          <w:rFonts w:ascii="Courier New" w:hAnsi="Courier New" w:cs="Courier New"/>
          <w:sz w:val="20"/>
          <w:szCs w:val="20"/>
        </w:rPr>
        <w:t xml:space="preserve">                 Estimate Std. Error z value </w:t>
      </w:r>
      <w:proofErr w:type="spellStart"/>
      <w:r w:rsidRPr="00742578">
        <w:rPr>
          <w:rFonts w:ascii="Courier New" w:hAnsi="Courier New" w:cs="Courier New"/>
          <w:sz w:val="20"/>
          <w:szCs w:val="20"/>
        </w:rPr>
        <w:t>Pr</w:t>
      </w:r>
      <w:proofErr w:type="spellEnd"/>
      <w:r w:rsidRPr="00742578">
        <w:rPr>
          <w:rFonts w:ascii="Courier New" w:hAnsi="Courier New" w:cs="Courier New"/>
          <w:sz w:val="20"/>
          <w:szCs w:val="20"/>
        </w:rPr>
        <w:t xml:space="preserve">(&gt;|z|)    </w:t>
      </w:r>
    </w:p>
    <w:p w14:paraId="7ABA8C1F" w14:textId="77777777" w:rsidR="00122B3B" w:rsidRPr="00304F08" w:rsidRDefault="00122B3B" w:rsidP="00122B3B">
      <w:pPr>
        <w:tabs>
          <w:tab w:val="left" w:pos="3969"/>
        </w:tabs>
        <w:spacing w:after="0"/>
        <w:rPr>
          <w:rFonts w:ascii="Courier New" w:hAnsi="Courier New" w:cs="Courier New"/>
          <w:sz w:val="20"/>
          <w:szCs w:val="20"/>
          <w:lang w:val="es-CR"/>
        </w:rPr>
      </w:pPr>
      <w:r w:rsidRPr="00304F08">
        <w:rPr>
          <w:rFonts w:ascii="Courier New" w:hAnsi="Courier New" w:cs="Courier New"/>
          <w:sz w:val="20"/>
          <w:szCs w:val="20"/>
          <w:lang w:val="es-CR"/>
        </w:rPr>
        <w:t>(</w:t>
      </w:r>
      <w:proofErr w:type="spellStart"/>
      <w:proofErr w:type="gramStart"/>
      <w:r w:rsidRPr="00304F08">
        <w:rPr>
          <w:rFonts w:ascii="Courier New" w:hAnsi="Courier New" w:cs="Courier New"/>
          <w:sz w:val="20"/>
          <w:szCs w:val="20"/>
          <w:lang w:val="es-CR"/>
        </w:rPr>
        <w:t>Intercept</w:t>
      </w:r>
      <w:proofErr w:type="spellEnd"/>
      <w:r w:rsidRPr="00304F08">
        <w:rPr>
          <w:rFonts w:ascii="Courier New" w:hAnsi="Courier New" w:cs="Courier New"/>
          <w:sz w:val="20"/>
          <w:szCs w:val="20"/>
          <w:lang w:val="es-CR"/>
        </w:rPr>
        <w:t xml:space="preserve">)   </w:t>
      </w:r>
      <w:proofErr w:type="gramEnd"/>
      <w:r w:rsidRPr="00304F08">
        <w:rPr>
          <w:rFonts w:ascii="Courier New" w:hAnsi="Courier New" w:cs="Courier New"/>
          <w:sz w:val="20"/>
          <w:szCs w:val="20"/>
          <w:lang w:val="es-CR"/>
        </w:rPr>
        <w:t xml:space="preserve">   -1.19624    0.09162 -13.056  &lt; 2e-16 ***</w:t>
      </w:r>
    </w:p>
    <w:p w14:paraId="619E8BCD" w14:textId="77777777" w:rsidR="00122B3B" w:rsidRPr="00304F08" w:rsidRDefault="00122B3B" w:rsidP="00122B3B">
      <w:pPr>
        <w:tabs>
          <w:tab w:val="left" w:pos="3969"/>
        </w:tabs>
        <w:spacing w:after="0"/>
        <w:rPr>
          <w:rFonts w:ascii="Courier New" w:hAnsi="Courier New" w:cs="Courier New"/>
          <w:sz w:val="20"/>
          <w:szCs w:val="20"/>
          <w:lang w:val="es-CR"/>
        </w:rPr>
      </w:pPr>
      <w:r w:rsidRPr="00304F08">
        <w:rPr>
          <w:rFonts w:ascii="Courier New" w:hAnsi="Courier New" w:cs="Courier New"/>
          <w:sz w:val="20"/>
          <w:szCs w:val="20"/>
          <w:lang w:val="es-CR"/>
        </w:rPr>
        <w:t>morada            0.32027    0.08998   3.559 0.000372 ***</w:t>
      </w:r>
    </w:p>
    <w:p w14:paraId="1A663222" w14:textId="77777777" w:rsidR="00122B3B" w:rsidRPr="00304F08" w:rsidRDefault="00122B3B" w:rsidP="00122B3B">
      <w:pPr>
        <w:tabs>
          <w:tab w:val="left" w:pos="3969"/>
        </w:tabs>
        <w:spacing w:after="0"/>
        <w:rPr>
          <w:rFonts w:ascii="Courier New" w:hAnsi="Courier New" w:cs="Courier New"/>
          <w:sz w:val="20"/>
          <w:szCs w:val="20"/>
          <w:lang w:val="es-CR"/>
        </w:rPr>
      </w:pPr>
      <w:proofErr w:type="spellStart"/>
      <w:proofErr w:type="gramStart"/>
      <w:r w:rsidRPr="00304F08">
        <w:rPr>
          <w:rFonts w:ascii="Courier New" w:hAnsi="Courier New" w:cs="Courier New"/>
          <w:sz w:val="20"/>
          <w:szCs w:val="20"/>
          <w:lang w:val="es-CR"/>
        </w:rPr>
        <w:t>personasenpuesto</w:t>
      </w:r>
      <w:proofErr w:type="spellEnd"/>
      <w:r w:rsidRPr="00304F08">
        <w:rPr>
          <w:rFonts w:ascii="Courier New" w:hAnsi="Courier New" w:cs="Courier New"/>
          <w:sz w:val="20"/>
          <w:szCs w:val="20"/>
          <w:lang w:val="es-CR"/>
        </w:rPr>
        <w:t xml:space="preserve">  0.03590</w:t>
      </w:r>
      <w:proofErr w:type="gramEnd"/>
      <w:r w:rsidRPr="00304F08">
        <w:rPr>
          <w:rFonts w:ascii="Courier New" w:hAnsi="Courier New" w:cs="Courier New"/>
          <w:sz w:val="20"/>
          <w:szCs w:val="20"/>
          <w:lang w:val="es-CR"/>
        </w:rPr>
        <w:t xml:space="preserve">    0.03045   1.179 0.238281    </w:t>
      </w:r>
    </w:p>
    <w:p w14:paraId="5D9E0317" w14:textId="77777777" w:rsidR="00122B3B" w:rsidRPr="00304F08" w:rsidRDefault="00122B3B" w:rsidP="00122B3B">
      <w:pPr>
        <w:tabs>
          <w:tab w:val="left" w:pos="3969"/>
        </w:tabs>
        <w:spacing w:after="0"/>
        <w:rPr>
          <w:rFonts w:ascii="Courier New" w:hAnsi="Courier New" w:cs="Courier New"/>
          <w:sz w:val="20"/>
          <w:szCs w:val="20"/>
          <w:lang w:val="es-CR"/>
        </w:rPr>
      </w:pPr>
      <w:r w:rsidRPr="00304F08">
        <w:rPr>
          <w:rFonts w:ascii="Courier New" w:hAnsi="Courier New" w:cs="Courier New"/>
          <w:sz w:val="20"/>
          <w:szCs w:val="20"/>
          <w:lang w:val="es-CR"/>
        </w:rPr>
        <w:t>---</w:t>
      </w:r>
    </w:p>
    <w:p w14:paraId="11E960CD" w14:textId="77777777" w:rsidR="00122B3B" w:rsidRPr="00E96FC9" w:rsidRDefault="00122B3B" w:rsidP="00122B3B">
      <w:pPr>
        <w:tabs>
          <w:tab w:val="left" w:pos="3969"/>
        </w:tabs>
        <w:spacing w:after="0"/>
        <w:rPr>
          <w:rFonts w:ascii="Courier New" w:hAnsi="Courier New" w:cs="Courier New"/>
          <w:sz w:val="20"/>
          <w:szCs w:val="20"/>
        </w:rPr>
      </w:pPr>
      <w:proofErr w:type="spellStart"/>
      <w:r w:rsidRPr="00E96FC9">
        <w:rPr>
          <w:rFonts w:ascii="Courier New" w:hAnsi="Courier New" w:cs="Courier New"/>
          <w:sz w:val="20"/>
          <w:szCs w:val="20"/>
        </w:rPr>
        <w:t>Signif</w:t>
      </w:r>
      <w:proofErr w:type="spellEnd"/>
      <w:r w:rsidRPr="00E96FC9">
        <w:rPr>
          <w:rFonts w:ascii="Courier New" w:hAnsi="Courier New" w:cs="Courier New"/>
          <w:sz w:val="20"/>
          <w:szCs w:val="20"/>
        </w:rPr>
        <w:t xml:space="preserve">. codes:  0 ‘***’ 0.001 ‘**’ 0.01 ‘*’ 0.05 ‘.’ 0.1 </w:t>
      </w:r>
      <w:proofErr w:type="gramStart"/>
      <w:r w:rsidRPr="00E96FC9">
        <w:rPr>
          <w:rFonts w:ascii="Courier New" w:hAnsi="Courier New" w:cs="Courier New"/>
          <w:sz w:val="20"/>
          <w:szCs w:val="20"/>
        </w:rPr>
        <w:t>‘ ’</w:t>
      </w:r>
      <w:proofErr w:type="gramEnd"/>
      <w:r w:rsidRPr="00E96FC9">
        <w:rPr>
          <w:rFonts w:ascii="Courier New" w:hAnsi="Courier New" w:cs="Courier New"/>
          <w:sz w:val="20"/>
          <w:szCs w:val="20"/>
        </w:rPr>
        <w:t xml:space="preserve"> 1</w:t>
      </w:r>
    </w:p>
    <w:p w14:paraId="41334AF9" w14:textId="77777777" w:rsidR="00122B3B" w:rsidRPr="00E96FC9" w:rsidRDefault="00122B3B" w:rsidP="00122B3B">
      <w:pPr>
        <w:tabs>
          <w:tab w:val="left" w:pos="3969"/>
        </w:tabs>
        <w:spacing w:after="0"/>
        <w:rPr>
          <w:rFonts w:ascii="Courier New" w:hAnsi="Courier New" w:cs="Courier New"/>
          <w:sz w:val="20"/>
          <w:szCs w:val="20"/>
        </w:rPr>
      </w:pPr>
    </w:p>
    <w:p w14:paraId="67D01CA1" w14:textId="77777777" w:rsidR="00122B3B" w:rsidRPr="00E96FC9" w:rsidRDefault="00122B3B" w:rsidP="00122B3B">
      <w:pPr>
        <w:tabs>
          <w:tab w:val="left" w:pos="3969"/>
        </w:tabs>
        <w:spacing w:after="0"/>
        <w:rPr>
          <w:rFonts w:ascii="Courier New" w:hAnsi="Courier New" w:cs="Courier New"/>
          <w:sz w:val="20"/>
          <w:szCs w:val="20"/>
        </w:rPr>
      </w:pPr>
      <w:r w:rsidRPr="00E96FC9">
        <w:rPr>
          <w:rFonts w:ascii="Courier New" w:hAnsi="Courier New" w:cs="Courier New"/>
          <w:sz w:val="20"/>
          <w:szCs w:val="20"/>
        </w:rPr>
        <w:t>(Dispersion parameter for binomial family taken to be 1)</w:t>
      </w:r>
    </w:p>
    <w:p w14:paraId="35E73517" w14:textId="77777777" w:rsidR="00122B3B" w:rsidRPr="00E96FC9" w:rsidRDefault="00122B3B" w:rsidP="00122B3B">
      <w:pPr>
        <w:tabs>
          <w:tab w:val="left" w:pos="3969"/>
        </w:tabs>
        <w:spacing w:after="0"/>
        <w:rPr>
          <w:rFonts w:ascii="Courier New" w:hAnsi="Courier New" w:cs="Courier New"/>
          <w:sz w:val="20"/>
          <w:szCs w:val="20"/>
        </w:rPr>
      </w:pPr>
    </w:p>
    <w:p w14:paraId="01EC7CB7" w14:textId="77777777" w:rsidR="00122B3B" w:rsidRPr="00E96FC9" w:rsidRDefault="00122B3B" w:rsidP="00122B3B">
      <w:pPr>
        <w:tabs>
          <w:tab w:val="left" w:pos="3969"/>
        </w:tabs>
        <w:spacing w:after="0"/>
        <w:rPr>
          <w:rFonts w:ascii="Courier New" w:hAnsi="Courier New" w:cs="Courier New"/>
          <w:sz w:val="20"/>
          <w:szCs w:val="20"/>
        </w:rPr>
      </w:pPr>
      <w:r w:rsidRPr="00E96FC9">
        <w:rPr>
          <w:rFonts w:ascii="Courier New" w:hAnsi="Courier New" w:cs="Courier New"/>
          <w:sz w:val="20"/>
          <w:szCs w:val="20"/>
        </w:rPr>
        <w:t xml:space="preserve">    Null deviance: </w:t>
      </w:r>
      <w:proofErr w:type="gramStart"/>
      <w:r w:rsidRPr="00E96FC9">
        <w:rPr>
          <w:rFonts w:ascii="Courier New" w:hAnsi="Courier New" w:cs="Courier New"/>
          <w:sz w:val="20"/>
          <w:szCs w:val="20"/>
        </w:rPr>
        <w:t>2959.1  on</w:t>
      </w:r>
      <w:proofErr w:type="gramEnd"/>
      <w:r w:rsidRPr="00E96FC9">
        <w:rPr>
          <w:rFonts w:ascii="Courier New" w:hAnsi="Courier New" w:cs="Courier New"/>
          <w:sz w:val="20"/>
          <w:szCs w:val="20"/>
        </w:rPr>
        <w:t xml:space="preserve"> 2499  degrees of freedom</w:t>
      </w:r>
    </w:p>
    <w:p w14:paraId="68792549" w14:textId="77777777" w:rsidR="00122B3B" w:rsidRPr="00E96FC9" w:rsidRDefault="00122B3B" w:rsidP="00122B3B">
      <w:pPr>
        <w:tabs>
          <w:tab w:val="left" w:pos="3969"/>
        </w:tabs>
        <w:spacing w:after="0"/>
        <w:rPr>
          <w:rFonts w:ascii="Courier New" w:hAnsi="Courier New" w:cs="Courier New"/>
          <w:sz w:val="20"/>
          <w:szCs w:val="20"/>
        </w:rPr>
      </w:pPr>
      <w:r w:rsidRPr="00E96FC9">
        <w:rPr>
          <w:rFonts w:ascii="Courier New" w:hAnsi="Courier New" w:cs="Courier New"/>
          <w:sz w:val="20"/>
          <w:szCs w:val="20"/>
        </w:rPr>
        <w:t xml:space="preserve">Residual deviance: </w:t>
      </w:r>
      <w:proofErr w:type="gramStart"/>
      <w:r w:rsidRPr="00E96FC9">
        <w:rPr>
          <w:rFonts w:ascii="Courier New" w:hAnsi="Courier New" w:cs="Courier New"/>
          <w:sz w:val="20"/>
          <w:szCs w:val="20"/>
        </w:rPr>
        <w:t>2944.7  on</w:t>
      </w:r>
      <w:proofErr w:type="gramEnd"/>
      <w:r w:rsidRPr="00E96FC9">
        <w:rPr>
          <w:rFonts w:ascii="Courier New" w:hAnsi="Courier New" w:cs="Courier New"/>
          <w:sz w:val="20"/>
          <w:szCs w:val="20"/>
        </w:rPr>
        <w:t xml:space="preserve"> 2497  degrees of freedom</w:t>
      </w:r>
    </w:p>
    <w:p w14:paraId="0A985331" w14:textId="77777777" w:rsidR="00122B3B" w:rsidRPr="00E96FC9" w:rsidRDefault="00122B3B" w:rsidP="00122B3B">
      <w:pPr>
        <w:tabs>
          <w:tab w:val="left" w:pos="3969"/>
        </w:tabs>
        <w:spacing w:after="0"/>
        <w:rPr>
          <w:rFonts w:ascii="Courier New" w:hAnsi="Courier New" w:cs="Courier New"/>
          <w:sz w:val="20"/>
          <w:szCs w:val="20"/>
        </w:rPr>
      </w:pPr>
      <w:r w:rsidRPr="00E96FC9">
        <w:rPr>
          <w:rFonts w:ascii="Courier New" w:hAnsi="Courier New" w:cs="Courier New"/>
          <w:sz w:val="20"/>
          <w:szCs w:val="20"/>
        </w:rPr>
        <w:t>AIC: 2950.7</w:t>
      </w:r>
    </w:p>
    <w:p w14:paraId="10BC37F9" w14:textId="77777777" w:rsidR="00122B3B" w:rsidRPr="00E96FC9" w:rsidRDefault="00122B3B" w:rsidP="00122B3B">
      <w:pPr>
        <w:tabs>
          <w:tab w:val="left" w:pos="3969"/>
        </w:tabs>
        <w:spacing w:after="0"/>
        <w:rPr>
          <w:rFonts w:ascii="Courier New" w:hAnsi="Courier New" w:cs="Courier New"/>
          <w:sz w:val="20"/>
          <w:szCs w:val="20"/>
        </w:rPr>
      </w:pPr>
    </w:p>
    <w:p w14:paraId="1FBC15A3" w14:textId="77777777" w:rsidR="00122B3B" w:rsidRPr="00E96FC9" w:rsidRDefault="00122B3B" w:rsidP="00122B3B">
      <w:pPr>
        <w:tabs>
          <w:tab w:val="left" w:pos="3969"/>
        </w:tabs>
        <w:spacing w:after="0"/>
        <w:rPr>
          <w:rFonts w:ascii="Times New Roman" w:hAnsi="Times New Roman" w:cs="Times New Roman"/>
          <w:sz w:val="20"/>
          <w:szCs w:val="20"/>
        </w:rPr>
      </w:pPr>
      <w:r w:rsidRPr="00E96FC9">
        <w:rPr>
          <w:rFonts w:ascii="Courier New" w:hAnsi="Courier New" w:cs="Courier New"/>
          <w:sz w:val="20"/>
          <w:szCs w:val="20"/>
        </w:rPr>
        <w:t>Number of Fisher Scoring iterations: 4</w:t>
      </w:r>
      <w:r w:rsidRPr="00E96FC9">
        <w:rPr>
          <w:rFonts w:ascii="Times New Roman" w:hAnsi="Times New Roman" w:cs="Times New Roman"/>
          <w:sz w:val="20"/>
          <w:szCs w:val="20"/>
        </w:rPr>
        <w:tab/>
      </w:r>
    </w:p>
    <w:p w14:paraId="741A7459" w14:textId="77777777" w:rsidR="00F00499" w:rsidRPr="00742578" w:rsidRDefault="00F71EFC">
      <w:pPr>
        <w:pStyle w:val="Textoindependiente"/>
        <w:rPr>
          <w:lang w:val="es-CR"/>
        </w:rPr>
      </w:pPr>
      <w:r w:rsidRPr="00742578">
        <w:rPr>
          <w:b/>
          <w:bCs/>
          <w:lang w:val="es-CR"/>
        </w:rPr>
        <w:t>a)</w:t>
      </w:r>
      <w:r w:rsidRPr="00742578">
        <w:rPr>
          <w:lang w:val="es-CR"/>
        </w:rPr>
        <w:t xml:space="preserve"> </w:t>
      </w:r>
      <w:r w:rsidRPr="00742578">
        <w:rPr>
          <w:i/>
          <w:iCs/>
          <w:lang w:val="es-CR"/>
        </w:rPr>
        <w:t>Interprete los coeficientes de las variables “morada” y “</w:t>
      </w:r>
      <w:proofErr w:type="spellStart"/>
      <w:r w:rsidRPr="00742578">
        <w:rPr>
          <w:i/>
          <w:iCs/>
          <w:lang w:val="es-CR"/>
        </w:rPr>
        <w:t>personasenpuesto</w:t>
      </w:r>
      <w:proofErr w:type="spellEnd"/>
      <w:r w:rsidRPr="00742578">
        <w:rPr>
          <w:i/>
          <w:iCs/>
          <w:lang w:val="es-CR"/>
        </w:rPr>
        <w:t>”, haciendo la transformación apropiada</w:t>
      </w:r>
    </w:p>
    <w:p w14:paraId="34CC0230" w14:textId="77777777" w:rsidR="00F00499" w:rsidRPr="00742578" w:rsidRDefault="00F71EFC" w:rsidP="00122B3B">
      <w:pPr>
        <w:pStyle w:val="Textoindependiente"/>
        <w:jc w:val="both"/>
        <w:rPr>
          <w:lang w:val="es-CR"/>
        </w:rPr>
      </w:pPr>
      <w:r w:rsidRPr="00742578">
        <w:rPr>
          <w:b/>
          <w:bCs/>
          <w:lang w:val="es-CR"/>
        </w:rPr>
        <w:t>b)</w:t>
      </w:r>
      <w:r w:rsidRPr="00742578">
        <w:rPr>
          <w:lang w:val="es-CR"/>
        </w:rPr>
        <w:t xml:space="preserve"> </w:t>
      </w:r>
      <w:r w:rsidRPr="00742578">
        <w:rPr>
          <w:i/>
          <w:iCs/>
          <w:lang w:val="es-CR"/>
        </w:rPr>
        <w:t xml:space="preserve">Explique cuál es la lógica de usar la prueba de </w:t>
      </w:r>
      <w:proofErr w:type="spellStart"/>
      <w:r w:rsidRPr="00742578">
        <w:rPr>
          <w:i/>
          <w:iCs/>
          <w:lang w:val="es-CR"/>
        </w:rPr>
        <w:t>Hosmer</w:t>
      </w:r>
      <w:proofErr w:type="spellEnd"/>
      <w:r w:rsidRPr="00742578">
        <w:rPr>
          <w:i/>
          <w:iCs/>
          <w:lang w:val="es-CR"/>
        </w:rPr>
        <w:t xml:space="preserve"> y </w:t>
      </w:r>
      <w:proofErr w:type="spellStart"/>
      <w:r w:rsidRPr="00742578">
        <w:rPr>
          <w:i/>
          <w:iCs/>
          <w:lang w:val="es-CR"/>
        </w:rPr>
        <w:t>Lemeshow</w:t>
      </w:r>
      <w:proofErr w:type="spellEnd"/>
      <w:r w:rsidRPr="00742578">
        <w:rPr>
          <w:i/>
          <w:iCs/>
          <w:lang w:val="es-CR"/>
        </w:rPr>
        <w:t xml:space="preserve"> como una prueba de bondad de ajuste para una regresión logística.</w:t>
      </w:r>
    </w:p>
    <w:p w14:paraId="7978542C" w14:textId="77777777" w:rsidR="00F00499" w:rsidRPr="00742578" w:rsidRDefault="00F71EFC" w:rsidP="00122B3B">
      <w:pPr>
        <w:pStyle w:val="Ttulo4"/>
        <w:jc w:val="both"/>
        <w:rPr>
          <w:lang w:val="es-CR"/>
        </w:rPr>
      </w:pPr>
      <w:bookmarkStart w:id="5" w:name="pregunta-5."/>
      <w:bookmarkEnd w:id="4"/>
      <w:r w:rsidRPr="00742578">
        <w:rPr>
          <w:b/>
          <w:lang w:val="es-CR"/>
        </w:rPr>
        <w:t>Pregunta 5.</w:t>
      </w:r>
    </w:p>
    <w:p w14:paraId="18420436" w14:textId="77777777" w:rsidR="00F00499" w:rsidRPr="00742578" w:rsidRDefault="00F71EFC" w:rsidP="00122B3B">
      <w:pPr>
        <w:pStyle w:val="FirstParagraph"/>
        <w:jc w:val="both"/>
        <w:rPr>
          <w:lang w:val="es-CR"/>
        </w:rPr>
      </w:pPr>
      <w:r w:rsidRPr="00742578">
        <w:rPr>
          <w:i/>
          <w:iCs/>
          <w:lang w:val="es-CR"/>
        </w:rPr>
        <w:t xml:space="preserve">Se le da el archivo </w:t>
      </w:r>
      <w:proofErr w:type="spellStart"/>
      <w:proofErr w:type="gramStart"/>
      <w:r w:rsidRPr="00742578">
        <w:rPr>
          <w:i/>
          <w:iCs/>
          <w:lang w:val="es-CR"/>
        </w:rPr>
        <w:t>dependiente.Rdata</w:t>
      </w:r>
      <w:proofErr w:type="spellEnd"/>
      <w:proofErr w:type="gramEnd"/>
      <w:r w:rsidRPr="00742578">
        <w:rPr>
          <w:i/>
          <w:iCs/>
          <w:lang w:val="es-CR"/>
        </w:rPr>
        <w:t xml:space="preserve">. Este contiene una sola variable: dependiente. Con un ciclo, encuentre la estimación de lambda y el valor de la </w:t>
      </w:r>
      <w:proofErr w:type="spellStart"/>
      <w:r w:rsidRPr="00742578">
        <w:rPr>
          <w:i/>
          <w:iCs/>
          <w:lang w:val="es-CR"/>
        </w:rPr>
        <w:t>logverosimilitud</w:t>
      </w:r>
      <w:proofErr w:type="spellEnd"/>
      <w:r w:rsidRPr="00742578">
        <w:rPr>
          <w:i/>
          <w:iCs/>
          <w:lang w:val="es-CR"/>
        </w:rPr>
        <w:t xml:space="preserve"> del modelo, usando el método de máxima verosimilitud tal que los residuos del modelo en el que la variable dependiente es igual a (</w:t>
      </w:r>
      <w:proofErr w:type="spellStart"/>
      <w:r w:rsidRPr="00742578">
        <w:rPr>
          <w:i/>
          <w:iCs/>
          <w:lang w:val="es-CR"/>
        </w:rPr>
        <w:t>dependiente^lambda</w:t>
      </w:r>
      <w:proofErr w:type="spellEnd"/>
      <w:r w:rsidRPr="00742578">
        <w:rPr>
          <w:i/>
          <w:iCs/>
          <w:lang w:val="es-CR"/>
        </w:rPr>
        <w:t xml:space="preserve">) se distribuya aproximadamente normal (En otras palabras, las estimaciones de la transformación de </w:t>
      </w:r>
      <w:proofErr w:type="spellStart"/>
      <w:r w:rsidRPr="00742578">
        <w:rPr>
          <w:i/>
          <w:iCs/>
          <w:lang w:val="es-CR"/>
        </w:rPr>
        <w:t>BoxCox</w:t>
      </w:r>
      <w:proofErr w:type="spellEnd"/>
      <w:r w:rsidRPr="00742578">
        <w:rPr>
          <w:i/>
          <w:iCs/>
          <w:lang w:val="es-CR"/>
        </w:rPr>
        <w:t xml:space="preserve">, pero no use la transformación de </w:t>
      </w:r>
      <w:proofErr w:type="spellStart"/>
      <w:r w:rsidRPr="00742578">
        <w:rPr>
          <w:i/>
          <w:iCs/>
          <w:lang w:val="es-CR"/>
        </w:rPr>
        <w:t>BoxCox</w:t>
      </w:r>
      <w:proofErr w:type="spellEnd"/>
      <w:r w:rsidRPr="00742578">
        <w:rPr>
          <w:i/>
          <w:iCs/>
          <w:lang w:val="es-CR"/>
        </w:rPr>
        <w:t xml:space="preserve"> sino una programación con ciclos.). Tiene que evaluar 100 valores en el ciclo, entre 0.01 a 1.</w:t>
      </w:r>
    </w:p>
    <w:p w14:paraId="37A85892" w14:textId="0651F648" w:rsidR="00F00499" w:rsidRPr="00742578" w:rsidRDefault="00F71EFC" w:rsidP="00122B3B">
      <w:pPr>
        <w:pStyle w:val="Textoindependiente"/>
        <w:jc w:val="both"/>
        <w:rPr>
          <w:i/>
          <w:iCs/>
          <w:lang w:val="es-CR"/>
        </w:rPr>
      </w:pPr>
      <w:r w:rsidRPr="00742578">
        <w:rPr>
          <w:i/>
          <w:iCs/>
          <w:lang w:val="es-CR"/>
        </w:rPr>
        <w:t xml:space="preserve">Se sabe que el error estándar residual es igual a: 0.0836, el Beta0=1.85 (bajo la transformación) y que la función de verosimilitud del método de </w:t>
      </w:r>
      <w:proofErr w:type="spellStart"/>
      <w:r w:rsidRPr="00742578">
        <w:rPr>
          <w:i/>
          <w:iCs/>
          <w:lang w:val="es-CR"/>
        </w:rPr>
        <w:t>BoxCox</w:t>
      </w:r>
      <w:proofErr w:type="spellEnd"/>
      <w:r w:rsidRPr="00742578">
        <w:rPr>
          <w:i/>
          <w:iCs/>
          <w:lang w:val="es-CR"/>
        </w:rPr>
        <w:t xml:space="preserve"> es:</w:t>
      </w:r>
    </w:p>
    <w:p w14:paraId="1161D3FE" w14:textId="710E74B6" w:rsidR="00122B3B" w:rsidRDefault="00122B3B">
      <w:pPr>
        <w:pStyle w:val="Textoindependiente"/>
      </w:pPr>
      <w:r w:rsidRPr="008B46F8">
        <w:rPr>
          <w:rFonts w:ascii="Times New Roman" w:hAnsi="Times New Roman" w:cs="Times New Roman"/>
          <w:noProof/>
          <w:lang w:val="es-CR"/>
        </w:rPr>
        <w:drawing>
          <wp:inline distT="0" distB="0" distL="0" distR="0" wp14:anchorId="52A06838" wp14:editId="7DF8B59C">
            <wp:extent cx="5612130" cy="504190"/>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17416" name="Picture 8"/>
                    <pic:cNvPicPr>
                      <a:picLocks noChangeAspect="1" noChangeArrowheads="1"/>
                    </pic:cNvPicPr>
                  </pic:nvPicPr>
                  <pic:blipFill>
                    <a:blip r:embed="rId15" cstate="print">
                      <a:clrChange>
                        <a:clrFrom>
                          <a:srgbClr val="FFFFFF"/>
                        </a:clrFrom>
                        <a:clrTo>
                          <a:srgbClr val="FFFFFF">
                            <a:alpha val="0"/>
                          </a:srgbClr>
                        </a:clrTo>
                      </a:clrChange>
                    </a:blip>
                    <a:srcRect/>
                    <a:stretch>
                      <a:fillRect/>
                    </a:stretch>
                  </pic:blipFill>
                  <pic:spPr bwMode="auto">
                    <a:xfrm>
                      <a:off x="0" y="0"/>
                      <a:ext cx="5612130" cy="504190"/>
                    </a:xfrm>
                    <a:prstGeom prst="rect">
                      <a:avLst/>
                    </a:prstGeom>
                    <a:noFill/>
                    <a:ln w="9525">
                      <a:noFill/>
                      <a:miter lim="800000"/>
                      <a:headEnd/>
                      <a:tailEnd/>
                    </a:ln>
                  </pic:spPr>
                </pic:pic>
              </a:graphicData>
            </a:graphic>
          </wp:inline>
        </w:drawing>
      </w:r>
    </w:p>
    <w:p w14:paraId="2D8BE61B" w14:textId="77777777" w:rsidR="00F00499" w:rsidRPr="00742578" w:rsidRDefault="00F71EFC">
      <w:pPr>
        <w:pStyle w:val="Ttulo4"/>
        <w:rPr>
          <w:lang w:val="es-CR"/>
        </w:rPr>
      </w:pPr>
      <w:bookmarkStart w:id="6" w:name="pregunta-6."/>
      <w:bookmarkEnd w:id="5"/>
      <w:r w:rsidRPr="00742578">
        <w:rPr>
          <w:b/>
          <w:lang w:val="es-CR"/>
        </w:rPr>
        <w:t>Pregunta 6.</w:t>
      </w:r>
    </w:p>
    <w:p w14:paraId="6B076C3A" w14:textId="77777777" w:rsidR="00F00499" w:rsidRPr="00742578" w:rsidRDefault="00F71EFC" w:rsidP="00122B3B">
      <w:pPr>
        <w:pStyle w:val="FirstParagraph"/>
        <w:jc w:val="both"/>
        <w:rPr>
          <w:lang w:val="es-CR"/>
        </w:rPr>
      </w:pPr>
      <w:r w:rsidRPr="00742578">
        <w:rPr>
          <w:i/>
          <w:iCs/>
          <w:lang w:val="es-CR"/>
        </w:rPr>
        <w:t xml:space="preserve">Explique en menos de 5 renglones. El procedimiento de Bootstrap utiliza </w:t>
      </w:r>
      <w:proofErr w:type="spellStart"/>
      <w:r w:rsidRPr="00742578">
        <w:rPr>
          <w:i/>
          <w:iCs/>
          <w:lang w:val="es-CR"/>
        </w:rPr>
        <w:t>remuestreo</w:t>
      </w:r>
      <w:proofErr w:type="spellEnd"/>
      <w:r w:rsidRPr="00742578">
        <w:rPr>
          <w:i/>
          <w:iCs/>
          <w:lang w:val="es-CR"/>
        </w:rPr>
        <w:t xml:space="preserve"> (una cantidad grande de muestras con reemplazo de la muestra original). Si hay presencia de heteroscedasticidad, explique qué característica(s) tiene el procedimiento de </w:t>
      </w:r>
      <w:proofErr w:type="spellStart"/>
      <w:r w:rsidRPr="00742578">
        <w:rPr>
          <w:i/>
          <w:iCs/>
          <w:lang w:val="es-CR"/>
        </w:rPr>
        <w:t>bootstrap</w:t>
      </w:r>
      <w:proofErr w:type="spellEnd"/>
      <w:r w:rsidRPr="00742578">
        <w:rPr>
          <w:i/>
          <w:iCs/>
          <w:lang w:val="es-CR"/>
        </w:rPr>
        <w:t xml:space="preserve"> para que los intervalos no paramétricos de </w:t>
      </w:r>
      <w:proofErr w:type="spellStart"/>
      <w:r w:rsidRPr="00742578">
        <w:rPr>
          <w:i/>
          <w:iCs/>
          <w:lang w:val="es-CR"/>
        </w:rPr>
        <w:t>bootstrap</w:t>
      </w:r>
      <w:proofErr w:type="spellEnd"/>
      <w:r w:rsidRPr="00742578">
        <w:rPr>
          <w:i/>
          <w:iCs/>
          <w:lang w:val="es-CR"/>
        </w:rPr>
        <w:t xml:space="preserve"> para una pendiente sean preferibles a los intervalos de confianza estimados con la fórmula teórica</w:t>
      </w:r>
      <w:r w:rsidRPr="00742578">
        <w:rPr>
          <w:lang w:val="es-CR"/>
        </w:rPr>
        <w:t xml:space="preserve"> </w:t>
      </w:r>
      <m:oMath>
        <m:acc>
          <m:accPr>
            <m:ctrlPr>
              <w:rPr>
                <w:rFonts w:ascii="Cambria Math" w:hAnsi="Cambria Math"/>
              </w:rPr>
            </m:ctrlPr>
          </m:accPr>
          <m:e>
            <m:r>
              <w:rPr>
                <w:rFonts w:ascii="Cambria Math" w:hAnsi="Cambria Math"/>
              </w:rPr>
              <m:t>β</m:t>
            </m:r>
          </m:e>
        </m:acc>
        <m:r>
          <m:rPr>
            <m:sty m:val="p"/>
          </m:rPr>
          <w:rPr>
            <w:rFonts w:ascii="Cambria Math" w:hAnsi="Cambria Math"/>
            <w:lang w:val="es-CR"/>
          </w:rPr>
          <m:t>±</m:t>
        </m:r>
        <m:sSub>
          <m:sSubPr>
            <m:ctrlPr>
              <w:rPr>
                <w:rFonts w:ascii="Cambria Math" w:hAnsi="Cambria Math"/>
              </w:rPr>
            </m:ctrlPr>
          </m:sSubPr>
          <m:e>
            <m:r>
              <w:rPr>
                <w:rFonts w:ascii="Cambria Math" w:hAnsi="Cambria Math"/>
              </w:rPr>
              <m:t>t</m:t>
            </m:r>
          </m:e>
          <m:sub>
            <m:r>
              <m:rPr>
                <m:sty m:val="p"/>
              </m:rPr>
              <w:rPr>
                <w:rFonts w:ascii="Cambria Math" w:hAnsi="Cambria Math"/>
                <w:lang w:val="es-CR"/>
              </w:rPr>
              <m:t>(</m:t>
            </m:r>
            <m:r>
              <w:rPr>
                <w:rFonts w:ascii="Cambria Math" w:hAnsi="Cambria Math"/>
                <w:lang w:val="es-CR"/>
              </w:rPr>
              <m:t>1</m:t>
            </m:r>
            <m:r>
              <m:rPr>
                <m:sty m:val="p"/>
              </m:rPr>
              <w:rPr>
                <w:rFonts w:ascii="Cambria Math" w:hAnsi="Cambria Math"/>
                <w:lang w:val="es-CR"/>
              </w:rPr>
              <m:t>-</m:t>
            </m:r>
            <m:r>
              <w:rPr>
                <w:rFonts w:ascii="Cambria Math" w:hAnsi="Cambria Math"/>
              </w:rPr>
              <m:t>α</m:t>
            </m:r>
            <m:r>
              <m:rPr>
                <m:sty m:val="p"/>
              </m:rPr>
              <w:rPr>
                <w:rFonts w:ascii="Cambria Math" w:hAnsi="Cambria Math"/>
                <w:lang w:val="es-CR"/>
              </w:rPr>
              <m:t>/</m:t>
            </m:r>
            <m:r>
              <w:rPr>
                <w:rFonts w:ascii="Cambria Math" w:hAnsi="Cambria Math"/>
                <w:lang w:val="es-CR"/>
              </w:rPr>
              <m:t>2</m:t>
            </m:r>
            <m:r>
              <m:rPr>
                <m:sty m:val="p"/>
              </m:rPr>
              <w:rPr>
                <w:rFonts w:ascii="Cambria Math" w:hAnsi="Cambria Math"/>
                <w:lang w:val="es-CR"/>
              </w:rPr>
              <m:t>,</m:t>
            </m:r>
            <m:r>
              <w:rPr>
                <w:rFonts w:ascii="Cambria Math" w:hAnsi="Cambria Math"/>
              </w:rPr>
              <m:t>n</m:t>
            </m:r>
            <m:r>
              <m:rPr>
                <m:sty m:val="p"/>
              </m:rPr>
              <w:rPr>
                <w:rFonts w:ascii="Cambria Math" w:hAnsi="Cambria Math"/>
                <w:lang w:val="es-CR"/>
              </w:rPr>
              <m:t>-</m:t>
            </m:r>
            <m:r>
              <w:rPr>
                <w:rFonts w:ascii="Cambria Math" w:hAnsi="Cambria Math"/>
              </w:rPr>
              <m:t>p</m:t>
            </m:r>
            <m:r>
              <m:rPr>
                <m:sty m:val="p"/>
              </m:rPr>
              <w:rPr>
                <w:rFonts w:ascii="Cambria Math" w:hAnsi="Cambria Math"/>
                <w:lang w:val="es-CR"/>
              </w:rPr>
              <m:t>)</m:t>
            </m:r>
          </m:sub>
        </m:sSub>
        <m:r>
          <m:rPr>
            <m:sty m:val="p"/>
          </m:rPr>
          <w:rPr>
            <w:rFonts w:ascii="Cambria Math" w:hAnsi="Cambria Math"/>
            <w:lang w:val="es-CR"/>
          </w:rPr>
          <m:t>*</m:t>
        </m:r>
        <m:r>
          <w:rPr>
            <w:rFonts w:ascii="Cambria Math" w:hAnsi="Cambria Math"/>
          </w:rPr>
          <m:t>error</m:t>
        </m:r>
        <m:r>
          <m:rPr>
            <m:sty m:val="p"/>
          </m:rPr>
          <w:rPr>
            <w:rFonts w:ascii="Cambria Math" w:hAnsi="Cambria Math"/>
            <w:lang w:val="es-CR"/>
          </w:rPr>
          <m:t>.</m:t>
        </m:r>
        <m:r>
          <w:rPr>
            <w:rFonts w:ascii="Cambria Math" w:hAnsi="Cambria Math"/>
          </w:rPr>
          <m:t>est</m:t>
        </m:r>
        <m:r>
          <w:rPr>
            <w:rFonts w:ascii="Cambria Math" w:hAnsi="Cambria Math"/>
            <w:lang w:val="es-CR"/>
          </w:rPr>
          <m:t>á</m:t>
        </m:r>
        <m:r>
          <w:rPr>
            <w:rFonts w:ascii="Cambria Math" w:hAnsi="Cambria Math"/>
          </w:rPr>
          <m:t>ndar</m:t>
        </m:r>
        <m:r>
          <m:rPr>
            <m:sty m:val="p"/>
          </m:rPr>
          <w:rPr>
            <w:rFonts w:ascii="Cambria Math" w:hAnsi="Cambria Math"/>
            <w:lang w:val="es-CR"/>
          </w:rPr>
          <m:t>(</m:t>
        </m:r>
        <m:acc>
          <m:accPr>
            <m:ctrlPr>
              <w:rPr>
                <w:rFonts w:ascii="Cambria Math" w:hAnsi="Cambria Math"/>
              </w:rPr>
            </m:ctrlPr>
          </m:accPr>
          <m:e>
            <m:r>
              <w:rPr>
                <w:rFonts w:ascii="Cambria Math" w:hAnsi="Cambria Math"/>
              </w:rPr>
              <m:t>β</m:t>
            </m:r>
          </m:e>
        </m:acc>
        <m:r>
          <m:rPr>
            <m:sty m:val="p"/>
          </m:rPr>
          <w:rPr>
            <w:rFonts w:ascii="Cambria Math" w:hAnsi="Cambria Math"/>
            <w:lang w:val="es-CR"/>
          </w:rPr>
          <m:t>)</m:t>
        </m:r>
      </m:oMath>
      <w:r w:rsidRPr="00742578">
        <w:rPr>
          <w:lang w:val="es-CR"/>
        </w:rPr>
        <w:t>.</w:t>
      </w:r>
    </w:p>
    <w:p w14:paraId="40AEF51C" w14:textId="77777777" w:rsidR="00F00499" w:rsidRPr="00742578" w:rsidRDefault="00F71EFC">
      <w:pPr>
        <w:pStyle w:val="Ttulo4"/>
        <w:rPr>
          <w:lang w:val="es-CR"/>
        </w:rPr>
      </w:pPr>
      <w:bookmarkStart w:id="7" w:name="pregunta-7."/>
      <w:bookmarkEnd w:id="6"/>
      <w:r w:rsidRPr="00742578">
        <w:rPr>
          <w:b/>
          <w:lang w:val="es-CR"/>
        </w:rPr>
        <w:t>Pregunta 7.</w:t>
      </w:r>
    </w:p>
    <w:p w14:paraId="12FE09A4" w14:textId="77777777" w:rsidR="00F00499" w:rsidRPr="00742578" w:rsidRDefault="00F71EFC" w:rsidP="00122B3B">
      <w:pPr>
        <w:pStyle w:val="FirstParagraph"/>
        <w:jc w:val="both"/>
        <w:rPr>
          <w:lang w:val="es-CR"/>
        </w:rPr>
      </w:pPr>
      <w:r w:rsidRPr="00742578">
        <w:rPr>
          <w:i/>
          <w:iCs/>
          <w:lang w:val="es-CR"/>
        </w:rPr>
        <w:t xml:space="preserve">La pandemia de COVID-19 ha popularizado una serie de términos que se restringían a la jerga científica de las disciplinas de la salud: reproducibilidad, carga viral, período de latencia, etc. Suponga que surge un nuevo patógeno infeccioso, el SARS-COV3, que no es mortal pero sí enferma a las personas durante un período prolongado. Virólogos recogen especímenes de saliva de una muestra de 50 pacientes infectados con el nuevo patógeno, y miden la carga viral 3 días después del primer síntoma de fiebre (temperatura corporal mayor o igual a 38°C). Ellos tienen la hipótesis que la carga viral varía por edad y sexo, así que le piden a usted que estime un modelo de regresión que sirva para predecir la carga viral (variable </w:t>
      </w:r>
      <w:proofErr w:type="gramStart"/>
      <w:r w:rsidRPr="00742578">
        <w:rPr>
          <w:i/>
          <w:iCs/>
          <w:lang w:val="es-CR"/>
        </w:rPr>
        <w:t>carga.viral</w:t>
      </w:r>
      <w:proofErr w:type="gramEnd"/>
      <w:r w:rsidRPr="00742578">
        <w:rPr>
          <w:i/>
          <w:iCs/>
          <w:lang w:val="es-CR"/>
        </w:rPr>
        <w:t xml:space="preserve">10, en copias por </w:t>
      </w:r>
      <w:proofErr w:type="spellStart"/>
      <w:r w:rsidRPr="00742578">
        <w:rPr>
          <w:i/>
          <w:iCs/>
          <w:lang w:val="es-CR"/>
        </w:rPr>
        <w:t>mL</w:t>
      </w:r>
      <w:proofErr w:type="spellEnd"/>
      <w:r w:rsidRPr="00742578">
        <w:rPr>
          <w:i/>
          <w:iCs/>
          <w:lang w:val="es-CR"/>
        </w:rPr>
        <w:t xml:space="preserve">) en función de la edad (medida en </w:t>
      </w:r>
      <w:r w:rsidRPr="00742578">
        <w:rPr>
          <w:i/>
          <w:iCs/>
          <w:lang w:val="es-CR"/>
        </w:rPr>
        <w:lastRenderedPageBreak/>
        <w:t xml:space="preserve">años) y el sexo (variable mujer, que es igual a 1 si la persona es mujer, y 0 si es hombre). La información está en la base de datos </w:t>
      </w:r>
      <w:proofErr w:type="spellStart"/>
      <w:proofErr w:type="gramStart"/>
      <w:r w:rsidRPr="00742578">
        <w:rPr>
          <w:i/>
          <w:iCs/>
          <w:lang w:val="es-CR"/>
        </w:rPr>
        <w:t>sarscovtri.Rdata</w:t>
      </w:r>
      <w:proofErr w:type="spellEnd"/>
      <w:proofErr w:type="gramEnd"/>
      <w:r w:rsidRPr="00742578">
        <w:rPr>
          <w:i/>
          <w:iCs/>
          <w:lang w:val="es-CR"/>
        </w:rPr>
        <w:t>. Conteste las siguientes preguntas:</w:t>
      </w:r>
    </w:p>
    <w:p w14:paraId="36C4A395" w14:textId="77777777" w:rsidR="00F00499" w:rsidRDefault="00F71EFC">
      <w:pPr>
        <w:pStyle w:val="SourceCode"/>
      </w:pPr>
      <w:r>
        <w:rPr>
          <w:rStyle w:val="FunctionTok"/>
        </w:rPr>
        <w:t>load</w:t>
      </w:r>
      <w:r>
        <w:rPr>
          <w:rStyle w:val="NormalTok"/>
        </w:rPr>
        <w:t>(</w:t>
      </w:r>
      <w:r>
        <w:rPr>
          <w:rStyle w:val="StringTok"/>
        </w:rPr>
        <w:t>"</w:t>
      </w:r>
      <w:proofErr w:type="spellStart"/>
      <w:proofErr w:type="gramStart"/>
      <w:r>
        <w:rPr>
          <w:rStyle w:val="StringTok"/>
        </w:rPr>
        <w:t>sarscovtri.Rdata</w:t>
      </w:r>
      <w:proofErr w:type="spellEnd"/>
      <w:proofErr w:type="gramEnd"/>
      <w:r>
        <w:rPr>
          <w:rStyle w:val="StringTok"/>
        </w:rPr>
        <w:t>"</w:t>
      </w:r>
      <w:r>
        <w:rPr>
          <w:rStyle w:val="NormalTok"/>
        </w:rPr>
        <w:t>)</w:t>
      </w:r>
      <w:r>
        <w:br/>
      </w:r>
      <w:r>
        <w:rPr>
          <w:rStyle w:val="FunctionTok"/>
        </w:rPr>
        <w:t>str</w:t>
      </w:r>
      <w:r>
        <w:rPr>
          <w:rStyle w:val="NormalTok"/>
        </w:rPr>
        <w:t>(</w:t>
      </w:r>
      <w:proofErr w:type="spellStart"/>
      <w:r>
        <w:rPr>
          <w:rStyle w:val="NormalTok"/>
        </w:rPr>
        <w:t>sarscovtri</w:t>
      </w:r>
      <w:proofErr w:type="spellEnd"/>
      <w:r>
        <w:rPr>
          <w:rStyle w:val="NormalTok"/>
        </w:rPr>
        <w:t>)</w:t>
      </w:r>
    </w:p>
    <w:p w14:paraId="30C45E27" w14:textId="77777777" w:rsidR="00F00499" w:rsidRPr="00742578" w:rsidRDefault="00F71EFC">
      <w:pPr>
        <w:pStyle w:val="SourceCode"/>
        <w:rPr>
          <w:lang w:val="es-CR"/>
        </w:rPr>
      </w:pPr>
      <w:r>
        <w:rPr>
          <w:rStyle w:val="VerbatimChar"/>
        </w:rPr>
        <w:t>## '</w:t>
      </w:r>
      <w:proofErr w:type="spellStart"/>
      <w:proofErr w:type="gramStart"/>
      <w:r>
        <w:rPr>
          <w:rStyle w:val="VerbatimChar"/>
        </w:rPr>
        <w:t>data.frame</w:t>
      </w:r>
      <w:proofErr w:type="spellEnd"/>
      <w:proofErr w:type="gramEnd"/>
      <w:r>
        <w:rPr>
          <w:rStyle w:val="VerbatimChar"/>
        </w:rPr>
        <w:t>':    50 obs. of  4 variables:</w:t>
      </w:r>
      <w:r>
        <w:br/>
      </w:r>
      <w:r>
        <w:rPr>
          <w:rStyle w:val="VerbatimChar"/>
        </w:rPr>
        <w:t>##  $ X1.50        : int  1 2 3 4 5 6 7 8 9 10 ...</w:t>
      </w:r>
      <w:r>
        <w:br/>
      </w:r>
      <w:r w:rsidRPr="00742578">
        <w:rPr>
          <w:rStyle w:val="VerbatimChar"/>
          <w:lang w:val="es-CR"/>
        </w:rPr>
        <w:t xml:space="preserve">##  $ carga.viral10: </w:t>
      </w:r>
      <w:proofErr w:type="spellStart"/>
      <w:r w:rsidRPr="00742578">
        <w:rPr>
          <w:rStyle w:val="VerbatimChar"/>
          <w:lang w:val="es-CR"/>
        </w:rPr>
        <w:t>num</w:t>
      </w:r>
      <w:proofErr w:type="spellEnd"/>
      <w:r w:rsidRPr="00742578">
        <w:rPr>
          <w:rStyle w:val="VerbatimChar"/>
          <w:lang w:val="es-CR"/>
        </w:rPr>
        <w:t xml:space="preserve">  52.2 42.1 27.6 26.3 53.3 ...</w:t>
      </w:r>
      <w:r w:rsidRPr="00742578">
        <w:rPr>
          <w:lang w:val="es-CR"/>
        </w:rPr>
        <w:br/>
      </w:r>
      <w:r w:rsidRPr="00742578">
        <w:rPr>
          <w:rStyle w:val="VerbatimChar"/>
          <w:lang w:val="es-CR"/>
        </w:rPr>
        <w:t xml:space="preserve">##  $ edad         : </w:t>
      </w:r>
      <w:proofErr w:type="spellStart"/>
      <w:r w:rsidRPr="00742578">
        <w:rPr>
          <w:rStyle w:val="VerbatimChar"/>
          <w:lang w:val="es-CR"/>
        </w:rPr>
        <w:t>num</w:t>
      </w:r>
      <w:proofErr w:type="spellEnd"/>
      <w:r w:rsidRPr="00742578">
        <w:rPr>
          <w:rStyle w:val="VerbatimChar"/>
          <w:lang w:val="es-CR"/>
        </w:rPr>
        <w:t xml:space="preserve">  29 43 37 40 30 50 30 47 46 28 ...</w:t>
      </w:r>
      <w:r w:rsidRPr="00742578">
        <w:rPr>
          <w:lang w:val="es-CR"/>
        </w:rPr>
        <w:br/>
      </w:r>
      <w:r w:rsidRPr="00742578">
        <w:rPr>
          <w:rStyle w:val="VerbatimChar"/>
          <w:lang w:val="es-CR"/>
        </w:rPr>
        <w:t xml:space="preserve">##  $ mujer        : </w:t>
      </w:r>
      <w:proofErr w:type="spellStart"/>
      <w:r w:rsidRPr="00742578">
        <w:rPr>
          <w:rStyle w:val="VerbatimChar"/>
          <w:lang w:val="es-CR"/>
        </w:rPr>
        <w:t>int</w:t>
      </w:r>
      <w:proofErr w:type="spellEnd"/>
      <w:r w:rsidRPr="00742578">
        <w:rPr>
          <w:rStyle w:val="VerbatimChar"/>
          <w:lang w:val="es-CR"/>
        </w:rPr>
        <w:t xml:space="preserve">  0 1 0 0 1 1 0 1 1 1 ...</w:t>
      </w:r>
    </w:p>
    <w:p w14:paraId="785CBB88" w14:textId="77777777" w:rsidR="00F00499" w:rsidRPr="00742578" w:rsidRDefault="00F71EFC" w:rsidP="00050EEC">
      <w:pPr>
        <w:pStyle w:val="FirstParagraph"/>
        <w:jc w:val="both"/>
        <w:rPr>
          <w:lang w:val="es-CR"/>
        </w:rPr>
      </w:pPr>
      <w:r w:rsidRPr="00742578">
        <w:rPr>
          <w:b/>
          <w:bCs/>
          <w:lang w:val="es-CR"/>
        </w:rPr>
        <w:t>a)</w:t>
      </w:r>
      <w:r w:rsidRPr="00742578">
        <w:rPr>
          <w:lang w:val="es-CR"/>
        </w:rPr>
        <w:t xml:space="preserve"> </w:t>
      </w:r>
      <w:r w:rsidRPr="00742578">
        <w:rPr>
          <w:i/>
          <w:iCs/>
          <w:lang w:val="es-CR"/>
        </w:rPr>
        <w:t xml:space="preserve">Estime un modelo lineal gaussiano (el modelo de regresión tradicional) y analice el supuesto de normalidad con un </w:t>
      </w:r>
      <w:proofErr w:type="spellStart"/>
      <w:r w:rsidRPr="00742578">
        <w:rPr>
          <w:i/>
          <w:iCs/>
          <w:lang w:val="es-CR"/>
        </w:rPr>
        <w:t>qqPlot</w:t>
      </w:r>
      <w:proofErr w:type="spellEnd"/>
      <w:r w:rsidRPr="00742578">
        <w:rPr>
          <w:i/>
          <w:iCs/>
          <w:lang w:val="es-CR"/>
        </w:rPr>
        <w:t xml:space="preserve"> de los residuos y una prueba de Shapiro (use un alfa de 5%). Diga qué concluye sobre el supuesto de normalidad</w:t>
      </w:r>
    </w:p>
    <w:p w14:paraId="5676730B" w14:textId="77777777" w:rsidR="00F00499" w:rsidRPr="00742578" w:rsidRDefault="00F71EFC" w:rsidP="00050EEC">
      <w:pPr>
        <w:pStyle w:val="Textoindependiente"/>
        <w:jc w:val="both"/>
        <w:rPr>
          <w:lang w:val="es-CR"/>
        </w:rPr>
      </w:pPr>
      <w:r w:rsidRPr="00742578">
        <w:rPr>
          <w:b/>
          <w:bCs/>
          <w:lang w:val="es-CR"/>
        </w:rPr>
        <w:t>b)</w:t>
      </w:r>
      <w:r w:rsidRPr="00742578">
        <w:rPr>
          <w:lang w:val="es-CR"/>
        </w:rPr>
        <w:t xml:space="preserve"> </w:t>
      </w:r>
      <w:r w:rsidRPr="00742578">
        <w:rPr>
          <w:i/>
          <w:iCs/>
          <w:lang w:val="es-CR"/>
        </w:rPr>
        <w:t xml:space="preserve">Haga gráficos </w:t>
      </w:r>
      <w:proofErr w:type="spellStart"/>
      <w:r w:rsidRPr="00742578">
        <w:rPr>
          <w:i/>
          <w:iCs/>
          <w:lang w:val="es-CR"/>
        </w:rPr>
        <w:t>crPlots</w:t>
      </w:r>
      <w:proofErr w:type="spellEnd"/>
      <w:r w:rsidRPr="00742578">
        <w:rPr>
          <w:i/>
          <w:iCs/>
          <w:lang w:val="es-CR"/>
        </w:rPr>
        <w:t xml:space="preserve"> con la ecuación y diga si hay alguna transformación que usted sugeriría para las variables predictoras. Explique su elección </w:t>
      </w:r>
    </w:p>
    <w:p w14:paraId="29BEFCC9" w14:textId="77777777" w:rsidR="00F00499" w:rsidRPr="00742578" w:rsidRDefault="00F71EFC" w:rsidP="00050EEC">
      <w:pPr>
        <w:pStyle w:val="Textoindependiente"/>
        <w:jc w:val="both"/>
        <w:rPr>
          <w:lang w:val="es-CR"/>
        </w:rPr>
      </w:pPr>
      <w:r w:rsidRPr="00742578">
        <w:rPr>
          <w:b/>
          <w:bCs/>
          <w:lang w:val="es-CR"/>
        </w:rPr>
        <w:t>c)</w:t>
      </w:r>
      <w:r w:rsidRPr="00742578">
        <w:rPr>
          <w:lang w:val="es-CR"/>
        </w:rPr>
        <w:t xml:space="preserve"> </w:t>
      </w:r>
      <w:r w:rsidRPr="00742578">
        <w:rPr>
          <w:i/>
          <w:iCs/>
          <w:lang w:val="es-CR"/>
        </w:rPr>
        <w:t>Estime un nuevo modelo lineal gaussiano con la transformación sugerida. Compare la bondad de ajuste de este modelo con el modelo del inciso (a), y diga si la transformación mejoró en algo la bondad de ajuste del modelo. [Nota: Para obtener todos los puntos de la pregunta, tiene que enseñarme un nuevo modelo con un crecimiento sustancial en el indicador de bondad de ajuste]</w:t>
      </w:r>
    </w:p>
    <w:p w14:paraId="474D3510" w14:textId="3D537A60" w:rsidR="00F00499" w:rsidRPr="00742578" w:rsidRDefault="00F71EFC" w:rsidP="00050EEC">
      <w:pPr>
        <w:pStyle w:val="FirstParagraph"/>
        <w:jc w:val="both"/>
        <w:rPr>
          <w:lang w:val="es-CR"/>
        </w:rPr>
      </w:pPr>
      <w:r w:rsidRPr="00742578">
        <w:rPr>
          <w:b/>
          <w:bCs/>
          <w:lang w:val="es-CR"/>
        </w:rPr>
        <w:t>d)</w:t>
      </w:r>
      <w:r w:rsidR="00050EEC" w:rsidRPr="00742578">
        <w:rPr>
          <w:lang w:val="es-CR"/>
        </w:rPr>
        <w:t xml:space="preserve"> </w:t>
      </w:r>
      <w:r w:rsidRPr="00742578">
        <w:rPr>
          <w:i/>
          <w:iCs/>
          <w:lang w:val="es-CR"/>
        </w:rPr>
        <w:t xml:space="preserve">Haga un gráfico </w:t>
      </w:r>
      <w:proofErr w:type="spellStart"/>
      <w:r w:rsidRPr="00742578">
        <w:rPr>
          <w:i/>
          <w:iCs/>
          <w:lang w:val="es-CR"/>
        </w:rPr>
        <w:t>qqPlot</w:t>
      </w:r>
      <w:proofErr w:type="spellEnd"/>
      <w:r w:rsidRPr="00742578">
        <w:rPr>
          <w:i/>
          <w:iCs/>
          <w:lang w:val="es-CR"/>
        </w:rPr>
        <w:t xml:space="preserve"> de los residuos y una prueba de Shapiro (al 5% de significancia) con el nuevo modelo, y diga qué concluye sobre la violación al supuesto de normalidad.</w:t>
      </w:r>
    </w:p>
    <w:p w14:paraId="4FC222B2" w14:textId="77777777" w:rsidR="00F00499" w:rsidRPr="00742578" w:rsidRDefault="00F71EFC">
      <w:pPr>
        <w:pStyle w:val="Textoindependiente"/>
        <w:rPr>
          <w:lang w:val="es-CR"/>
        </w:rPr>
      </w:pPr>
      <w:r w:rsidRPr="00742578">
        <w:rPr>
          <w:b/>
          <w:bCs/>
          <w:lang w:val="es-CR"/>
        </w:rPr>
        <w:t>e)</w:t>
      </w:r>
      <w:r w:rsidRPr="00742578">
        <w:rPr>
          <w:lang w:val="es-CR"/>
        </w:rPr>
        <w:t xml:space="preserve"> </w:t>
      </w:r>
      <w:r w:rsidRPr="00742578">
        <w:rPr>
          <w:i/>
          <w:iCs/>
          <w:lang w:val="es-CR"/>
        </w:rPr>
        <w:t>A partir del análisis anterior, explique cómo se relacionan los supuestos de linealidad y normalidad.</w:t>
      </w:r>
    </w:p>
    <w:p w14:paraId="28C0D133" w14:textId="77777777" w:rsidR="00F00499" w:rsidRPr="00742578" w:rsidRDefault="00F71EFC">
      <w:pPr>
        <w:pStyle w:val="Ttulo4"/>
        <w:rPr>
          <w:lang w:val="es-CR"/>
        </w:rPr>
      </w:pPr>
      <w:bookmarkStart w:id="8" w:name="pregunta-8."/>
      <w:bookmarkEnd w:id="7"/>
      <w:r w:rsidRPr="00742578">
        <w:rPr>
          <w:b/>
          <w:lang w:val="es-CR"/>
        </w:rPr>
        <w:t>Pregunta 8.</w:t>
      </w:r>
    </w:p>
    <w:p w14:paraId="08264F1F" w14:textId="77777777" w:rsidR="00F00499" w:rsidRPr="00742578" w:rsidRDefault="00F71EFC" w:rsidP="00050EEC">
      <w:pPr>
        <w:pStyle w:val="FirstParagraph"/>
        <w:jc w:val="both"/>
        <w:rPr>
          <w:lang w:val="es-CR"/>
        </w:rPr>
      </w:pPr>
      <w:r w:rsidRPr="00742578">
        <w:rPr>
          <w:i/>
          <w:iCs/>
          <w:lang w:val="es-CR"/>
        </w:rPr>
        <w:t xml:space="preserve">Se le da el archivo </w:t>
      </w:r>
      <w:proofErr w:type="spellStart"/>
      <w:proofErr w:type="gramStart"/>
      <w:r w:rsidRPr="00742578">
        <w:rPr>
          <w:i/>
          <w:iCs/>
          <w:lang w:val="es-CR"/>
        </w:rPr>
        <w:t>promociones.Rdata</w:t>
      </w:r>
      <w:proofErr w:type="spellEnd"/>
      <w:proofErr w:type="gramEnd"/>
      <w:r w:rsidRPr="00742578">
        <w:rPr>
          <w:i/>
          <w:iCs/>
          <w:lang w:val="es-CR"/>
        </w:rPr>
        <w:t xml:space="preserve"> de 100 clientes de una tienda que contestaron un cuestionario para determinar quiénes estarían dispuestos a recibir promociones por Internet. La tienda quiere escoger un modelo qué determine cuáles variables predicen correctamente el deseo de recibir información, por lo que decide estimar un modelo logístico para determinar la probabilidad de que un cliente quiera recibir este tipo de emails. Las variables son las siguientes:</w:t>
      </w:r>
    </w:p>
    <w:p w14:paraId="40B61794" w14:textId="77777777" w:rsidR="00F00499" w:rsidRPr="00742578" w:rsidRDefault="00F71EFC">
      <w:pPr>
        <w:pStyle w:val="SourceCode"/>
        <w:rPr>
          <w:lang w:val="es-CR"/>
        </w:rPr>
      </w:pPr>
      <w:r w:rsidRPr="00742578">
        <w:rPr>
          <w:rStyle w:val="FunctionTok"/>
          <w:lang w:val="es-CR"/>
        </w:rPr>
        <w:t>load</w:t>
      </w:r>
      <w:r w:rsidRPr="00742578">
        <w:rPr>
          <w:rStyle w:val="NormalTok"/>
          <w:lang w:val="es-CR"/>
        </w:rPr>
        <w:t>(</w:t>
      </w:r>
      <w:r w:rsidRPr="00742578">
        <w:rPr>
          <w:rStyle w:val="StringTok"/>
          <w:lang w:val="es-CR"/>
        </w:rPr>
        <w:t>"</w:t>
      </w:r>
      <w:proofErr w:type="spellStart"/>
      <w:proofErr w:type="gramStart"/>
      <w:r w:rsidRPr="00742578">
        <w:rPr>
          <w:rStyle w:val="StringTok"/>
          <w:lang w:val="es-CR"/>
        </w:rPr>
        <w:t>promociones.Rdata</w:t>
      </w:r>
      <w:proofErr w:type="spellEnd"/>
      <w:proofErr w:type="gramEnd"/>
      <w:r w:rsidRPr="00742578">
        <w:rPr>
          <w:rStyle w:val="StringTok"/>
          <w:lang w:val="es-CR"/>
        </w:rPr>
        <w:t>"</w:t>
      </w:r>
      <w:r w:rsidRPr="00742578">
        <w:rPr>
          <w:rStyle w:val="NormalTok"/>
          <w:lang w:val="es-CR"/>
        </w:rPr>
        <w:t>)</w:t>
      </w:r>
      <w:r w:rsidRPr="00742578">
        <w:rPr>
          <w:lang w:val="es-CR"/>
        </w:rPr>
        <w:br/>
      </w:r>
      <w:proofErr w:type="spellStart"/>
      <w:r w:rsidRPr="00742578">
        <w:rPr>
          <w:rStyle w:val="FunctionTok"/>
          <w:lang w:val="es-CR"/>
        </w:rPr>
        <w:t>names</w:t>
      </w:r>
      <w:proofErr w:type="spellEnd"/>
      <w:r w:rsidRPr="00742578">
        <w:rPr>
          <w:rStyle w:val="NormalTok"/>
          <w:lang w:val="es-CR"/>
        </w:rPr>
        <w:t>(promociones)</w:t>
      </w:r>
    </w:p>
    <w:p w14:paraId="24B34EE7" w14:textId="77777777" w:rsidR="00F00499" w:rsidRPr="00742578" w:rsidRDefault="00F71EFC">
      <w:pPr>
        <w:pStyle w:val="SourceCode"/>
        <w:rPr>
          <w:lang w:val="es-CR"/>
        </w:rPr>
      </w:pPr>
      <w:r w:rsidRPr="00742578">
        <w:rPr>
          <w:rStyle w:val="VerbatimChar"/>
          <w:lang w:val="es-CR"/>
        </w:rPr>
        <w:t>## [1] "edad"      "mujer"     "gastos"    "</w:t>
      </w:r>
      <w:proofErr w:type="spellStart"/>
      <w:r w:rsidRPr="00742578">
        <w:rPr>
          <w:rStyle w:val="VerbatimChar"/>
          <w:lang w:val="es-CR"/>
        </w:rPr>
        <w:t>promocion</w:t>
      </w:r>
      <w:proofErr w:type="spellEnd"/>
      <w:r w:rsidRPr="00742578">
        <w:rPr>
          <w:rStyle w:val="VerbatimChar"/>
          <w:lang w:val="es-CR"/>
        </w:rPr>
        <w:t>" "apellido"</w:t>
      </w:r>
    </w:p>
    <w:p w14:paraId="0DE6A7FF" w14:textId="77777777" w:rsidR="00F00499" w:rsidRPr="00742578" w:rsidRDefault="00F71EFC" w:rsidP="00050EEC">
      <w:pPr>
        <w:pStyle w:val="FirstParagraph"/>
        <w:jc w:val="both"/>
        <w:rPr>
          <w:lang w:val="es-CR"/>
        </w:rPr>
      </w:pPr>
      <w:r w:rsidRPr="00742578">
        <w:rPr>
          <w:b/>
          <w:bCs/>
          <w:lang w:val="es-CR"/>
        </w:rPr>
        <w:t>a)</w:t>
      </w:r>
      <w:r w:rsidRPr="00742578">
        <w:rPr>
          <w:lang w:val="es-CR"/>
        </w:rPr>
        <w:t xml:space="preserve"> </w:t>
      </w:r>
      <w:r w:rsidRPr="00742578">
        <w:rPr>
          <w:i/>
          <w:iCs/>
          <w:lang w:val="es-CR"/>
        </w:rPr>
        <w:t>Estime un modelo de regresión en el que se prediga la probabilidad de querer recibir emails de promoción, en función de la edad, el ser mujer y los gastos mensuales, e interprete el coeficiente de la variable edad.</w:t>
      </w:r>
    </w:p>
    <w:p w14:paraId="3B7A7258" w14:textId="77777777" w:rsidR="00F00499" w:rsidRPr="00742578" w:rsidRDefault="00F71EFC" w:rsidP="00050EEC">
      <w:pPr>
        <w:pStyle w:val="Textoindependiente"/>
        <w:jc w:val="both"/>
        <w:rPr>
          <w:lang w:val="es-CR"/>
        </w:rPr>
      </w:pPr>
      <w:r w:rsidRPr="00742578">
        <w:rPr>
          <w:b/>
          <w:bCs/>
          <w:lang w:val="es-CR"/>
        </w:rPr>
        <w:lastRenderedPageBreak/>
        <w:t>b)</w:t>
      </w:r>
      <w:r w:rsidRPr="00742578">
        <w:rPr>
          <w:lang w:val="es-CR"/>
        </w:rPr>
        <w:t xml:space="preserve"> </w:t>
      </w:r>
      <w:r w:rsidRPr="00742578">
        <w:rPr>
          <w:i/>
          <w:iCs/>
          <w:lang w:val="es-CR"/>
        </w:rPr>
        <w:t>Estime un modelo de regresión en el que se prediga la probabilidad de recibir emails de promoción en función de mujer únicamente. Conociendo los resultados del beta0 y del beta1, programe un procedimiento en el que pruebe varios valores de beta0 y beta1 en la función de verosimilitud del modelo logístico para variable binaria (en clase lo vimos con ciclos), para encontrar las estimaciones de máxima verosimilitud para Beta0 y Beta1. [Recomendación: Acepto que pruebe solo 100 valores para Beta0 y 100 valores para Beta1, o sea un ciclo con 100mil corridas]</w:t>
      </w:r>
    </w:p>
    <w:p w14:paraId="5C21D9CF" w14:textId="77777777" w:rsidR="00F00499" w:rsidRPr="00742578" w:rsidRDefault="00F71EFC">
      <w:pPr>
        <w:pStyle w:val="Ttulo4"/>
        <w:rPr>
          <w:lang w:val="es-CR"/>
        </w:rPr>
      </w:pPr>
      <w:bookmarkStart w:id="9" w:name="pregunta-9."/>
      <w:bookmarkEnd w:id="8"/>
      <w:r w:rsidRPr="00742578">
        <w:rPr>
          <w:b/>
          <w:lang w:val="es-CR"/>
        </w:rPr>
        <w:t>Pregunta 9.</w:t>
      </w:r>
    </w:p>
    <w:p w14:paraId="19ADC32E" w14:textId="77777777" w:rsidR="00F00499" w:rsidRPr="00742578" w:rsidRDefault="00F71EFC" w:rsidP="00050EEC">
      <w:pPr>
        <w:pStyle w:val="FirstParagraph"/>
        <w:jc w:val="both"/>
        <w:rPr>
          <w:lang w:val="es-CR"/>
        </w:rPr>
      </w:pPr>
      <w:r w:rsidRPr="00742578">
        <w:rPr>
          <w:i/>
          <w:iCs/>
          <w:lang w:val="es-CR"/>
        </w:rPr>
        <w:t>Si en una regresión con “p” predictores, se utiliza un Análisis de Componentes Principales con todos los predictores, explique en qué condiciones y por qué la suma de los valores característicos (“lambdas”) estimados con el modelo es equivalente a “p”.</w:t>
      </w:r>
    </w:p>
    <w:p w14:paraId="499A50F0" w14:textId="77777777" w:rsidR="00F00499" w:rsidRPr="00742578" w:rsidRDefault="00F71EFC">
      <w:pPr>
        <w:pStyle w:val="Ttulo4"/>
        <w:rPr>
          <w:lang w:val="es-CR"/>
        </w:rPr>
      </w:pPr>
      <w:bookmarkStart w:id="10" w:name="pregunta-10."/>
      <w:bookmarkEnd w:id="9"/>
      <w:r w:rsidRPr="00742578">
        <w:rPr>
          <w:b/>
          <w:lang w:val="es-CR"/>
        </w:rPr>
        <w:t>Pregunta 10.</w:t>
      </w:r>
    </w:p>
    <w:p w14:paraId="401FD530" w14:textId="77777777" w:rsidR="00F00499" w:rsidRPr="00742578" w:rsidRDefault="00F71EFC" w:rsidP="00050EEC">
      <w:pPr>
        <w:pStyle w:val="FirstParagraph"/>
        <w:jc w:val="both"/>
        <w:rPr>
          <w:lang w:val="es-CR"/>
        </w:rPr>
      </w:pPr>
      <w:r w:rsidRPr="00742578">
        <w:rPr>
          <w:i/>
          <w:iCs/>
          <w:lang w:val="es-CR"/>
        </w:rPr>
        <w:t xml:space="preserve">Se le da el archivo </w:t>
      </w:r>
      <w:proofErr w:type="spellStart"/>
      <w:r w:rsidRPr="00742578">
        <w:rPr>
          <w:i/>
          <w:iCs/>
          <w:lang w:val="es-CR"/>
        </w:rPr>
        <w:t>enignorte</w:t>
      </w:r>
      <w:proofErr w:type="spellEnd"/>
      <w:r w:rsidRPr="00742578">
        <w:rPr>
          <w:i/>
          <w:iCs/>
          <w:lang w:val="es-CR"/>
        </w:rPr>
        <w:t xml:space="preserve"> que contiene datos de la Encuesta Nacional de Ingresos y Gastos de los Hogares 2018, referente a las zonas urbanas de la Región Norte. Se quiere predecir el gasto en alimentos en función del ingreso total del hogar, la cantidad de miembros del hogar y la edad del jefe. Los nombres de las variables se tienen a continuación</w:t>
      </w:r>
    </w:p>
    <w:p w14:paraId="20426FA7" w14:textId="77777777" w:rsidR="00F00499" w:rsidRPr="00742578" w:rsidRDefault="00F71EFC">
      <w:pPr>
        <w:pStyle w:val="SourceCode"/>
        <w:rPr>
          <w:lang w:val="es-CR"/>
        </w:rPr>
      </w:pPr>
      <w:r w:rsidRPr="00742578">
        <w:rPr>
          <w:rStyle w:val="FunctionTok"/>
          <w:lang w:val="es-CR"/>
        </w:rPr>
        <w:t>load</w:t>
      </w:r>
      <w:r w:rsidRPr="00742578">
        <w:rPr>
          <w:rStyle w:val="NormalTok"/>
          <w:lang w:val="es-CR"/>
        </w:rPr>
        <w:t>(</w:t>
      </w:r>
      <w:r w:rsidRPr="00742578">
        <w:rPr>
          <w:rStyle w:val="StringTok"/>
          <w:lang w:val="es-CR"/>
        </w:rPr>
        <w:t>"</w:t>
      </w:r>
      <w:proofErr w:type="spellStart"/>
      <w:proofErr w:type="gramStart"/>
      <w:r w:rsidRPr="00742578">
        <w:rPr>
          <w:rStyle w:val="StringTok"/>
          <w:lang w:val="es-CR"/>
        </w:rPr>
        <w:t>enignorte.Rdata</w:t>
      </w:r>
      <w:proofErr w:type="spellEnd"/>
      <w:proofErr w:type="gramEnd"/>
      <w:r w:rsidRPr="00742578">
        <w:rPr>
          <w:rStyle w:val="StringTok"/>
          <w:lang w:val="es-CR"/>
        </w:rPr>
        <w:t>"</w:t>
      </w:r>
      <w:r w:rsidRPr="00742578">
        <w:rPr>
          <w:rStyle w:val="NormalTok"/>
          <w:lang w:val="es-CR"/>
        </w:rPr>
        <w:t>)</w:t>
      </w:r>
      <w:r w:rsidRPr="00742578">
        <w:rPr>
          <w:lang w:val="es-CR"/>
        </w:rPr>
        <w:br/>
      </w:r>
      <w:proofErr w:type="spellStart"/>
      <w:r w:rsidRPr="00742578">
        <w:rPr>
          <w:rStyle w:val="FunctionTok"/>
          <w:lang w:val="es-CR"/>
        </w:rPr>
        <w:t>names</w:t>
      </w:r>
      <w:proofErr w:type="spellEnd"/>
      <w:r w:rsidRPr="00742578">
        <w:rPr>
          <w:rStyle w:val="NormalTok"/>
          <w:lang w:val="es-CR"/>
        </w:rPr>
        <w:t>(</w:t>
      </w:r>
      <w:proofErr w:type="spellStart"/>
      <w:r w:rsidRPr="00742578">
        <w:rPr>
          <w:rStyle w:val="NormalTok"/>
          <w:lang w:val="es-CR"/>
        </w:rPr>
        <w:t>enignorte</w:t>
      </w:r>
      <w:proofErr w:type="spellEnd"/>
      <w:r w:rsidRPr="00742578">
        <w:rPr>
          <w:rStyle w:val="NormalTok"/>
          <w:lang w:val="es-CR"/>
        </w:rPr>
        <w:t>)</w:t>
      </w:r>
    </w:p>
    <w:p w14:paraId="2FC20BA5" w14:textId="77777777" w:rsidR="00F00499" w:rsidRPr="00742578" w:rsidRDefault="00F71EFC">
      <w:pPr>
        <w:pStyle w:val="SourceCode"/>
        <w:rPr>
          <w:lang w:val="es-CR"/>
        </w:rPr>
      </w:pPr>
      <w:r w:rsidRPr="00742578">
        <w:rPr>
          <w:rStyle w:val="VerbatimChar"/>
          <w:lang w:val="es-CR"/>
        </w:rPr>
        <w:t>## [1] "ID_REGION"     "ID_ZONA"       "id"            "</w:t>
      </w:r>
      <w:proofErr w:type="spellStart"/>
      <w:r w:rsidRPr="00742578">
        <w:rPr>
          <w:rStyle w:val="VerbatimChar"/>
          <w:lang w:val="es-CR"/>
        </w:rPr>
        <w:t>gastoalim</w:t>
      </w:r>
      <w:proofErr w:type="spellEnd"/>
      <w:r w:rsidRPr="00742578">
        <w:rPr>
          <w:rStyle w:val="VerbatimChar"/>
          <w:lang w:val="es-CR"/>
        </w:rPr>
        <w:t xml:space="preserve">"    </w:t>
      </w:r>
      <w:r w:rsidRPr="00742578">
        <w:rPr>
          <w:lang w:val="es-CR"/>
        </w:rPr>
        <w:br/>
      </w:r>
      <w:r w:rsidRPr="00742578">
        <w:rPr>
          <w:rStyle w:val="VerbatimChar"/>
          <w:lang w:val="es-CR"/>
        </w:rPr>
        <w:t>## [5] "</w:t>
      </w:r>
      <w:proofErr w:type="spellStart"/>
      <w:r w:rsidRPr="00742578">
        <w:rPr>
          <w:rStyle w:val="VerbatimChar"/>
          <w:lang w:val="es-CR"/>
        </w:rPr>
        <w:t>ingresototal</w:t>
      </w:r>
      <w:proofErr w:type="spellEnd"/>
      <w:proofErr w:type="gramStart"/>
      <w:r w:rsidRPr="00742578">
        <w:rPr>
          <w:rStyle w:val="VerbatimChar"/>
          <w:lang w:val="es-CR"/>
        </w:rPr>
        <w:t>"  "</w:t>
      </w:r>
      <w:proofErr w:type="spellStart"/>
      <w:proofErr w:type="gramEnd"/>
      <w:r w:rsidRPr="00742578">
        <w:rPr>
          <w:rStyle w:val="VerbatimChar"/>
          <w:lang w:val="es-CR"/>
        </w:rPr>
        <w:t>miembroshogar</w:t>
      </w:r>
      <w:proofErr w:type="spellEnd"/>
      <w:r w:rsidRPr="00742578">
        <w:rPr>
          <w:rStyle w:val="VerbatimChar"/>
          <w:lang w:val="es-CR"/>
        </w:rPr>
        <w:t>" "</w:t>
      </w:r>
      <w:proofErr w:type="spellStart"/>
      <w:r w:rsidRPr="00742578">
        <w:rPr>
          <w:rStyle w:val="VerbatimChar"/>
          <w:lang w:val="es-CR"/>
        </w:rPr>
        <w:t>edadjefe</w:t>
      </w:r>
      <w:proofErr w:type="spellEnd"/>
      <w:r w:rsidRPr="00742578">
        <w:rPr>
          <w:rStyle w:val="VerbatimChar"/>
          <w:lang w:val="es-CR"/>
        </w:rPr>
        <w:t>"      "</w:t>
      </w:r>
      <w:proofErr w:type="spellStart"/>
      <w:r w:rsidRPr="00742578">
        <w:rPr>
          <w:rStyle w:val="VerbatimChar"/>
          <w:lang w:val="es-CR"/>
        </w:rPr>
        <w:t>resid</w:t>
      </w:r>
      <w:proofErr w:type="spellEnd"/>
      <w:r w:rsidRPr="00742578">
        <w:rPr>
          <w:rStyle w:val="VerbatimChar"/>
          <w:lang w:val="es-CR"/>
        </w:rPr>
        <w:t>"</w:t>
      </w:r>
    </w:p>
    <w:p w14:paraId="424598B3" w14:textId="77777777" w:rsidR="00F00499" w:rsidRPr="00742578" w:rsidRDefault="00F71EFC">
      <w:pPr>
        <w:pStyle w:val="FirstParagraph"/>
        <w:rPr>
          <w:lang w:val="es-CR"/>
        </w:rPr>
      </w:pPr>
      <w:r w:rsidRPr="00742578">
        <w:rPr>
          <w:lang w:val="es-CR"/>
        </w:rPr>
        <w:t>Con base en dicha base de datos conteste las siguientes preguntas:</w:t>
      </w:r>
    </w:p>
    <w:p w14:paraId="02FFEA1E" w14:textId="77777777" w:rsidR="00F00499" w:rsidRPr="00742578" w:rsidRDefault="00F71EFC" w:rsidP="00050EEC">
      <w:pPr>
        <w:pStyle w:val="Textoindependiente"/>
        <w:jc w:val="both"/>
        <w:rPr>
          <w:lang w:val="es-CR"/>
        </w:rPr>
      </w:pPr>
      <w:r w:rsidRPr="00742578">
        <w:rPr>
          <w:b/>
          <w:bCs/>
          <w:lang w:val="es-CR"/>
        </w:rPr>
        <w:t>a)</w:t>
      </w:r>
      <w:r w:rsidRPr="00742578">
        <w:rPr>
          <w:lang w:val="es-CR"/>
        </w:rPr>
        <w:t xml:space="preserve"> </w:t>
      </w:r>
      <w:r w:rsidRPr="00742578">
        <w:rPr>
          <w:i/>
          <w:iCs/>
          <w:lang w:val="es-CR"/>
        </w:rPr>
        <w:t xml:space="preserve">Estime un modelo de regresión gaussiano en el que se prediga el gasto en alimentos en función del ingreso total del hogar, la cantidad de miembros del hogar y la edad del jefe. Muestre el </w:t>
      </w:r>
      <w:proofErr w:type="spellStart"/>
      <w:r w:rsidRPr="00742578">
        <w:rPr>
          <w:i/>
          <w:iCs/>
          <w:lang w:val="es-CR"/>
        </w:rPr>
        <w:t>summary</w:t>
      </w:r>
      <w:proofErr w:type="spellEnd"/>
      <w:r w:rsidRPr="00742578">
        <w:rPr>
          <w:i/>
          <w:iCs/>
          <w:lang w:val="es-CR"/>
        </w:rPr>
        <w:t xml:space="preserve"> del modelo.</w:t>
      </w:r>
    </w:p>
    <w:p w14:paraId="41D22922" w14:textId="77777777" w:rsidR="00F00499" w:rsidRPr="00742578" w:rsidRDefault="00F71EFC">
      <w:pPr>
        <w:pStyle w:val="FirstParagraph"/>
        <w:rPr>
          <w:lang w:val="es-CR"/>
        </w:rPr>
      </w:pPr>
      <w:r w:rsidRPr="00742578">
        <w:rPr>
          <w:b/>
          <w:bCs/>
          <w:lang w:val="es-CR"/>
        </w:rPr>
        <w:t>b)</w:t>
      </w:r>
      <w:r w:rsidRPr="00742578">
        <w:rPr>
          <w:lang w:val="es-CR"/>
        </w:rPr>
        <w:t xml:space="preserve"> </w:t>
      </w:r>
      <w:r w:rsidRPr="00742578">
        <w:rPr>
          <w:i/>
          <w:iCs/>
          <w:lang w:val="es-CR"/>
        </w:rPr>
        <w:t xml:space="preserve">Haga un gráfico de residuos contra predichos y diga cómo evalúa el supuesto de </w:t>
      </w:r>
      <w:proofErr w:type="spellStart"/>
      <w:r w:rsidRPr="00742578">
        <w:rPr>
          <w:i/>
          <w:iCs/>
          <w:lang w:val="es-CR"/>
        </w:rPr>
        <w:t>homoscedasticidad</w:t>
      </w:r>
      <w:proofErr w:type="spellEnd"/>
      <w:r w:rsidRPr="00742578">
        <w:rPr>
          <w:i/>
          <w:iCs/>
          <w:lang w:val="es-CR"/>
        </w:rPr>
        <w:t>.</w:t>
      </w:r>
    </w:p>
    <w:p w14:paraId="4C4B7AFC" w14:textId="3BAC5546" w:rsidR="00F00499" w:rsidRPr="00742578" w:rsidRDefault="00F00499">
      <w:pPr>
        <w:pStyle w:val="Textoindependiente"/>
        <w:rPr>
          <w:lang w:val="es-CR"/>
        </w:rPr>
      </w:pPr>
    </w:p>
    <w:p w14:paraId="06BA0485" w14:textId="77777777" w:rsidR="00F00499" w:rsidRPr="00742578" w:rsidRDefault="00F71EFC" w:rsidP="00050EEC">
      <w:pPr>
        <w:pStyle w:val="Textoindependiente"/>
        <w:jc w:val="both"/>
        <w:rPr>
          <w:lang w:val="es-CR"/>
        </w:rPr>
      </w:pPr>
      <w:r w:rsidRPr="00742578">
        <w:rPr>
          <w:b/>
          <w:bCs/>
          <w:lang w:val="es-CR"/>
        </w:rPr>
        <w:t>c)</w:t>
      </w:r>
      <w:r w:rsidRPr="00742578">
        <w:rPr>
          <w:lang w:val="es-CR"/>
        </w:rPr>
        <w:t xml:space="preserve"> </w:t>
      </w:r>
      <w:r w:rsidRPr="00742578">
        <w:rPr>
          <w:i/>
          <w:iCs/>
          <w:lang w:val="es-CR"/>
        </w:rPr>
        <w:t xml:space="preserve">Estime un modelo de mínimos cuadrados ponderados con dos iteraciones y en que los residuos absolutos sean predichos por los predictores para calcular los ponderadores. Muestre el </w:t>
      </w:r>
      <w:proofErr w:type="spellStart"/>
      <w:r w:rsidRPr="00742578">
        <w:rPr>
          <w:i/>
          <w:iCs/>
          <w:lang w:val="es-CR"/>
        </w:rPr>
        <w:t>summary</w:t>
      </w:r>
      <w:proofErr w:type="spellEnd"/>
      <w:r w:rsidRPr="00742578">
        <w:rPr>
          <w:i/>
          <w:iCs/>
          <w:lang w:val="es-CR"/>
        </w:rPr>
        <w:t xml:space="preserve"> del modelo final.</w:t>
      </w:r>
    </w:p>
    <w:p w14:paraId="17B5FCAD" w14:textId="77777777" w:rsidR="00F00499" w:rsidRPr="00742578" w:rsidRDefault="00F71EFC" w:rsidP="00050EEC">
      <w:pPr>
        <w:pStyle w:val="FirstParagraph"/>
        <w:jc w:val="both"/>
        <w:rPr>
          <w:lang w:val="es-CR"/>
        </w:rPr>
      </w:pPr>
      <w:r w:rsidRPr="00742578">
        <w:rPr>
          <w:b/>
          <w:bCs/>
          <w:lang w:val="es-CR"/>
        </w:rPr>
        <w:t>d)</w:t>
      </w:r>
      <w:r w:rsidRPr="00742578">
        <w:rPr>
          <w:lang w:val="es-CR"/>
        </w:rPr>
        <w:t xml:space="preserve"> </w:t>
      </w:r>
      <w:r w:rsidRPr="00742578">
        <w:rPr>
          <w:i/>
          <w:iCs/>
          <w:lang w:val="es-CR"/>
        </w:rPr>
        <w:t xml:space="preserve">Estime un modelo </w:t>
      </w:r>
      <w:proofErr w:type="spellStart"/>
      <w:r w:rsidRPr="00742578">
        <w:rPr>
          <w:i/>
          <w:iCs/>
          <w:lang w:val="es-CR"/>
        </w:rPr>
        <w:t>hesteroscedástico</w:t>
      </w:r>
      <w:proofErr w:type="spellEnd"/>
      <w:r w:rsidRPr="00742578">
        <w:rPr>
          <w:i/>
          <w:iCs/>
          <w:lang w:val="es-CR"/>
        </w:rPr>
        <w:t xml:space="preserve"> (un modelo lineal generalizado gaussiano doble) con las variables predictoras en las ecuaciones de la media y la variancia, y a un 5% de significancia diga si hay variables asociadas con heteroscedasticidad.</w:t>
      </w:r>
    </w:p>
    <w:p w14:paraId="30E2B0F5" w14:textId="77777777" w:rsidR="00F00499" w:rsidRPr="00742578" w:rsidRDefault="00F71EFC" w:rsidP="00050EEC">
      <w:pPr>
        <w:pStyle w:val="Textoindependiente"/>
        <w:jc w:val="both"/>
        <w:rPr>
          <w:lang w:val="es-CR"/>
        </w:rPr>
      </w:pPr>
      <w:r w:rsidRPr="00742578">
        <w:rPr>
          <w:b/>
          <w:bCs/>
          <w:lang w:val="es-CR"/>
        </w:rPr>
        <w:t>e)</w:t>
      </w:r>
      <w:r w:rsidRPr="00742578">
        <w:rPr>
          <w:lang w:val="es-CR"/>
        </w:rPr>
        <w:t xml:space="preserve"> </w:t>
      </w:r>
      <w:r w:rsidRPr="00742578">
        <w:rPr>
          <w:i/>
          <w:iCs/>
          <w:lang w:val="es-CR"/>
        </w:rPr>
        <w:t>Haga un cuadro en el que compare los coeficientes y los p-</w:t>
      </w:r>
      <w:proofErr w:type="spellStart"/>
      <w:r w:rsidRPr="00742578">
        <w:rPr>
          <w:i/>
          <w:iCs/>
          <w:lang w:val="es-CR"/>
        </w:rPr>
        <w:t>values</w:t>
      </w:r>
      <w:proofErr w:type="spellEnd"/>
      <w:r w:rsidRPr="00742578">
        <w:rPr>
          <w:i/>
          <w:iCs/>
          <w:lang w:val="es-CR"/>
        </w:rPr>
        <w:t xml:space="preserve"> de los 3 modelos (</w:t>
      </w:r>
      <w:proofErr w:type="spellStart"/>
      <w:r w:rsidRPr="00742578">
        <w:rPr>
          <w:i/>
          <w:iCs/>
          <w:lang w:val="es-CR"/>
        </w:rPr>
        <w:t>guassiano</w:t>
      </w:r>
      <w:proofErr w:type="spellEnd"/>
      <w:r w:rsidRPr="00742578">
        <w:rPr>
          <w:i/>
          <w:iCs/>
          <w:lang w:val="es-CR"/>
        </w:rPr>
        <w:t xml:space="preserve"> en inciso (a), mínimos cuadrados ponderados en inciso (c) y </w:t>
      </w:r>
      <w:proofErr w:type="spellStart"/>
      <w:r w:rsidRPr="00742578">
        <w:rPr>
          <w:i/>
          <w:iCs/>
          <w:lang w:val="es-CR"/>
        </w:rPr>
        <w:t>heteroscedástico</w:t>
      </w:r>
      <w:proofErr w:type="spellEnd"/>
      <w:r w:rsidRPr="00742578">
        <w:rPr>
          <w:i/>
          <w:iCs/>
          <w:lang w:val="es-CR"/>
        </w:rPr>
        <w:t xml:space="preserve"> </w:t>
      </w:r>
      <w:r w:rsidRPr="00742578">
        <w:rPr>
          <w:i/>
          <w:iCs/>
          <w:lang w:val="es-CR"/>
        </w:rPr>
        <w:lastRenderedPageBreak/>
        <w:t>en inciso (d)), y diga en qué se parecen y se diferencian las conclusiones de los tres modelos (use un alfa de 5%).</w:t>
      </w:r>
    </w:p>
    <w:p w14:paraId="0157D70C" w14:textId="77777777" w:rsidR="00F00499" w:rsidRPr="00742578" w:rsidRDefault="00F71EFC" w:rsidP="00050EEC">
      <w:pPr>
        <w:pStyle w:val="Textoindependiente"/>
        <w:jc w:val="both"/>
        <w:rPr>
          <w:lang w:val="es-CR"/>
        </w:rPr>
      </w:pPr>
      <w:r w:rsidRPr="00742578">
        <w:rPr>
          <w:b/>
          <w:bCs/>
          <w:lang w:val="es-CR"/>
        </w:rPr>
        <w:t>f)</w:t>
      </w:r>
      <w:r w:rsidRPr="00742578">
        <w:rPr>
          <w:lang w:val="es-CR"/>
        </w:rPr>
        <w:t xml:space="preserve"> </w:t>
      </w:r>
      <w:r w:rsidRPr="00742578">
        <w:rPr>
          <w:i/>
          <w:iCs/>
          <w:lang w:val="es-CR"/>
        </w:rPr>
        <w:t xml:space="preserve">En términos del procedimiento de estimación, diga en qué se parecen en general los modelos estimados con mínimos cuadrados ponderados y los modelos </w:t>
      </w:r>
      <w:proofErr w:type="spellStart"/>
      <w:r w:rsidRPr="00742578">
        <w:rPr>
          <w:i/>
          <w:iCs/>
          <w:lang w:val="es-CR"/>
        </w:rPr>
        <w:t>heteroscedásticos</w:t>
      </w:r>
      <w:proofErr w:type="spellEnd"/>
      <w:r w:rsidRPr="00742578">
        <w:rPr>
          <w:i/>
          <w:iCs/>
          <w:lang w:val="es-CR"/>
        </w:rPr>
        <w:t>.</w:t>
      </w:r>
      <w:bookmarkEnd w:id="10"/>
    </w:p>
    <w:sectPr w:rsidR="00F00499" w:rsidRPr="0074257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E6D06" w14:textId="77777777" w:rsidR="00D30C12" w:rsidRDefault="00D30C12">
      <w:pPr>
        <w:spacing w:after="0"/>
      </w:pPr>
      <w:r>
        <w:separator/>
      </w:r>
    </w:p>
  </w:endnote>
  <w:endnote w:type="continuationSeparator" w:id="0">
    <w:p w14:paraId="5234C324" w14:textId="77777777" w:rsidR="00D30C12" w:rsidRDefault="00D30C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139DA" w14:textId="77777777" w:rsidR="00D30C12" w:rsidRDefault="00D30C12">
      <w:r>
        <w:separator/>
      </w:r>
    </w:p>
  </w:footnote>
  <w:footnote w:type="continuationSeparator" w:id="0">
    <w:p w14:paraId="62DE76EF" w14:textId="77777777" w:rsidR="00D30C12" w:rsidRDefault="00D30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82C025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0890FE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5BCC6D2C"/>
    <w:multiLevelType w:val="hybridMultilevel"/>
    <w:tmpl w:val="202EC606"/>
    <w:lvl w:ilvl="0" w:tplc="AD809262">
      <w:start w:val="1"/>
      <w:numFmt w:val="lowerLetter"/>
      <w:lvlText w:val="%1)"/>
      <w:lvlJc w:val="left"/>
      <w:pPr>
        <w:ind w:left="720" w:hanging="360"/>
      </w:pPr>
      <w:rPr>
        <w:rFonts w:hint="default"/>
        <w:b/>
        <w:i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0EEC"/>
    <w:rsid w:val="00122B3B"/>
    <w:rsid w:val="00436D1F"/>
    <w:rsid w:val="0049681D"/>
    <w:rsid w:val="004E29B3"/>
    <w:rsid w:val="00590D07"/>
    <w:rsid w:val="00742578"/>
    <w:rsid w:val="00771E2A"/>
    <w:rsid w:val="00782872"/>
    <w:rsid w:val="00784D58"/>
    <w:rsid w:val="008D6863"/>
    <w:rsid w:val="009D751B"/>
    <w:rsid w:val="00A12C75"/>
    <w:rsid w:val="00B86B75"/>
    <w:rsid w:val="00BC48D5"/>
    <w:rsid w:val="00C36279"/>
    <w:rsid w:val="00D30C12"/>
    <w:rsid w:val="00D64CCA"/>
    <w:rsid w:val="00DD06F9"/>
    <w:rsid w:val="00E255D4"/>
    <w:rsid w:val="00E315A3"/>
    <w:rsid w:val="00F00499"/>
    <w:rsid w:val="00F71EF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6D26"/>
  <w15:docId w15:val="{C2273C66-E2F0-4BC4-85F5-021E950E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1925</Words>
  <Characters>10588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Manual de prácticas</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prácticas</dc:title>
  <dc:creator>EQUIPOASUS</dc:creator>
  <cp:keywords/>
  <cp:lastModifiedBy>Keyla  zuñiga Martínez</cp:lastModifiedBy>
  <cp:revision>4</cp:revision>
  <dcterms:created xsi:type="dcterms:W3CDTF">2021-11-22T21:00:00Z</dcterms:created>
  <dcterms:modified xsi:type="dcterms:W3CDTF">2022-12-01T12:50:00Z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Solución</vt:lpwstr>
  </property>
</Properties>
</file>