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3CF34635" w:rsid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EB4C3A">
        <w:rPr>
          <w:lang w:val="es-CR"/>
        </w:rPr>
        <w:t>1</w:t>
      </w:r>
      <w:r w:rsidR="000D6376">
        <w:rPr>
          <w:lang w:val="es-CR"/>
        </w:rPr>
        <w:t>4 repaso de la materia del curso</w:t>
      </w:r>
    </w:p>
    <w:p w14:paraId="295CF6DF" w14:textId="77777777" w:rsidR="007E0DD9" w:rsidRDefault="007E0DD9" w:rsidP="007E0DD9">
      <w:pPr>
        <w:rPr>
          <w:lang w:val="es-CR"/>
        </w:rPr>
      </w:pPr>
    </w:p>
    <w:p w14:paraId="4C770F07" w14:textId="21ACC360" w:rsidR="00B80297" w:rsidRDefault="00744F49" w:rsidP="007B40D7">
      <w:pPr>
        <w:rPr>
          <w:lang w:val="es-CR"/>
        </w:rPr>
      </w:pPr>
      <w:r>
        <w:rPr>
          <w:lang w:val="es-CR"/>
        </w:rPr>
        <w:t xml:space="preserve">1. </w:t>
      </w:r>
      <w:r w:rsidR="007B40D7">
        <w:rPr>
          <w:lang w:val="es-CR"/>
        </w:rPr>
        <w:t>Interprete los siguientes indicadores:</w:t>
      </w:r>
    </w:p>
    <w:p w14:paraId="7BCFF7C3" w14:textId="7460F563" w:rsidR="007B40D7" w:rsidRDefault="007B40D7" w:rsidP="007B40D7">
      <w:pPr>
        <w:rPr>
          <w:lang w:val="es-CR"/>
        </w:rPr>
      </w:pPr>
    </w:p>
    <w:p w14:paraId="46B2D96A" w14:textId="564B9A7D" w:rsidR="007B40D7" w:rsidRDefault="007B40D7" w:rsidP="007B40D7">
      <w:pPr>
        <w:rPr>
          <w:lang w:val="es-CR"/>
        </w:rPr>
      </w:pPr>
    </w:p>
    <w:p w14:paraId="2D72853A" w14:textId="1058A39A" w:rsidR="007B40D7" w:rsidRPr="003116AE" w:rsidRDefault="007B40D7" w:rsidP="007B40D7">
      <w:pPr>
        <w:rPr>
          <w:b/>
          <w:color w:val="FF0000"/>
          <w:lang w:val="es-CR"/>
        </w:rPr>
      </w:pPr>
      <w:r w:rsidRPr="00681713">
        <w:rPr>
          <w:position w:val="-30"/>
          <w:lang w:val="es-CR"/>
        </w:rPr>
        <w:object w:dxaOrig="760" w:dyaOrig="680" w14:anchorId="064B30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0.5pt;height:62.25pt" o:ole="">
            <v:imagedata r:id="rId7" o:title=""/>
          </v:shape>
          <o:OLEObject Type="Embed" ProgID="Equation.DSMT4" ShapeID="_x0000_i1025" DrawAspect="Content" ObjectID="_1750234266" r:id="rId8"/>
        </w:object>
      </w:r>
      <w:r w:rsidR="003116AE">
        <w:rPr>
          <w:lang w:val="es-CR"/>
        </w:rPr>
        <w:t xml:space="preserve">   </w:t>
      </w:r>
      <w:proofErr w:type="gramStart"/>
      <w:r w:rsidR="003116AE" w:rsidRPr="003116AE">
        <w:rPr>
          <w:b/>
          <w:color w:val="FF0000"/>
          <w:lang w:val="es-CR"/>
        </w:rPr>
        <w:t>Razón menores</w:t>
      </w:r>
      <w:proofErr w:type="gramEnd"/>
      <w:r w:rsidR="003116AE" w:rsidRPr="003116AE">
        <w:rPr>
          <w:b/>
          <w:color w:val="FF0000"/>
          <w:lang w:val="es-CR"/>
        </w:rPr>
        <w:t xml:space="preserve"> de 5 años con respecto a mujeres de 15 a 34 años.</w:t>
      </w:r>
    </w:p>
    <w:p w14:paraId="522D3DDC" w14:textId="2CAB0481" w:rsidR="007B40D7" w:rsidRDefault="007B40D7" w:rsidP="007B40D7">
      <w:pPr>
        <w:rPr>
          <w:lang w:val="es-CR"/>
        </w:rPr>
      </w:pPr>
    </w:p>
    <w:p w14:paraId="37D88BB3" w14:textId="264F5190" w:rsidR="007B40D7" w:rsidRPr="003116AE" w:rsidRDefault="007B40D7" w:rsidP="007B40D7">
      <w:pPr>
        <w:rPr>
          <w:b/>
          <w:color w:val="FF0000"/>
          <w:lang w:val="es-CR"/>
        </w:rPr>
      </w:pPr>
      <w:r w:rsidRPr="00681713">
        <w:rPr>
          <w:position w:val="-30"/>
          <w:lang w:val="es-CR"/>
        </w:rPr>
        <w:object w:dxaOrig="600" w:dyaOrig="680" w14:anchorId="2EF2D7D3">
          <v:shape id="_x0000_i1026" type="#_x0000_t75" style="width:57pt;height:63.75pt" o:ole="">
            <v:imagedata r:id="rId9" o:title=""/>
          </v:shape>
          <o:OLEObject Type="Embed" ProgID="Equation.DSMT4" ShapeID="_x0000_i1026" DrawAspect="Content" ObjectID="_1750234267" r:id="rId10"/>
        </w:object>
      </w:r>
      <w:r w:rsidR="003116AE">
        <w:rPr>
          <w:lang w:val="es-CR"/>
        </w:rPr>
        <w:t xml:space="preserve">   </w:t>
      </w:r>
      <w:r w:rsidR="003116AE" w:rsidRPr="003116AE">
        <w:rPr>
          <w:b/>
          <w:color w:val="FF0000"/>
          <w:lang w:val="es-CR"/>
        </w:rPr>
        <w:t>Proporción de personas de 85 años y más en la población de 65 años y más</w:t>
      </w:r>
    </w:p>
    <w:p w14:paraId="19EDD314" w14:textId="53C76A60" w:rsidR="007B40D7" w:rsidRDefault="007B40D7" w:rsidP="007B40D7">
      <w:pPr>
        <w:rPr>
          <w:lang w:val="es-CR"/>
        </w:rPr>
      </w:pPr>
    </w:p>
    <w:p w14:paraId="2448C2FD" w14:textId="26D2B91C" w:rsidR="007B40D7" w:rsidRDefault="007B40D7" w:rsidP="007B40D7">
      <w:pPr>
        <w:rPr>
          <w:lang w:val="es-CR"/>
        </w:rPr>
      </w:pPr>
    </w:p>
    <w:p w14:paraId="7D142176" w14:textId="02B36BAD" w:rsidR="007B40D7" w:rsidRDefault="007B40D7" w:rsidP="007B40D7">
      <w:pPr>
        <w:rPr>
          <w:lang w:val="es-CR"/>
        </w:rPr>
      </w:pPr>
      <w:r>
        <w:rPr>
          <w:lang w:val="es-CR"/>
        </w:rPr>
        <w:t>2. Escriba la notación del siguiente indicador:</w:t>
      </w:r>
    </w:p>
    <w:p w14:paraId="38368911" w14:textId="1F351404" w:rsidR="007B40D7" w:rsidRDefault="007B40D7" w:rsidP="007B40D7">
      <w:pPr>
        <w:rPr>
          <w:lang w:val="es-CR"/>
        </w:rPr>
      </w:pPr>
    </w:p>
    <w:p w14:paraId="524DA8D5" w14:textId="4BF8C054" w:rsidR="007B40D7" w:rsidRDefault="007B40D7" w:rsidP="007B40D7">
      <w:pPr>
        <w:rPr>
          <w:lang w:val="es-CR"/>
        </w:rPr>
      </w:pPr>
      <w:r>
        <w:rPr>
          <w:lang w:val="es-CR"/>
        </w:rPr>
        <w:t>Razón de menores de 5 con respecto a la población femenina en edad reproductiva.</w:t>
      </w:r>
    </w:p>
    <w:p w14:paraId="20F72724" w14:textId="44A554A3" w:rsidR="003116AE" w:rsidRDefault="003116AE" w:rsidP="007B40D7">
      <w:pPr>
        <w:rPr>
          <w:lang w:val="es-CR"/>
        </w:rPr>
      </w:pPr>
    </w:p>
    <w:p w14:paraId="15ACD2C6" w14:textId="5E45F68E" w:rsidR="003116AE" w:rsidRDefault="003116AE" w:rsidP="007B40D7">
      <w:pPr>
        <w:rPr>
          <w:lang w:val="es-CR"/>
        </w:rPr>
      </w:pPr>
      <w:r w:rsidRPr="003116AE">
        <w:rPr>
          <w:position w:val="-30"/>
          <w:lang w:val="es-CR"/>
        </w:rPr>
        <w:object w:dxaOrig="760" w:dyaOrig="680" w14:anchorId="6B970FA0">
          <v:shape id="_x0000_i1027" type="#_x0000_t75" style="width:58.5pt;height:51.75pt" o:ole="">
            <v:imagedata r:id="rId11" o:title=""/>
          </v:shape>
          <o:OLEObject Type="Embed" ProgID="Equation.DSMT4" ShapeID="_x0000_i1027" DrawAspect="Content" ObjectID="_1750234268" r:id="rId12"/>
        </w:object>
      </w:r>
      <w:r>
        <w:rPr>
          <w:lang w:val="es-CR"/>
        </w:rPr>
        <w:t xml:space="preserve"> </w:t>
      </w:r>
    </w:p>
    <w:p w14:paraId="11A4EBF7" w14:textId="7EFD189A" w:rsidR="007B40D7" w:rsidRDefault="007B40D7" w:rsidP="007B40D7">
      <w:pPr>
        <w:rPr>
          <w:lang w:val="es-CR"/>
        </w:rPr>
      </w:pPr>
    </w:p>
    <w:p w14:paraId="4EA5BCC9" w14:textId="3D109FDF" w:rsidR="007B40D7" w:rsidRDefault="007B40D7" w:rsidP="007B40D7">
      <w:pPr>
        <w:rPr>
          <w:lang w:val="es-CR"/>
        </w:rPr>
      </w:pPr>
      <w:r>
        <w:rPr>
          <w:lang w:val="es-CR"/>
        </w:rPr>
        <w:t>En la población estacionaria la proporción de mujeres de 15 a 34 con respecto a la población de mujeres de 15 a 49 años.</w:t>
      </w:r>
    </w:p>
    <w:p w14:paraId="41D1F246" w14:textId="2E482D1D" w:rsidR="003116AE" w:rsidRDefault="003116AE" w:rsidP="007B40D7">
      <w:pPr>
        <w:rPr>
          <w:lang w:val="es-CR"/>
        </w:rPr>
      </w:pPr>
    </w:p>
    <w:p w14:paraId="21F78887" w14:textId="5F496A42" w:rsidR="003116AE" w:rsidRDefault="003116AE" w:rsidP="007B40D7">
      <w:pPr>
        <w:rPr>
          <w:lang w:val="es-CR"/>
        </w:rPr>
      </w:pPr>
      <w:r w:rsidRPr="003116AE">
        <w:rPr>
          <w:position w:val="-30"/>
          <w:lang w:val="es-CR"/>
        </w:rPr>
        <w:object w:dxaOrig="760" w:dyaOrig="720" w14:anchorId="3F847287">
          <v:shape id="_x0000_i1028" type="#_x0000_t75" style="width:57.75pt;height:54pt" o:ole="">
            <v:imagedata r:id="rId13" o:title=""/>
          </v:shape>
          <o:OLEObject Type="Embed" ProgID="Equation.DSMT4" ShapeID="_x0000_i1028" DrawAspect="Content" ObjectID="_1750234269" r:id="rId14"/>
        </w:object>
      </w:r>
      <w:r>
        <w:rPr>
          <w:lang w:val="es-CR"/>
        </w:rPr>
        <w:t xml:space="preserve"> </w:t>
      </w:r>
    </w:p>
    <w:p w14:paraId="2D4219CA" w14:textId="5BE414FA" w:rsidR="007B40D7" w:rsidRDefault="007B40D7" w:rsidP="007B40D7">
      <w:pPr>
        <w:rPr>
          <w:lang w:val="es-CR"/>
        </w:rPr>
      </w:pPr>
    </w:p>
    <w:p w14:paraId="6CB0A31A" w14:textId="77777777" w:rsidR="003116AE" w:rsidRDefault="007B40D7" w:rsidP="007B40D7">
      <w:pPr>
        <w:rPr>
          <w:lang w:val="es-CR"/>
        </w:rPr>
      </w:pPr>
      <w:r>
        <w:rPr>
          <w:lang w:val="es-CR"/>
        </w:rPr>
        <w:lastRenderedPageBreak/>
        <w:t xml:space="preserve">3. </w:t>
      </w:r>
      <w:r w:rsidRPr="001A6DCD">
        <w:rPr>
          <w:lang w:val="es-CR"/>
        </w:rPr>
        <w:t xml:space="preserve">Con la información de la población de 15 a 24 años enumerada en el cantón de </w:t>
      </w:r>
      <w:proofErr w:type="spellStart"/>
      <w:r w:rsidRPr="001A6DCD">
        <w:rPr>
          <w:lang w:val="es-CR"/>
        </w:rPr>
        <w:t>Sarapiqui</w:t>
      </w:r>
      <w:proofErr w:type="spellEnd"/>
      <w:r w:rsidRPr="001A6DCD">
        <w:rPr>
          <w:lang w:val="es-CR"/>
        </w:rPr>
        <w:t xml:space="preserve"> en el censo de 1984, evalúe las siguientes afirmaciones: a) Sarapiquí pareciera ser una zona de alta inmigración masculina y b) a </w:t>
      </w:r>
      <w:proofErr w:type="spellStart"/>
      <w:r w:rsidRPr="001A6DCD">
        <w:rPr>
          <w:lang w:val="es-CR"/>
        </w:rPr>
        <w:t>Sarapiqui</w:t>
      </w:r>
      <w:proofErr w:type="spellEnd"/>
      <w:r w:rsidRPr="001A6DCD">
        <w:rPr>
          <w:lang w:val="es-CR"/>
        </w:rPr>
        <w:t xml:space="preserve"> llegan muchos hombres de 18 años. Muestre los cálculos y especifique las conclusiones.</w:t>
      </w:r>
    </w:p>
    <w:p w14:paraId="4ECF3828" w14:textId="77777777" w:rsidR="003116AE" w:rsidRDefault="003116AE" w:rsidP="007B40D7">
      <w:pPr>
        <w:rPr>
          <w:lang w:val="es-CR"/>
        </w:rPr>
      </w:pPr>
    </w:p>
    <w:p w14:paraId="19D31C58" w14:textId="77777777" w:rsidR="003116AE" w:rsidRDefault="007B40D7" w:rsidP="007B40D7">
      <w:pPr>
        <w:rPr>
          <w:lang w:val="es-CR"/>
        </w:rPr>
      </w:pPr>
      <w:r w:rsidRPr="001A6DCD">
        <w:rPr>
          <w:lang w:val="es-CR"/>
        </w:rPr>
        <w:t xml:space="preserve"> </w:t>
      </w:r>
    </w:p>
    <w:tbl>
      <w:tblPr>
        <w:tblW w:w="634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5"/>
        <w:gridCol w:w="1101"/>
        <w:gridCol w:w="1000"/>
        <w:gridCol w:w="634"/>
        <w:gridCol w:w="1458"/>
        <w:gridCol w:w="1539"/>
      </w:tblGrid>
      <w:tr w:rsidR="003116AE" w:rsidRPr="003116AE" w14:paraId="52D22C82" w14:textId="77777777" w:rsidTr="003116AE">
        <w:trPr>
          <w:trHeight w:val="315"/>
        </w:trPr>
        <w:tc>
          <w:tcPr>
            <w:tcW w:w="634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F31750" w14:textId="77777777" w:rsidR="003116AE" w:rsidRPr="003116AE" w:rsidRDefault="003116AE" w:rsidP="003116AE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Población censada en el cantón de </w:t>
            </w:r>
            <w:proofErr w:type="spellStart"/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Sarapiqui</w:t>
            </w:r>
            <w:proofErr w:type="spellEnd"/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en 1973</w:t>
            </w:r>
          </w:p>
        </w:tc>
      </w:tr>
      <w:tr w:rsidR="003116AE" w:rsidRPr="003116AE" w14:paraId="58ABEBE4" w14:textId="77777777" w:rsidTr="003116AE">
        <w:trPr>
          <w:trHeight w:val="1260"/>
        </w:trPr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245E6" w14:textId="77777777" w:rsidR="003116AE" w:rsidRPr="003116AE" w:rsidRDefault="003116AE" w:rsidP="003116AE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Edad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07E1E" w14:textId="77777777" w:rsidR="003116AE" w:rsidRPr="003116AE" w:rsidRDefault="003116AE" w:rsidP="003116AE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Hombres 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331E84" w14:textId="77777777" w:rsidR="003116AE" w:rsidRPr="003116AE" w:rsidRDefault="003116AE" w:rsidP="003116AE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Mujeres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66AB8" w14:textId="77777777" w:rsidR="003116AE" w:rsidRPr="003116AE" w:rsidRDefault="003116AE" w:rsidP="003116AE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Total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8FA99" w14:textId="77777777" w:rsidR="003116AE" w:rsidRPr="003116AE" w:rsidRDefault="003116AE" w:rsidP="003116AE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Razón hombres mujeres</w:t>
            </w:r>
          </w:p>
        </w:tc>
        <w:tc>
          <w:tcPr>
            <w:tcW w:w="15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128CAE" w14:textId="77777777" w:rsidR="003116AE" w:rsidRPr="003116AE" w:rsidRDefault="003116AE" w:rsidP="003116AE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Indice</w:t>
            </w:r>
            <w:proofErr w:type="spellEnd"/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preferencia de edad Hombres</w:t>
            </w:r>
          </w:p>
        </w:tc>
      </w:tr>
      <w:tr w:rsidR="003116AE" w:rsidRPr="003116AE" w14:paraId="160BC7B8" w14:textId="77777777" w:rsidTr="003116AE">
        <w:trPr>
          <w:trHeight w:val="402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56D42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D583D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EFF25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EDFE6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0298A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123.01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64256" w14:textId="77777777" w:rsidR="003116AE" w:rsidRPr="003116AE" w:rsidRDefault="003116AE" w:rsidP="003116AE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 </w:t>
            </w:r>
          </w:p>
        </w:tc>
      </w:tr>
      <w:tr w:rsidR="003116AE" w:rsidRPr="003116AE" w14:paraId="4C1C0247" w14:textId="77777777" w:rsidTr="003116AE">
        <w:trPr>
          <w:trHeight w:val="402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99597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CA116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ECC407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127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28FDE8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261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A1A46A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105.51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2D6F84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98</w:t>
            </w:r>
          </w:p>
        </w:tc>
      </w:tr>
      <w:tr w:rsidR="003116AE" w:rsidRPr="003116AE" w14:paraId="684B7D37" w14:textId="77777777" w:rsidTr="003116AE">
        <w:trPr>
          <w:trHeight w:val="402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904A23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17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91394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138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0010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C43D9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232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3B419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146.81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0FBDF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97</w:t>
            </w:r>
          </w:p>
        </w:tc>
      </w:tr>
      <w:tr w:rsidR="003116AE" w:rsidRPr="003116AE" w14:paraId="31D4B3E1" w14:textId="77777777" w:rsidTr="003116AE">
        <w:trPr>
          <w:trHeight w:val="402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F93B4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18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2295E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19F835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53C2E0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291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7D900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110.87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CB5BC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113</w:t>
            </w:r>
          </w:p>
        </w:tc>
      </w:tr>
      <w:tr w:rsidR="003116AE" w:rsidRPr="003116AE" w14:paraId="6D54DC38" w14:textId="77777777" w:rsidTr="003116AE">
        <w:trPr>
          <w:trHeight w:val="402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59CA0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19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67075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116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24F32D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91C172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222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6D974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109.43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10E78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81</w:t>
            </w:r>
          </w:p>
        </w:tc>
      </w:tr>
      <w:tr w:rsidR="003116AE" w:rsidRPr="003116AE" w14:paraId="2B348D2E" w14:textId="77777777" w:rsidTr="003116AE">
        <w:trPr>
          <w:trHeight w:val="402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14D3F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D624C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0D38D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94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0AF2D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D1B01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173.40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1BE0C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116</w:t>
            </w:r>
          </w:p>
        </w:tc>
      </w:tr>
      <w:tr w:rsidR="003116AE" w:rsidRPr="003116AE" w14:paraId="078C6481" w14:textId="77777777" w:rsidTr="003116AE">
        <w:trPr>
          <w:trHeight w:val="402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8E7BE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21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F292F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144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BBCA6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92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1E92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236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DEA0F3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156.52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18948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89</w:t>
            </w:r>
          </w:p>
        </w:tc>
      </w:tr>
      <w:tr w:rsidR="003116AE" w:rsidRPr="003116AE" w14:paraId="0BAEF3F1" w14:textId="77777777" w:rsidTr="003116AE">
        <w:trPr>
          <w:trHeight w:val="402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85812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22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76EA6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179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CB46A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118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E225BE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297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EBEB2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151.69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66FE1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101</w:t>
            </w:r>
          </w:p>
        </w:tc>
      </w:tr>
      <w:tr w:rsidR="003116AE" w:rsidRPr="003116AE" w14:paraId="616012C8" w14:textId="77777777" w:rsidTr="003116AE">
        <w:trPr>
          <w:trHeight w:val="402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118ED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23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B614A9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210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438C0F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116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60EE2C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326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D5D8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181.03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217A5D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119</w:t>
            </w:r>
          </w:p>
        </w:tc>
      </w:tr>
      <w:tr w:rsidR="003116AE" w:rsidRPr="003116AE" w14:paraId="561F281B" w14:textId="77777777" w:rsidTr="003116AE">
        <w:trPr>
          <w:trHeight w:val="402"/>
        </w:trPr>
        <w:tc>
          <w:tcPr>
            <w:tcW w:w="6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D6A0F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24</w:t>
            </w: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A8E67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139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5CDCD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113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4F6C9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252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C312C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123.01</w:t>
            </w:r>
          </w:p>
        </w:tc>
        <w:tc>
          <w:tcPr>
            <w:tcW w:w="15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728A5" w14:textId="77777777" w:rsidR="003116AE" w:rsidRPr="003116AE" w:rsidRDefault="003116AE" w:rsidP="003116AE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 </w:t>
            </w:r>
          </w:p>
        </w:tc>
      </w:tr>
    </w:tbl>
    <w:p w14:paraId="30D46D71" w14:textId="52B58C45" w:rsidR="007B40D7" w:rsidRDefault="007B40D7" w:rsidP="007B40D7">
      <w:pPr>
        <w:rPr>
          <w:lang w:val="es-CR"/>
        </w:rPr>
      </w:pPr>
    </w:p>
    <w:p w14:paraId="5D18EED6" w14:textId="77777777" w:rsidR="007B40D7" w:rsidRDefault="007B40D7" w:rsidP="007B40D7">
      <w:pPr>
        <w:rPr>
          <w:lang w:val="es-CR"/>
        </w:rPr>
      </w:pPr>
    </w:p>
    <w:p w14:paraId="58A39735" w14:textId="097128EA" w:rsidR="007B40D7" w:rsidRDefault="007B40D7" w:rsidP="003116AE">
      <w:pPr>
        <w:rPr>
          <w:lang w:val="es-CR"/>
        </w:rPr>
      </w:pPr>
      <w:r>
        <w:rPr>
          <w:lang w:val="es-CR"/>
        </w:rPr>
        <w:t xml:space="preserve"> </w:t>
      </w:r>
      <w:r w:rsidR="001E059D">
        <w:rPr>
          <w:lang w:val="es-CR"/>
        </w:rPr>
        <w:t xml:space="preserve">a) Si hay una inmigración de hombres dado que los valores de la razón hombres mujeres están por encima de lo esperado. </w:t>
      </w:r>
    </w:p>
    <w:p w14:paraId="553B5CE4" w14:textId="52139863" w:rsidR="001E059D" w:rsidRDefault="001E059D" w:rsidP="003116AE">
      <w:pPr>
        <w:rPr>
          <w:lang w:val="es-CR"/>
        </w:rPr>
      </w:pPr>
      <w:r>
        <w:rPr>
          <w:lang w:val="es-CR"/>
        </w:rPr>
        <w:t xml:space="preserve">b) El mayor número de hombre de 18 años más que inmigración puede deberse a preferencia de la edad 18. </w:t>
      </w:r>
    </w:p>
    <w:p w14:paraId="3FBB5AEB" w14:textId="119BB115" w:rsidR="003116AE" w:rsidRDefault="003116AE" w:rsidP="003116AE">
      <w:pPr>
        <w:rPr>
          <w:lang w:val="es-CR"/>
        </w:rPr>
      </w:pPr>
    </w:p>
    <w:p w14:paraId="1CE51F97" w14:textId="1CF996BC" w:rsidR="003116AE" w:rsidRDefault="003116AE" w:rsidP="003116AE">
      <w:pPr>
        <w:rPr>
          <w:lang w:val="es-CR"/>
        </w:rPr>
      </w:pPr>
    </w:p>
    <w:p w14:paraId="2E186A96" w14:textId="79BDD07C" w:rsidR="003116AE" w:rsidRDefault="003116AE" w:rsidP="003116AE">
      <w:pPr>
        <w:rPr>
          <w:lang w:val="es-CR"/>
        </w:rPr>
      </w:pPr>
    </w:p>
    <w:p w14:paraId="01F416A4" w14:textId="0C155325" w:rsidR="003116AE" w:rsidRDefault="003116AE" w:rsidP="003116AE">
      <w:pPr>
        <w:rPr>
          <w:lang w:val="es-CR"/>
        </w:rPr>
      </w:pPr>
    </w:p>
    <w:p w14:paraId="29236373" w14:textId="4DAAF54E" w:rsidR="003116AE" w:rsidRDefault="003116AE" w:rsidP="003116AE">
      <w:pPr>
        <w:rPr>
          <w:lang w:val="es-CR"/>
        </w:rPr>
      </w:pPr>
    </w:p>
    <w:p w14:paraId="32918751" w14:textId="140105A5" w:rsidR="003116AE" w:rsidRDefault="003116AE" w:rsidP="003116AE">
      <w:pPr>
        <w:rPr>
          <w:lang w:val="es-CR"/>
        </w:rPr>
      </w:pPr>
    </w:p>
    <w:p w14:paraId="06424EE8" w14:textId="38D9C418" w:rsidR="003116AE" w:rsidRDefault="003116AE" w:rsidP="003116AE">
      <w:pPr>
        <w:rPr>
          <w:lang w:val="es-CR"/>
        </w:rPr>
      </w:pPr>
    </w:p>
    <w:p w14:paraId="15448DD6" w14:textId="77777777" w:rsidR="003116AE" w:rsidRDefault="003116AE" w:rsidP="003116AE">
      <w:pPr>
        <w:rPr>
          <w:lang w:val="es-CR"/>
        </w:rPr>
      </w:pPr>
    </w:p>
    <w:p w14:paraId="657E7BE1" w14:textId="77777777" w:rsidR="003824A3" w:rsidRDefault="003824A3" w:rsidP="007B40D7">
      <w:pPr>
        <w:rPr>
          <w:lang w:val="es-CR"/>
        </w:rPr>
      </w:pPr>
    </w:p>
    <w:p w14:paraId="10DA8AD1" w14:textId="77777777" w:rsidR="007B40D7" w:rsidRDefault="007B40D7" w:rsidP="007B40D7">
      <w:pPr>
        <w:rPr>
          <w:lang w:val="es-CR"/>
        </w:rPr>
      </w:pPr>
    </w:p>
    <w:p w14:paraId="702110A0" w14:textId="209F663C" w:rsidR="007B40D7" w:rsidRDefault="003824A3" w:rsidP="007B40D7">
      <w:pPr>
        <w:rPr>
          <w:lang w:val="es-CR"/>
        </w:rPr>
      </w:pPr>
      <w:r>
        <w:rPr>
          <w:lang w:val="es-CR"/>
        </w:rPr>
        <w:t>4. Con la siguiente información compar</w:t>
      </w:r>
      <w:r w:rsidR="003116AE">
        <w:rPr>
          <w:lang w:val="es-CR"/>
        </w:rPr>
        <w:t>e</w:t>
      </w:r>
      <w:r>
        <w:rPr>
          <w:lang w:val="es-CR"/>
        </w:rPr>
        <w:t xml:space="preserve"> la mortalidad de las dos poblaciones.</w:t>
      </w:r>
    </w:p>
    <w:p w14:paraId="3E06388D" w14:textId="0FB45371" w:rsidR="003824A3" w:rsidRDefault="003824A3" w:rsidP="007B40D7">
      <w:pPr>
        <w:rPr>
          <w:lang w:val="es-CR"/>
        </w:rPr>
      </w:pPr>
    </w:p>
    <w:tbl>
      <w:tblPr>
        <w:tblW w:w="696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2400"/>
        <w:gridCol w:w="688"/>
        <w:gridCol w:w="2400"/>
        <w:gridCol w:w="1204"/>
      </w:tblGrid>
      <w:tr w:rsidR="003824A3" w:rsidRPr="003824A3" w14:paraId="22DCC95C" w14:textId="77777777" w:rsidTr="003824A3">
        <w:trPr>
          <w:trHeight w:val="3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F6AD7E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Grupos de edad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A69FA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Población A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0864C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Población B</w:t>
            </w:r>
          </w:p>
        </w:tc>
      </w:tr>
      <w:tr w:rsidR="003824A3" w:rsidRPr="003824A3" w14:paraId="4790F033" w14:textId="77777777" w:rsidTr="003824A3">
        <w:trPr>
          <w:trHeight w:val="186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5874C" w14:textId="77777777" w:rsidR="003824A3" w:rsidRPr="003824A3" w:rsidRDefault="003824A3" w:rsidP="003824A3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C41CEA" w14:textId="77777777" w:rsidR="003824A3" w:rsidRPr="003824A3" w:rsidRDefault="003824A3" w:rsidP="003824A3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Porcentaje de la población en cada grupo de edad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62097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s-CR" w:eastAsia="es-CR"/>
              </w:rPr>
            </w:pPr>
            <w:proofErr w:type="spellStart"/>
            <w:r w:rsidRPr="003824A3">
              <w:rPr>
                <w:rFonts w:ascii="Calibri" w:hAnsi="Calibri" w:cs="Calibri"/>
                <w:color w:val="000000"/>
                <w:sz w:val="32"/>
                <w:szCs w:val="32"/>
                <w:vertAlign w:val="subscript"/>
                <w:lang w:val="es-CR" w:eastAsia="es-CR"/>
              </w:rPr>
              <w:t>n</w:t>
            </w:r>
            <w:r w:rsidRPr="003824A3">
              <w:rPr>
                <w:rFonts w:ascii="Calibri" w:hAnsi="Calibri" w:cs="Calibri"/>
                <w:color w:val="000000"/>
                <w:sz w:val="32"/>
                <w:szCs w:val="32"/>
                <w:lang w:val="es-CR" w:eastAsia="es-CR"/>
              </w:rPr>
              <w:t>M</w:t>
            </w:r>
            <w:r w:rsidRPr="003824A3">
              <w:rPr>
                <w:rFonts w:ascii="Calibri" w:hAnsi="Calibri" w:cs="Calibri"/>
                <w:color w:val="000000"/>
                <w:sz w:val="32"/>
                <w:szCs w:val="32"/>
                <w:vertAlign w:val="subscript"/>
                <w:lang w:val="es-CR" w:eastAsia="es-CR"/>
              </w:rPr>
              <w:t>x</w:t>
            </w:r>
            <w:proofErr w:type="spellEnd"/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6D03B2" w14:textId="77777777" w:rsidR="003824A3" w:rsidRPr="003824A3" w:rsidRDefault="003824A3" w:rsidP="003824A3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población en cada grupo de edad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37809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32"/>
                <w:szCs w:val="32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32"/>
                <w:szCs w:val="32"/>
                <w:vertAlign w:val="subscript"/>
                <w:lang w:val="es-CR" w:eastAsia="es-CR"/>
              </w:rPr>
              <w:t>Defunciones</w:t>
            </w:r>
          </w:p>
        </w:tc>
      </w:tr>
      <w:tr w:rsidR="003824A3" w:rsidRPr="003824A3" w14:paraId="3175B040" w14:textId="77777777" w:rsidTr="003824A3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BA2FB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0 - 4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8317A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8.3333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EFB4C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0.100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B749E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59B5B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120</w:t>
            </w:r>
          </w:p>
        </w:tc>
      </w:tr>
      <w:tr w:rsidR="003824A3" w:rsidRPr="003824A3" w14:paraId="0393D8B7" w14:textId="77777777" w:rsidTr="003824A3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757F4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5 - 39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F5D0CE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66.6667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584C45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0.005</w:t>
            </w:r>
          </w:p>
        </w:tc>
        <w:tc>
          <w:tcPr>
            <w:tcW w:w="2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72E050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4000</w:t>
            </w:r>
          </w:p>
        </w:tc>
        <w:tc>
          <w:tcPr>
            <w:tcW w:w="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143075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</w:t>
            </w:r>
          </w:p>
        </w:tc>
      </w:tr>
      <w:tr w:rsidR="003824A3" w:rsidRPr="003824A3" w14:paraId="65C5E00B" w14:textId="77777777" w:rsidTr="003824A3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EDA0A6" w14:textId="77777777" w:rsidR="003824A3" w:rsidRPr="003824A3" w:rsidRDefault="003824A3" w:rsidP="003824A3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40+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8D4AD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25.0000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43B88D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0.040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0BF2E7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500</w:t>
            </w:r>
          </w:p>
        </w:tc>
        <w:tc>
          <w:tcPr>
            <w:tcW w:w="4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728786" w14:textId="77777777" w:rsidR="003824A3" w:rsidRPr="003824A3" w:rsidRDefault="003824A3" w:rsidP="003824A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3824A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</w:t>
            </w:r>
          </w:p>
        </w:tc>
      </w:tr>
    </w:tbl>
    <w:p w14:paraId="13F1BDD7" w14:textId="1E21D17C" w:rsidR="003824A3" w:rsidRDefault="003824A3" w:rsidP="007B40D7">
      <w:pPr>
        <w:rPr>
          <w:lang w:val="es-CR"/>
        </w:rPr>
      </w:pPr>
    </w:p>
    <w:tbl>
      <w:tblPr>
        <w:tblW w:w="60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37"/>
        <w:gridCol w:w="1163"/>
        <w:gridCol w:w="1292"/>
        <w:gridCol w:w="1154"/>
        <w:gridCol w:w="1154"/>
      </w:tblGrid>
      <w:tr w:rsidR="003116AE" w:rsidRPr="003116AE" w14:paraId="304F0817" w14:textId="77777777" w:rsidTr="003116AE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BE4A8" w14:textId="77777777" w:rsidR="003116AE" w:rsidRPr="003116AE" w:rsidRDefault="003116AE" w:rsidP="003116A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Población B</w:t>
            </w:r>
          </w:p>
        </w:tc>
        <w:tc>
          <w:tcPr>
            <w:tcW w:w="360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FDEB1" w14:textId="77777777" w:rsidR="003116AE" w:rsidRPr="003116AE" w:rsidRDefault="003116AE" w:rsidP="003116AE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Tasa estandarizada</w:t>
            </w:r>
          </w:p>
        </w:tc>
      </w:tr>
      <w:tr w:rsidR="003116AE" w:rsidRPr="003116AE" w14:paraId="795765C6" w14:textId="77777777" w:rsidTr="003116AE">
        <w:trPr>
          <w:trHeight w:val="1860"/>
        </w:trPr>
        <w:tc>
          <w:tcPr>
            <w:tcW w:w="12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F62163" w14:textId="77777777" w:rsidR="003116AE" w:rsidRPr="003116AE" w:rsidRDefault="003116AE" w:rsidP="003116AE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nMX</w:t>
            </w:r>
            <w:proofErr w:type="spellEnd"/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6BB44D" w14:textId="77777777" w:rsidR="003116AE" w:rsidRPr="003116AE" w:rsidRDefault="003116AE" w:rsidP="003116AE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nCx</w:t>
            </w:r>
            <w:proofErr w:type="spellEnd"/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09F94" w14:textId="77777777" w:rsidR="003116AE" w:rsidRPr="003116AE" w:rsidRDefault="003116AE" w:rsidP="003116AE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nCx</w:t>
            </w:r>
            <w:proofErr w:type="spellEnd"/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EST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26ADAF" w14:textId="77777777" w:rsidR="003116AE" w:rsidRPr="003116AE" w:rsidRDefault="003116AE" w:rsidP="003116AE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Pob</w:t>
            </w:r>
            <w:proofErr w:type="spellEnd"/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A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1DFE6" w14:textId="77777777" w:rsidR="003116AE" w:rsidRPr="003116AE" w:rsidRDefault="003116AE" w:rsidP="003116AE">
            <w:pPr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proofErr w:type="spellStart"/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Pob</w:t>
            </w:r>
            <w:proofErr w:type="spellEnd"/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 xml:space="preserve"> B</w:t>
            </w:r>
          </w:p>
        </w:tc>
      </w:tr>
      <w:tr w:rsidR="003116AE" w:rsidRPr="003116AE" w14:paraId="4301FC76" w14:textId="77777777" w:rsidTr="003116AE">
        <w:trPr>
          <w:trHeight w:val="31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5A5D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0.08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DF57F5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0.25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E385B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0.1667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4D9B1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0.0167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044F2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0.0133</w:t>
            </w:r>
          </w:p>
        </w:tc>
      </w:tr>
      <w:tr w:rsidR="003116AE" w:rsidRPr="003116AE" w14:paraId="4B4C6F0A" w14:textId="77777777" w:rsidTr="003116AE">
        <w:trPr>
          <w:trHeight w:val="315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3F2125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0.01</w:t>
            </w: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E75FF6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0.67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5919D6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0.6667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10CCC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0.0033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94B0B9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0.0067</w:t>
            </w:r>
          </w:p>
        </w:tc>
      </w:tr>
      <w:tr w:rsidR="003116AE" w:rsidRPr="003116AE" w14:paraId="65A39511" w14:textId="77777777" w:rsidTr="003116AE">
        <w:trPr>
          <w:trHeight w:val="315"/>
        </w:trPr>
        <w:tc>
          <w:tcPr>
            <w:tcW w:w="12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CB790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0.08</w:t>
            </w:r>
          </w:p>
        </w:tc>
        <w:tc>
          <w:tcPr>
            <w:tcW w:w="11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ADC7C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0.08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75984B2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0.1667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44800D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0.0067</w:t>
            </w:r>
          </w:p>
        </w:tc>
        <w:tc>
          <w:tcPr>
            <w:tcW w:w="11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F12EF7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0.0133</w:t>
            </w:r>
          </w:p>
        </w:tc>
      </w:tr>
      <w:tr w:rsidR="003116AE" w:rsidRPr="003116AE" w14:paraId="6DDE42A0" w14:textId="77777777" w:rsidTr="003116AE">
        <w:trPr>
          <w:trHeight w:val="300"/>
        </w:trPr>
        <w:tc>
          <w:tcPr>
            <w:tcW w:w="12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9AA583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</w:p>
        </w:tc>
        <w:tc>
          <w:tcPr>
            <w:tcW w:w="11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C617C" w14:textId="77777777" w:rsidR="003116AE" w:rsidRPr="003116AE" w:rsidRDefault="003116AE" w:rsidP="003116AE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4DC85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color w:val="000000"/>
                <w:sz w:val="22"/>
                <w:szCs w:val="22"/>
                <w:lang w:val="es-CR" w:eastAsia="es-CR"/>
              </w:rPr>
              <w:t>1.0000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C8134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0.0267</w:t>
            </w:r>
          </w:p>
        </w:tc>
        <w:tc>
          <w:tcPr>
            <w:tcW w:w="11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058C26" w14:textId="77777777" w:rsidR="003116AE" w:rsidRPr="003116AE" w:rsidRDefault="003116AE" w:rsidP="003116AE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</w:pPr>
            <w:r w:rsidRPr="003116AE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CR" w:eastAsia="es-CR"/>
              </w:rPr>
              <w:t>0.0333</w:t>
            </w:r>
          </w:p>
        </w:tc>
      </w:tr>
    </w:tbl>
    <w:p w14:paraId="126E49AE" w14:textId="2C0D6490" w:rsidR="003116AE" w:rsidRDefault="003116AE" w:rsidP="007B40D7">
      <w:pPr>
        <w:rPr>
          <w:lang w:val="es-CR"/>
        </w:rPr>
      </w:pPr>
    </w:p>
    <w:p w14:paraId="18D7C5AD" w14:textId="28C73DC3" w:rsidR="003116AE" w:rsidRDefault="003116AE" w:rsidP="007B40D7">
      <w:pPr>
        <w:rPr>
          <w:lang w:val="es-CR"/>
        </w:rPr>
      </w:pPr>
    </w:p>
    <w:p w14:paraId="7E99395A" w14:textId="573A37E4" w:rsidR="003116AE" w:rsidRDefault="003116AE" w:rsidP="007B40D7">
      <w:pPr>
        <w:rPr>
          <w:lang w:val="es-CR"/>
        </w:rPr>
      </w:pPr>
    </w:p>
    <w:p w14:paraId="6F7F0BF4" w14:textId="77FA7F95" w:rsidR="003116AE" w:rsidRDefault="003116AE" w:rsidP="007B40D7">
      <w:pPr>
        <w:rPr>
          <w:lang w:val="es-CR"/>
        </w:rPr>
      </w:pPr>
    </w:p>
    <w:p w14:paraId="61CE6FFF" w14:textId="77777777" w:rsidR="001E059D" w:rsidRDefault="001E059D" w:rsidP="007B40D7">
      <w:pPr>
        <w:rPr>
          <w:lang w:val="es-CR"/>
        </w:rPr>
      </w:pPr>
    </w:p>
    <w:p w14:paraId="178994AC" w14:textId="77777777" w:rsidR="001E059D" w:rsidRDefault="001E059D" w:rsidP="007B40D7">
      <w:pPr>
        <w:rPr>
          <w:lang w:val="es-CR"/>
        </w:rPr>
      </w:pPr>
    </w:p>
    <w:p w14:paraId="2A141964" w14:textId="77777777" w:rsidR="001E059D" w:rsidRDefault="001E059D" w:rsidP="007B40D7">
      <w:pPr>
        <w:rPr>
          <w:lang w:val="es-CR"/>
        </w:rPr>
      </w:pPr>
    </w:p>
    <w:p w14:paraId="1A7BE177" w14:textId="77777777" w:rsidR="001E059D" w:rsidRDefault="001E059D" w:rsidP="007B40D7">
      <w:pPr>
        <w:rPr>
          <w:lang w:val="es-CR"/>
        </w:rPr>
      </w:pPr>
    </w:p>
    <w:p w14:paraId="1C1AEA93" w14:textId="77777777" w:rsidR="001E059D" w:rsidRDefault="001E059D" w:rsidP="007B40D7">
      <w:pPr>
        <w:rPr>
          <w:lang w:val="es-CR"/>
        </w:rPr>
      </w:pPr>
    </w:p>
    <w:p w14:paraId="28A4435D" w14:textId="77777777" w:rsidR="001E059D" w:rsidRDefault="001E059D" w:rsidP="007B40D7">
      <w:pPr>
        <w:rPr>
          <w:lang w:val="es-CR"/>
        </w:rPr>
      </w:pPr>
    </w:p>
    <w:p w14:paraId="15C9F278" w14:textId="77777777" w:rsidR="001E059D" w:rsidRDefault="001E059D" w:rsidP="007B40D7">
      <w:pPr>
        <w:rPr>
          <w:lang w:val="es-CR"/>
        </w:rPr>
      </w:pPr>
    </w:p>
    <w:p w14:paraId="45063219" w14:textId="77777777" w:rsidR="001E059D" w:rsidRDefault="001E059D" w:rsidP="007B40D7">
      <w:pPr>
        <w:rPr>
          <w:lang w:val="es-CR"/>
        </w:rPr>
      </w:pPr>
    </w:p>
    <w:p w14:paraId="4CCE4EAB" w14:textId="7F679D30" w:rsidR="007B40D7" w:rsidRDefault="00643DA7" w:rsidP="007B40D7">
      <w:pPr>
        <w:rPr>
          <w:lang w:val="es-CR"/>
        </w:rPr>
      </w:pPr>
      <w:r>
        <w:rPr>
          <w:lang w:val="es-CR"/>
        </w:rPr>
        <w:lastRenderedPageBreak/>
        <w:t xml:space="preserve">5. En un estanque de 500 peces, se extraen 20% el primer mes, de los restantes el segundo mes se extraen 45%, de los que quedan el tercer mes se extraen la mitad, de los que quedaron, el cuarto mes se extraen 10%, y de los que quedan el quinto mes se extraen 15%. </w:t>
      </w:r>
      <w:r w:rsidR="00BF1F73">
        <w:rPr>
          <w:lang w:val="es-CR"/>
        </w:rPr>
        <w:t xml:space="preserve">De los que quedan todos son extraídos al inicio del siguiente mes. </w:t>
      </w:r>
      <w:r>
        <w:rPr>
          <w:lang w:val="es-CR"/>
        </w:rPr>
        <w:t xml:space="preserve">En promedio ¿cuánto tiempo están en el estanque los que quedan después del primer mes? </w:t>
      </w:r>
    </w:p>
    <w:p w14:paraId="1C9A31AC" w14:textId="627042C3" w:rsidR="00BF1F73" w:rsidRDefault="00BF1F73" w:rsidP="007B40D7">
      <w:pPr>
        <w:rPr>
          <w:lang w:val="es-CR"/>
        </w:rPr>
      </w:pPr>
    </w:p>
    <w:p w14:paraId="07BE2449" w14:textId="19BCC612" w:rsidR="00BF1F73" w:rsidRDefault="00BF1F73" w:rsidP="007B40D7">
      <w:pPr>
        <w:rPr>
          <w:lang w:val="es-CR"/>
        </w:rPr>
      </w:pPr>
      <w:r w:rsidRPr="00BF1F73">
        <w:rPr>
          <w:position w:val="-12"/>
          <w:lang w:val="es-CR"/>
        </w:rPr>
        <w:object w:dxaOrig="880" w:dyaOrig="360" w14:anchorId="38E06F64">
          <v:shape id="_x0000_i1029" type="#_x0000_t75" style="width:69.75pt;height:28.5pt" o:ole="">
            <v:imagedata r:id="rId15" o:title=""/>
          </v:shape>
          <o:OLEObject Type="Embed" ProgID="Equation.DSMT4" ShapeID="_x0000_i1029" DrawAspect="Content" ObjectID="_1750234270" r:id="rId16"/>
        </w:object>
      </w:r>
      <w:r>
        <w:rPr>
          <w:lang w:val="es-CR"/>
        </w:rPr>
        <w:t xml:space="preserve"> </w:t>
      </w:r>
    </w:p>
    <w:p w14:paraId="7A0763F9" w14:textId="08933395" w:rsidR="001E059D" w:rsidRDefault="001E059D" w:rsidP="007B40D7">
      <w:pPr>
        <w:rPr>
          <w:lang w:val="es-CR"/>
        </w:rPr>
      </w:pPr>
    </w:p>
    <w:p w14:paraId="122E92CE" w14:textId="692CDA5C" w:rsidR="001E059D" w:rsidRDefault="001E059D" w:rsidP="007B40D7">
      <w:pPr>
        <w:rPr>
          <w:lang w:val="es-CR"/>
        </w:rPr>
      </w:pPr>
      <w:r>
        <w:rPr>
          <w:lang w:val="es-CR"/>
        </w:rPr>
        <w:t>Información del enunciado en rojo:</w:t>
      </w:r>
    </w:p>
    <w:p w14:paraId="78C1F746" w14:textId="4438424C" w:rsidR="001E059D" w:rsidRDefault="001E059D" w:rsidP="007B40D7">
      <w:pPr>
        <w:rPr>
          <w:lang w:val="es-CR"/>
        </w:rPr>
      </w:pPr>
    </w:p>
    <w:p w14:paraId="3D543FD7" w14:textId="77777777" w:rsidR="001E059D" w:rsidRDefault="001E059D" w:rsidP="007B40D7">
      <w:pPr>
        <w:rPr>
          <w:lang w:val="es-CR"/>
        </w:rPr>
      </w:pPr>
    </w:p>
    <w:tbl>
      <w:tblPr>
        <w:tblW w:w="7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80"/>
        <w:gridCol w:w="780"/>
        <w:gridCol w:w="740"/>
        <w:gridCol w:w="1200"/>
        <w:gridCol w:w="1200"/>
        <w:gridCol w:w="1380"/>
        <w:gridCol w:w="1200"/>
      </w:tblGrid>
      <w:tr w:rsidR="001E059D" w:rsidRPr="001E059D" w14:paraId="2622D3F9" w14:textId="77777777" w:rsidTr="001E059D">
        <w:trPr>
          <w:trHeight w:val="315"/>
        </w:trPr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3A76" w14:textId="77777777" w:rsidR="001E059D" w:rsidRPr="001E059D" w:rsidRDefault="001E059D" w:rsidP="001E059D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x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8954F" w14:textId="77777777" w:rsidR="001E059D" w:rsidRPr="001E059D" w:rsidRDefault="001E059D" w:rsidP="001E059D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lx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4ECBE" w14:textId="77777777" w:rsidR="001E059D" w:rsidRPr="001E059D" w:rsidRDefault="001E059D" w:rsidP="001E059D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qx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EADE03" w14:textId="77777777" w:rsidR="001E059D" w:rsidRPr="001E059D" w:rsidRDefault="001E059D" w:rsidP="001E059D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dx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3DA48" w14:textId="77777777" w:rsidR="001E059D" w:rsidRPr="001E059D" w:rsidRDefault="001E059D" w:rsidP="001E059D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Lx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9C7AF" w14:textId="77777777" w:rsidR="001E059D" w:rsidRPr="001E059D" w:rsidRDefault="001E059D" w:rsidP="001E059D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Tx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E6203" w14:textId="77777777" w:rsidR="001E059D" w:rsidRPr="001E059D" w:rsidRDefault="001E059D" w:rsidP="001E059D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ex</w:t>
            </w:r>
          </w:p>
        </w:tc>
      </w:tr>
      <w:tr w:rsidR="001E059D" w:rsidRPr="001E059D" w14:paraId="5849E380" w14:textId="77777777" w:rsidTr="001E059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2ACADB" w14:textId="77777777" w:rsidR="001E059D" w:rsidRPr="001E059D" w:rsidRDefault="001E059D" w:rsidP="001E059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0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4ED68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500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46AF4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0.20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87C0A6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F67F04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7386B5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3A7D1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2.24</w:t>
            </w:r>
          </w:p>
        </w:tc>
      </w:tr>
      <w:tr w:rsidR="001E059D" w:rsidRPr="001E059D" w14:paraId="3F5351D7" w14:textId="77777777" w:rsidTr="001E059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A998E4" w14:textId="77777777" w:rsidR="001E059D" w:rsidRPr="001E059D" w:rsidRDefault="001E059D" w:rsidP="001E059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1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B322D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A0CFE7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0.45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548597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180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5E64C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310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B0AF94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671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C7C90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1.68</w:t>
            </w:r>
          </w:p>
        </w:tc>
      </w:tr>
      <w:tr w:rsidR="001E059D" w:rsidRPr="001E059D" w14:paraId="649C4AE2" w14:textId="77777777" w:rsidTr="001E059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77816A" w14:textId="77777777" w:rsidR="001E059D" w:rsidRPr="001E059D" w:rsidRDefault="001E059D" w:rsidP="001E059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2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CB751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220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18959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0.50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EFCE3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87D57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D233D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361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AD8A37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1.64</w:t>
            </w:r>
          </w:p>
        </w:tc>
      </w:tr>
      <w:tr w:rsidR="001E059D" w:rsidRPr="001E059D" w14:paraId="6C7FAD2E" w14:textId="77777777" w:rsidTr="001E059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F1A986" w14:textId="77777777" w:rsidR="001E059D" w:rsidRPr="001E059D" w:rsidRDefault="001E059D" w:rsidP="001E059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3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16954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110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32615B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0.10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DAF7C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D1F034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105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D1A9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9000E8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1.78</w:t>
            </w:r>
          </w:p>
        </w:tc>
      </w:tr>
      <w:tr w:rsidR="001E059D" w:rsidRPr="001E059D" w14:paraId="6430383C" w14:textId="77777777" w:rsidTr="001E059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23A2F0" w14:textId="77777777" w:rsidR="001E059D" w:rsidRPr="001E059D" w:rsidRDefault="001E059D" w:rsidP="001E059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4</w:t>
            </w: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EBA4F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99</w:t>
            </w:r>
          </w:p>
        </w:tc>
        <w:tc>
          <w:tcPr>
            <w:tcW w:w="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AE62E9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0.15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1541EF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F5DFE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15AFF6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0C76A3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0.93</w:t>
            </w:r>
          </w:p>
        </w:tc>
      </w:tr>
      <w:tr w:rsidR="001E059D" w:rsidRPr="001E059D" w14:paraId="0059AE7A" w14:textId="77777777" w:rsidTr="001E059D">
        <w:trPr>
          <w:trHeight w:val="315"/>
        </w:trPr>
        <w:tc>
          <w:tcPr>
            <w:tcW w:w="5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EA3AA7" w14:textId="77777777" w:rsidR="001E059D" w:rsidRPr="001E059D" w:rsidRDefault="001E059D" w:rsidP="001E059D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b/>
                <w:bCs/>
                <w:color w:val="FF0000"/>
                <w:sz w:val="24"/>
                <w:lang w:val="es-CR" w:eastAsia="es-CR"/>
              </w:rPr>
              <w:t>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8DEE0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84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EB18C8" w14:textId="77777777" w:rsidR="001E059D" w:rsidRPr="001E059D" w:rsidRDefault="001E059D" w:rsidP="001E059D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228F97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EB7304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A82E28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1FF75DE" w14:textId="77777777" w:rsidR="001E059D" w:rsidRPr="001E059D" w:rsidRDefault="001E059D" w:rsidP="001E059D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1E059D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0.00</w:t>
            </w:r>
          </w:p>
        </w:tc>
      </w:tr>
    </w:tbl>
    <w:p w14:paraId="550A7843" w14:textId="0DB47E48" w:rsidR="001E059D" w:rsidRDefault="001E059D" w:rsidP="007B40D7">
      <w:pPr>
        <w:rPr>
          <w:lang w:val="es-CR"/>
        </w:rPr>
      </w:pPr>
    </w:p>
    <w:p w14:paraId="605D3EC3" w14:textId="743D97ED" w:rsidR="001E059D" w:rsidRDefault="001E059D" w:rsidP="007B40D7">
      <w:pPr>
        <w:rPr>
          <w:lang w:val="es-CR"/>
        </w:rPr>
      </w:pPr>
    </w:p>
    <w:p w14:paraId="79FA5E2C" w14:textId="14FBC096" w:rsidR="001E059D" w:rsidRDefault="001E059D" w:rsidP="007B40D7">
      <w:pPr>
        <w:rPr>
          <w:lang w:val="es-CR"/>
        </w:rPr>
      </w:pPr>
    </w:p>
    <w:p w14:paraId="321F7BD2" w14:textId="60B8B205" w:rsidR="001E059D" w:rsidRDefault="001E059D" w:rsidP="007B40D7">
      <w:pPr>
        <w:rPr>
          <w:lang w:val="es-CR"/>
        </w:rPr>
      </w:pPr>
      <w:r>
        <w:rPr>
          <w:lang w:val="es-CR"/>
        </w:rPr>
        <w:t>Si el enunciado dice: “</w:t>
      </w:r>
      <w:r>
        <w:rPr>
          <w:lang w:val="es-CR"/>
        </w:rPr>
        <w:t>De los que quedan todos son extraídos al inicio del siguiente mes</w:t>
      </w:r>
      <w:r>
        <w:rPr>
          <w:lang w:val="es-CR"/>
        </w:rPr>
        <w:t xml:space="preserve">”, entonces </w:t>
      </w:r>
      <w:r w:rsidRPr="001E059D">
        <w:rPr>
          <w:position w:val="-12"/>
          <w:lang w:val="es-CR"/>
        </w:rPr>
        <w:object w:dxaOrig="780" w:dyaOrig="360" w14:anchorId="2A26329A">
          <v:shape id="_x0000_i1033" type="#_x0000_t75" style="width:39pt;height:18pt" o:ole="">
            <v:imagedata r:id="rId17" o:title=""/>
          </v:shape>
          <o:OLEObject Type="Embed" ProgID="Equation.DSMT4" ShapeID="_x0000_i1033" DrawAspect="Content" ObjectID="_1750234271" r:id="rId18"/>
        </w:object>
      </w:r>
      <w:r>
        <w:rPr>
          <w:lang w:val="es-CR"/>
        </w:rPr>
        <w:t xml:space="preserve"> ya que ninguno permanece en el estanque después de</w:t>
      </w:r>
      <w:r w:rsidR="0055011A">
        <w:rPr>
          <w:lang w:val="es-CR"/>
        </w:rPr>
        <w:t xml:space="preserve"> terminado el </w:t>
      </w:r>
      <w:r w:rsidR="00A774C0">
        <w:rPr>
          <w:lang w:val="es-CR"/>
        </w:rPr>
        <w:t>quinto</w:t>
      </w:r>
      <w:bookmarkStart w:id="0" w:name="_GoBack"/>
      <w:bookmarkEnd w:id="0"/>
      <w:r w:rsidR="0055011A">
        <w:rPr>
          <w:lang w:val="es-CR"/>
        </w:rPr>
        <w:t xml:space="preserve"> mes. </w:t>
      </w:r>
    </w:p>
    <w:p w14:paraId="6751F509" w14:textId="4E324724" w:rsidR="001E059D" w:rsidRDefault="001E059D" w:rsidP="007B40D7">
      <w:pPr>
        <w:rPr>
          <w:lang w:val="es-CR"/>
        </w:rPr>
      </w:pPr>
    </w:p>
    <w:p w14:paraId="79E006FE" w14:textId="22793317" w:rsidR="001E059D" w:rsidRDefault="001E059D" w:rsidP="007B40D7">
      <w:pPr>
        <w:rPr>
          <w:lang w:val="es-CR"/>
        </w:rPr>
      </w:pPr>
    </w:p>
    <w:p w14:paraId="1EA9B3BA" w14:textId="6F60AD26" w:rsidR="001E059D" w:rsidRDefault="001E059D" w:rsidP="007B40D7">
      <w:pPr>
        <w:rPr>
          <w:lang w:val="es-CR"/>
        </w:rPr>
      </w:pPr>
    </w:p>
    <w:p w14:paraId="6ADF8F0D" w14:textId="1D7FD67E" w:rsidR="001E059D" w:rsidRDefault="001E059D" w:rsidP="007B40D7">
      <w:pPr>
        <w:rPr>
          <w:lang w:val="es-CR"/>
        </w:rPr>
      </w:pPr>
    </w:p>
    <w:p w14:paraId="4C54617C" w14:textId="5C2CB759" w:rsidR="001E059D" w:rsidRDefault="001E059D" w:rsidP="007B40D7">
      <w:pPr>
        <w:rPr>
          <w:lang w:val="es-CR"/>
        </w:rPr>
      </w:pPr>
    </w:p>
    <w:p w14:paraId="3A82C15A" w14:textId="45406260" w:rsidR="001E059D" w:rsidRDefault="001E059D" w:rsidP="007B40D7">
      <w:pPr>
        <w:rPr>
          <w:lang w:val="es-CR"/>
        </w:rPr>
      </w:pPr>
    </w:p>
    <w:p w14:paraId="520ADE0E" w14:textId="05F5AF7B" w:rsidR="001E059D" w:rsidRDefault="001E059D" w:rsidP="007B40D7">
      <w:pPr>
        <w:rPr>
          <w:lang w:val="es-CR"/>
        </w:rPr>
      </w:pPr>
    </w:p>
    <w:p w14:paraId="3D59C6D8" w14:textId="77777777" w:rsidR="001E059D" w:rsidRDefault="001E059D" w:rsidP="007B40D7">
      <w:pPr>
        <w:rPr>
          <w:lang w:val="es-CR"/>
        </w:rPr>
      </w:pPr>
    </w:p>
    <w:p w14:paraId="31CC13FC" w14:textId="7D276C41" w:rsidR="00643DA7" w:rsidRDefault="00643DA7" w:rsidP="007B40D7">
      <w:pPr>
        <w:rPr>
          <w:lang w:val="es-CR"/>
        </w:rPr>
      </w:pPr>
    </w:p>
    <w:p w14:paraId="5D37C927" w14:textId="77777777" w:rsidR="001E059D" w:rsidRDefault="001E059D" w:rsidP="007B40D7">
      <w:pPr>
        <w:rPr>
          <w:lang w:val="es-CR"/>
        </w:rPr>
      </w:pPr>
    </w:p>
    <w:p w14:paraId="6C710547" w14:textId="0B873638" w:rsidR="00643DA7" w:rsidRDefault="00643DA7" w:rsidP="007B40D7">
      <w:pPr>
        <w:rPr>
          <w:lang w:val="es-CR"/>
        </w:rPr>
      </w:pPr>
      <w:r>
        <w:rPr>
          <w:lang w:val="es-CR"/>
        </w:rPr>
        <w:lastRenderedPageBreak/>
        <w:t xml:space="preserve">6. Con la siguiente información, calcule la tasa global de fecundidad y la tasa neta de reproducción. </w:t>
      </w:r>
    </w:p>
    <w:p w14:paraId="049AEB6A" w14:textId="4646077E" w:rsidR="00BF1F73" w:rsidRDefault="00BF1F73" w:rsidP="007B40D7">
      <w:pPr>
        <w:rPr>
          <w:lang w:val="es-CR"/>
        </w:rPr>
      </w:pPr>
    </w:p>
    <w:tbl>
      <w:tblPr>
        <w:tblW w:w="50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6"/>
        <w:gridCol w:w="704"/>
        <w:gridCol w:w="1200"/>
        <w:gridCol w:w="1200"/>
        <w:gridCol w:w="1380"/>
      </w:tblGrid>
      <w:tr w:rsidR="00BF1F73" w:rsidRPr="00BF1F73" w14:paraId="62551B0E" w14:textId="77777777" w:rsidTr="00BF1F73">
        <w:trPr>
          <w:trHeight w:val="705"/>
        </w:trPr>
        <w:tc>
          <w:tcPr>
            <w:tcW w:w="12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1A80BC" w14:textId="77777777" w:rsidR="00BF1F73" w:rsidRPr="00BF1F73" w:rsidRDefault="00BF1F73" w:rsidP="00BF1F73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Edad de la madre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98383" w14:textId="77777777" w:rsidR="00BF1F73" w:rsidRPr="00BF1F73" w:rsidRDefault="00BF1F73" w:rsidP="00BF1F73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BF1F73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n</w:t>
            </w: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f</w:t>
            </w:r>
            <w:r w:rsidRPr="00BF1F73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x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22E9" w14:textId="77777777" w:rsidR="00BF1F73" w:rsidRPr="00BF1F73" w:rsidRDefault="00BF1F73" w:rsidP="00BF1F73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BF1F73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n</w:t>
            </w: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L</w:t>
            </w:r>
            <w:r w:rsidRPr="00BF1F73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x</w:t>
            </w:r>
            <w:proofErr w:type="spellEnd"/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33B42" w14:textId="77777777" w:rsidR="00BF1F73" w:rsidRPr="00BF1F73" w:rsidRDefault="00BF1F73" w:rsidP="00BF1F73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Cálculo TNR</w:t>
            </w:r>
          </w:p>
        </w:tc>
      </w:tr>
      <w:tr w:rsidR="00BF1F73" w:rsidRPr="00BF1F73" w14:paraId="5CF313CA" w14:textId="77777777" w:rsidTr="00BF1F73">
        <w:trPr>
          <w:trHeight w:val="315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FBDE3F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8A01E2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-24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723A0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0.2069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E99E0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473364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1FDD0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0.4778</w:t>
            </w:r>
          </w:p>
        </w:tc>
      </w:tr>
      <w:tr w:rsidR="00BF1F73" w:rsidRPr="00BF1F73" w14:paraId="7FE11D7C" w14:textId="77777777" w:rsidTr="00BF1F73">
        <w:trPr>
          <w:trHeight w:val="315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4B16B4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B2EDEC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-29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E84BA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0.1775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168F23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471252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7E1B11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0.4080</w:t>
            </w:r>
          </w:p>
        </w:tc>
      </w:tr>
      <w:tr w:rsidR="00BF1F73" w:rsidRPr="00BF1F73" w14:paraId="6AD11556" w14:textId="77777777" w:rsidTr="00BF1F73">
        <w:trPr>
          <w:trHeight w:val="315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14BB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93F58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-34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00516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0.1348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FE8F9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468858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952FA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0.3083</w:t>
            </w:r>
          </w:p>
        </w:tc>
      </w:tr>
      <w:tr w:rsidR="00BF1F73" w:rsidRPr="00BF1F73" w14:paraId="6CE0CF5A" w14:textId="77777777" w:rsidTr="00BF1F73">
        <w:trPr>
          <w:trHeight w:val="315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803F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0E268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-39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A6A73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0.0966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12A03D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464742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99EB33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0.2190</w:t>
            </w:r>
          </w:p>
        </w:tc>
      </w:tr>
      <w:tr w:rsidR="00BF1F73" w:rsidRPr="00BF1F73" w14:paraId="09F380EA" w14:textId="77777777" w:rsidTr="00BF1F73">
        <w:trPr>
          <w:trHeight w:val="315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FA902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</w:t>
            </w: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836833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-44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414864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0.0441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2F254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459164</w:t>
            </w: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5DBA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0.0988</w:t>
            </w:r>
          </w:p>
        </w:tc>
      </w:tr>
      <w:tr w:rsidR="00BF1F73" w:rsidRPr="00BF1F73" w14:paraId="4D80F148" w14:textId="77777777" w:rsidTr="00BF1F73">
        <w:trPr>
          <w:trHeight w:val="315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54A67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43081" w14:textId="77777777" w:rsidR="00BF1F73" w:rsidRPr="00BF1F73" w:rsidRDefault="00BF1F73" w:rsidP="00BF1F73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658B98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0.6599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9320B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19229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1.5119</w:t>
            </w:r>
          </w:p>
        </w:tc>
      </w:tr>
      <w:tr w:rsidR="00BF1F73" w:rsidRPr="00BF1F73" w14:paraId="71D2B242" w14:textId="77777777" w:rsidTr="00BF1F73">
        <w:trPr>
          <w:trHeight w:val="315"/>
        </w:trPr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52E72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</w:p>
        </w:tc>
        <w:tc>
          <w:tcPr>
            <w:tcW w:w="7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3BCB4" w14:textId="77777777" w:rsidR="00BF1F73" w:rsidRPr="00BF1F73" w:rsidRDefault="00BF1F73" w:rsidP="00BF1F73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B37CF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BF1F73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3.2995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8C1B0" w14:textId="77777777" w:rsidR="00BF1F73" w:rsidRPr="00BF1F73" w:rsidRDefault="00BF1F73" w:rsidP="00BF1F73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FB4D57" w14:textId="77777777" w:rsidR="00BF1F73" w:rsidRPr="00BF1F73" w:rsidRDefault="00BF1F73" w:rsidP="00BF1F73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</w:tr>
    </w:tbl>
    <w:p w14:paraId="079A3947" w14:textId="42941DBA" w:rsidR="00BF1F73" w:rsidRDefault="00BF1F73" w:rsidP="007B40D7">
      <w:pPr>
        <w:rPr>
          <w:lang w:val="es-CR"/>
        </w:rPr>
      </w:pPr>
    </w:p>
    <w:p w14:paraId="5A8BBF01" w14:textId="36FD50B9" w:rsidR="00643DA7" w:rsidRDefault="00643DA7" w:rsidP="007B40D7">
      <w:pPr>
        <w:rPr>
          <w:lang w:val="es-CR"/>
        </w:rPr>
      </w:pPr>
    </w:p>
    <w:p w14:paraId="6EBE07F9" w14:textId="77777777" w:rsidR="0055011A" w:rsidRDefault="00643DA7" w:rsidP="0055011A">
      <w:pPr>
        <w:rPr>
          <w:b/>
          <w:lang w:val="es-MX"/>
        </w:rPr>
      </w:pPr>
      <w:r>
        <w:rPr>
          <w:lang w:val="es-CR"/>
        </w:rPr>
        <w:t>7.</w:t>
      </w:r>
      <w:r w:rsidR="006530F9" w:rsidRPr="006530F9">
        <w:rPr>
          <w:b/>
          <w:lang w:val="es-MX"/>
        </w:rPr>
        <w:t xml:space="preserve"> </w:t>
      </w:r>
      <w:r w:rsidR="006530F9" w:rsidRPr="006530F9">
        <w:rPr>
          <w:lang w:val="es-MX"/>
        </w:rPr>
        <w:t xml:space="preserve">Utilizando la información del </w:t>
      </w:r>
      <w:r w:rsidR="006530F9">
        <w:rPr>
          <w:lang w:val="es-MX"/>
        </w:rPr>
        <w:t xml:space="preserve">siguiente </w:t>
      </w:r>
      <w:r w:rsidR="006530F9" w:rsidRPr="006530F9">
        <w:rPr>
          <w:lang w:val="es-MX"/>
        </w:rPr>
        <w:t>cuadro calcule la población menor de 15 años por grupos de edad para el año 1993</w:t>
      </w:r>
      <w:r w:rsidR="006530F9" w:rsidRPr="006530F9">
        <w:rPr>
          <w:b/>
          <w:lang w:val="es-MX"/>
        </w:rPr>
        <w:t>.</w:t>
      </w:r>
    </w:p>
    <w:p w14:paraId="69476FC3" w14:textId="77777777" w:rsidR="0055011A" w:rsidRDefault="0055011A" w:rsidP="0055011A">
      <w:pPr>
        <w:rPr>
          <w:b/>
          <w:lang w:val="es-MX"/>
        </w:rPr>
      </w:pPr>
    </w:p>
    <w:p w14:paraId="1B2D1B04" w14:textId="77777777" w:rsidR="0055011A" w:rsidRDefault="0055011A" w:rsidP="0055011A">
      <w:pPr>
        <w:rPr>
          <w:lang w:val="es-CR"/>
        </w:rPr>
      </w:pPr>
      <w:r>
        <w:rPr>
          <w:lang w:val="es-CR"/>
        </w:rPr>
        <w:t xml:space="preserve"> </w:t>
      </w:r>
    </w:p>
    <w:tbl>
      <w:tblPr>
        <w:tblW w:w="9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55011A" w:rsidRPr="0055011A" w14:paraId="7407335B" w14:textId="77777777" w:rsidTr="0055011A">
        <w:trPr>
          <w:trHeight w:val="390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721C88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Edad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BD4A19" w14:textId="77777777" w:rsidR="0055011A" w:rsidRPr="0055011A" w:rsidRDefault="0055011A" w:rsidP="0055011A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55011A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n</w:t>
            </w: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N</w:t>
            </w:r>
            <w:r w:rsidRPr="0055011A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x</w:t>
            </w:r>
            <w:proofErr w:type="spellEnd"/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1988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D07FDD" w14:textId="77777777" w:rsidR="0055011A" w:rsidRPr="0055011A" w:rsidRDefault="0055011A" w:rsidP="0055011A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55011A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n</w:t>
            </w: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L</w:t>
            </w:r>
            <w:r w:rsidRPr="0055011A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x</w:t>
            </w:r>
            <w:proofErr w:type="spellEnd"/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1988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vAlign w:val="center"/>
            <w:hideMark/>
          </w:tcPr>
          <w:p w14:paraId="21C638DF" w14:textId="77777777" w:rsidR="0055011A" w:rsidRPr="0055011A" w:rsidRDefault="0055011A" w:rsidP="0055011A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55011A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n</w:t>
            </w: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f</w:t>
            </w:r>
            <w:r w:rsidRPr="0055011A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x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8098F4" w14:textId="77777777" w:rsidR="0055011A" w:rsidRPr="0055011A" w:rsidRDefault="0055011A" w:rsidP="0055011A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55011A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Sx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8AF97" w14:textId="77777777" w:rsidR="0055011A" w:rsidRPr="0055011A" w:rsidRDefault="0055011A" w:rsidP="0055011A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55011A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nNx</w:t>
            </w:r>
            <w:proofErr w:type="spellEnd"/>
            <w:r w:rsidRPr="0055011A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 xml:space="preserve"> 1993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523B9" w14:textId="77777777" w:rsidR="0055011A" w:rsidRPr="0055011A" w:rsidRDefault="0055011A" w:rsidP="0055011A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55011A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nNx</w:t>
            </w:r>
            <w:proofErr w:type="spellEnd"/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685164" w14:textId="77777777" w:rsidR="0055011A" w:rsidRPr="0055011A" w:rsidRDefault="0055011A" w:rsidP="0055011A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vertAlign w:val="subscript"/>
                <w:lang w:val="es-CR" w:eastAsia="es-CR"/>
              </w:rPr>
              <w:t>Nacimientos</w:t>
            </w:r>
          </w:p>
        </w:tc>
      </w:tr>
      <w:tr w:rsidR="0055011A" w:rsidRPr="0055011A" w14:paraId="3F2BA4CD" w14:textId="77777777" w:rsidTr="0055011A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4A1594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 a 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2AC1C7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191014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8E886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493299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DD58D6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5E2D6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0.986598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BDE19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149687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841AF4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0AF37D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</w:tr>
      <w:tr w:rsidR="0055011A" w:rsidRPr="0055011A" w14:paraId="2DD8C034" w14:textId="77777777" w:rsidTr="0055011A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85E34A1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 a 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15B1AC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169256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4DDB44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491980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DE199FE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D7A65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0.997326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D355B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190503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E4B487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EA265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</w:tr>
      <w:tr w:rsidR="0055011A" w:rsidRPr="0055011A" w14:paraId="00B23E4E" w14:textId="77777777" w:rsidTr="0055011A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F52579D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 a 14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F8223D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143713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E464FE7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491411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A7457A3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2F8D6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0.998843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20DD71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169060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C1EA1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D384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</w:tr>
      <w:tr w:rsidR="0055011A" w:rsidRPr="0055011A" w14:paraId="07F6AFC8" w14:textId="77777777" w:rsidTr="0055011A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0CF786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 a 19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80AA91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137809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81C6EA4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490836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5CD6E0E" w14:textId="77777777" w:rsidR="0055011A" w:rsidRPr="0055011A" w:rsidRDefault="0055011A" w:rsidP="0055011A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03FF2E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0.998830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1575C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143545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1417C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9FC74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 </w:t>
            </w:r>
          </w:p>
        </w:tc>
      </w:tr>
      <w:tr w:rsidR="0055011A" w:rsidRPr="0055011A" w14:paraId="511104AD" w14:textId="77777777" w:rsidTr="0055011A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DC243A1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 a 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0A94544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145496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8D30A02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489764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333D36F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0.1783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30198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0.997816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10DDF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137508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DDBD6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141502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76094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126149</w:t>
            </w:r>
          </w:p>
        </w:tc>
      </w:tr>
      <w:tr w:rsidR="0055011A" w:rsidRPr="0055011A" w14:paraId="5786FC39" w14:textId="77777777" w:rsidTr="0055011A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4ED44CE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 a 29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755226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135783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DD684D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488626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0F72C69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0.1582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F9B33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0.997676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1D276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145158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3D807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140470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3523E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111112</w:t>
            </w:r>
          </w:p>
        </w:tc>
      </w:tr>
      <w:tr w:rsidR="0055011A" w:rsidRPr="0055011A" w14:paraId="21473459" w14:textId="77777777" w:rsidTr="0055011A">
        <w:trPr>
          <w:trHeight w:val="330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086FF87" w14:textId="77777777" w:rsidR="0055011A" w:rsidRPr="0055011A" w:rsidRDefault="0055011A" w:rsidP="0055011A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 a 34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605E2AB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113479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D58114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486911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C5B6A1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0.1186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C1A93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0.996490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45C4F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135306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6138D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124393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48BB53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73765</w:t>
            </w:r>
          </w:p>
        </w:tc>
      </w:tr>
      <w:tr w:rsidR="0055011A" w:rsidRPr="0055011A" w14:paraId="47F032F7" w14:textId="77777777" w:rsidTr="0055011A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B001F7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482D15" w14:textId="77777777" w:rsidR="0055011A" w:rsidRPr="0055011A" w:rsidRDefault="0055011A" w:rsidP="0055011A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65BFE" w14:textId="77777777" w:rsidR="0055011A" w:rsidRPr="0055011A" w:rsidRDefault="0055011A" w:rsidP="0055011A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33DF30" w14:textId="77777777" w:rsidR="0055011A" w:rsidRPr="0055011A" w:rsidRDefault="0055011A" w:rsidP="0055011A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0BF5" w14:textId="77777777" w:rsidR="0055011A" w:rsidRPr="0055011A" w:rsidRDefault="0055011A" w:rsidP="0055011A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056F78" w14:textId="77777777" w:rsidR="0055011A" w:rsidRPr="0055011A" w:rsidRDefault="0055011A" w:rsidP="0055011A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925B03" w14:textId="77777777" w:rsidR="0055011A" w:rsidRPr="0055011A" w:rsidRDefault="0055011A" w:rsidP="0055011A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BA44DA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311026</w:t>
            </w:r>
          </w:p>
        </w:tc>
      </w:tr>
      <w:tr w:rsidR="0055011A" w:rsidRPr="0055011A" w14:paraId="45C119D8" w14:textId="77777777" w:rsidTr="0055011A">
        <w:trPr>
          <w:trHeight w:val="315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E00A6A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C78CD" w14:textId="77777777" w:rsidR="0055011A" w:rsidRPr="0055011A" w:rsidRDefault="0055011A" w:rsidP="0055011A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B3005A" w14:textId="77777777" w:rsidR="0055011A" w:rsidRPr="0055011A" w:rsidRDefault="0055011A" w:rsidP="0055011A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15928" w14:textId="77777777" w:rsidR="0055011A" w:rsidRPr="0055011A" w:rsidRDefault="0055011A" w:rsidP="0055011A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649EC" w14:textId="77777777" w:rsidR="0055011A" w:rsidRPr="0055011A" w:rsidRDefault="0055011A" w:rsidP="0055011A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E95E9" w14:textId="77777777" w:rsidR="0055011A" w:rsidRPr="0055011A" w:rsidRDefault="0055011A" w:rsidP="0055011A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39E7CE" w14:textId="77777777" w:rsidR="0055011A" w:rsidRPr="0055011A" w:rsidRDefault="0055011A" w:rsidP="0055011A">
            <w:pPr>
              <w:rPr>
                <w:rFonts w:ascii="Times New Roman" w:hAnsi="Times New Roman"/>
                <w:sz w:val="20"/>
                <w:szCs w:val="20"/>
                <w:lang w:val="es-CR" w:eastAsia="es-CR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EB3B7" w14:textId="77777777" w:rsidR="0055011A" w:rsidRPr="0055011A" w:rsidRDefault="0055011A" w:rsidP="0055011A">
            <w:pPr>
              <w:jc w:val="right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55011A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151720</w:t>
            </w:r>
          </w:p>
        </w:tc>
      </w:tr>
    </w:tbl>
    <w:p w14:paraId="77E1DD77" w14:textId="71CE8765" w:rsidR="006530F9" w:rsidRDefault="006530F9" w:rsidP="0055011A">
      <w:pPr>
        <w:rPr>
          <w:lang w:val="es-CR"/>
        </w:rPr>
      </w:pPr>
    </w:p>
    <w:p w14:paraId="57BA46A4" w14:textId="26CC4A4D" w:rsidR="007B40D7" w:rsidRPr="00601AA7" w:rsidRDefault="007B40D7" w:rsidP="007B40D7">
      <w:pPr>
        <w:rPr>
          <w:rFonts w:asciiTheme="minorHAnsi" w:hAnsiTheme="minorHAnsi" w:cstheme="minorHAnsi"/>
          <w:szCs w:val="28"/>
          <w:lang w:val="es-CR"/>
        </w:rPr>
      </w:pPr>
    </w:p>
    <w:sectPr w:rsidR="007B40D7" w:rsidRPr="00601AA7">
      <w:head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6B604F" w14:textId="77777777" w:rsidR="00941C3B" w:rsidRDefault="00941C3B" w:rsidP="00E541E1">
      <w:r>
        <w:separator/>
      </w:r>
    </w:p>
  </w:endnote>
  <w:endnote w:type="continuationSeparator" w:id="0">
    <w:p w14:paraId="1A4384EC" w14:textId="77777777" w:rsidR="00941C3B" w:rsidRDefault="00941C3B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2B4192" w14:textId="77777777" w:rsidR="00941C3B" w:rsidRDefault="00941C3B" w:rsidP="00E541E1">
      <w:r>
        <w:separator/>
      </w:r>
    </w:p>
  </w:footnote>
  <w:footnote w:type="continuationSeparator" w:id="0">
    <w:p w14:paraId="6BDFB57B" w14:textId="77777777" w:rsidR="00941C3B" w:rsidRDefault="00941C3B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3BDE" w14:textId="77777777" w:rsidR="00E541E1" w:rsidRDefault="00E541E1">
    <w:pPr>
      <w:pStyle w:val="Encabezado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722AF" w14:textId="77777777" w:rsidR="00E541E1" w:rsidRDefault="00E541E1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Encabezad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15722AF" w14:textId="77777777" w:rsidR="00E541E1" w:rsidRDefault="00E541E1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5B"/>
    <w:rsid w:val="0002176E"/>
    <w:rsid w:val="00037021"/>
    <w:rsid w:val="00090E4C"/>
    <w:rsid w:val="000D6376"/>
    <w:rsid w:val="000F274F"/>
    <w:rsid w:val="00111C9F"/>
    <w:rsid w:val="00163B5B"/>
    <w:rsid w:val="00164D3D"/>
    <w:rsid w:val="001654AA"/>
    <w:rsid w:val="00192863"/>
    <w:rsid w:val="001A2D71"/>
    <w:rsid w:val="001D6AA1"/>
    <w:rsid w:val="001E059D"/>
    <w:rsid w:val="001E1379"/>
    <w:rsid w:val="001E40F0"/>
    <w:rsid w:val="002653A9"/>
    <w:rsid w:val="0027754F"/>
    <w:rsid w:val="00290C95"/>
    <w:rsid w:val="002D323E"/>
    <w:rsid w:val="003116AE"/>
    <w:rsid w:val="003523FF"/>
    <w:rsid w:val="00353528"/>
    <w:rsid w:val="003824A3"/>
    <w:rsid w:val="00384DE4"/>
    <w:rsid w:val="00396055"/>
    <w:rsid w:val="003E00D0"/>
    <w:rsid w:val="0041370C"/>
    <w:rsid w:val="004B425D"/>
    <w:rsid w:val="004C7F0B"/>
    <w:rsid w:val="004E4EE8"/>
    <w:rsid w:val="004E56DE"/>
    <w:rsid w:val="004F439B"/>
    <w:rsid w:val="00504652"/>
    <w:rsid w:val="005326E1"/>
    <w:rsid w:val="005329AE"/>
    <w:rsid w:val="0055011A"/>
    <w:rsid w:val="005C56BB"/>
    <w:rsid w:val="005C688F"/>
    <w:rsid w:val="00601AA7"/>
    <w:rsid w:val="0063031E"/>
    <w:rsid w:val="0064225B"/>
    <w:rsid w:val="006422C7"/>
    <w:rsid w:val="00643DA7"/>
    <w:rsid w:val="006530F9"/>
    <w:rsid w:val="00657D33"/>
    <w:rsid w:val="00670C65"/>
    <w:rsid w:val="006C0A8E"/>
    <w:rsid w:val="006D0EE8"/>
    <w:rsid w:val="006E5542"/>
    <w:rsid w:val="00744F49"/>
    <w:rsid w:val="007566EC"/>
    <w:rsid w:val="00765317"/>
    <w:rsid w:val="00787E12"/>
    <w:rsid w:val="007A1FA3"/>
    <w:rsid w:val="007B40D7"/>
    <w:rsid w:val="007E0DD9"/>
    <w:rsid w:val="007F7677"/>
    <w:rsid w:val="008B5FE2"/>
    <w:rsid w:val="008E2807"/>
    <w:rsid w:val="009232E9"/>
    <w:rsid w:val="009312F0"/>
    <w:rsid w:val="00941C3B"/>
    <w:rsid w:val="00A21A73"/>
    <w:rsid w:val="00A24C80"/>
    <w:rsid w:val="00A4670E"/>
    <w:rsid w:val="00A64F46"/>
    <w:rsid w:val="00A774C0"/>
    <w:rsid w:val="00A843C7"/>
    <w:rsid w:val="00AB6B98"/>
    <w:rsid w:val="00B11FA8"/>
    <w:rsid w:val="00B53185"/>
    <w:rsid w:val="00B64D35"/>
    <w:rsid w:val="00B707C5"/>
    <w:rsid w:val="00B75689"/>
    <w:rsid w:val="00B80297"/>
    <w:rsid w:val="00BA4D55"/>
    <w:rsid w:val="00BC29C9"/>
    <w:rsid w:val="00BF1F73"/>
    <w:rsid w:val="00C603B9"/>
    <w:rsid w:val="00C71949"/>
    <w:rsid w:val="00C90281"/>
    <w:rsid w:val="00CE6F37"/>
    <w:rsid w:val="00D10AF8"/>
    <w:rsid w:val="00D7121E"/>
    <w:rsid w:val="00D75B7E"/>
    <w:rsid w:val="00D92E56"/>
    <w:rsid w:val="00DC6539"/>
    <w:rsid w:val="00DD3E67"/>
    <w:rsid w:val="00E11D8C"/>
    <w:rsid w:val="00E14D76"/>
    <w:rsid w:val="00E541E1"/>
    <w:rsid w:val="00E704C2"/>
    <w:rsid w:val="00E92E79"/>
    <w:rsid w:val="00EB3B0F"/>
    <w:rsid w:val="00EB4C3A"/>
    <w:rsid w:val="00EC4D07"/>
    <w:rsid w:val="00FA5DE5"/>
    <w:rsid w:val="00FB06FF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Ttulo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tuloC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tulo">
    <w:name w:val="Title"/>
    <w:basedOn w:val="Normal"/>
    <w:next w:val="Normal"/>
    <w:link w:val="TtuloC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Ttulo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tuloC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1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5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9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10" Type="http://schemas.openxmlformats.org/officeDocument/2006/relationships/oleObject" Target="embeddings/oleObject2.bin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98</TotalTime>
  <Pages>5</Pages>
  <Words>593</Words>
  <Characters>3262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soporteCCP</cp:lastModifiedBy>
  <cp:revision>6</cp:revision>
  <dcterms:created xsi:type="dcterms:W3CDTF">2023-07-05T23:49:00Z</dcterms:created>
  <dcterms:modified xsi:type="dcterms:W3CDTF">2023-07-07T17:24:00Z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