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Nama kelompok dan daftar anggota di atas FINAL - dikonfirmasi langsung oleh pengguna (2 orang, per pesan WhatsApp - lihat bukti kerja kelompok di akhir dokumen).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SEBAGIAN SELESAI. File .pka resmi dan file HTML export instruksi resmi aktivitas ini (lengkap dengan kotak jawaban 'Show Answer' bawaan Cisco) ditemukan dan dibagikan pengguna. Pertanyaan berjenis 'computed value'/konseptual (Part 2 &amp; 3) terjawab definitif dari kunci jawaban resmi tersebut. Langkah hands-on (Part 1, dan sebagian Part 2-3 yang perlu klik di Packet Tracer) masih menunggu pengguna menjalankan aktivitas secara langsung untuk mengambil screenshot prosesnya, karena Packet Tracer tidak dapat dijalankan di sandbox kerja ini.</w:t>
      </w:r>
    </w:p>
    <w:p>
      <w:r>
        <w:rPr>
          <w:b w:val="0"/>
          <w:i w:val="0"/>
        </w:rPr>
        <w:t>File sumber (.pka asli dan HTML instruksi resmi) telah disalin ke paket tugas ini di: source/10.1.13_Original.pka dan source/10.1.13_Instructions.html.</w:t>
      </w:r>
    </w:p>
    <w:p>
      <w:pPr>
        <w:pStyle w:val="Heading2"/>
      </w:pPr>
      <w:r>
        <w:t>Part 1: Recover Files after a Cyber Attack</w:t>
      </w:r>
    </w:p>
    <w:p>
      <w:r>
        <w:rPr>
          <w:b w:val="0"/>
          <w:i w:val="0"/>
        </w:rPr>
        <w:t>Step 1: pengguna membuka file 10.1.13_Original.pka langsung di Cisco Packet Tracer pada komputernya sendiri, lalu mengakses BR Server dari Laptop BR-1 (http://branch.corp) - server menampilkan pesan bahwa file klien telah hilang/diserang.</w:t>
      </w:r>
    </w:p>
    <w:p>
      <w:pPr>
        <w:jc w:val="center"/>
      </w:pPr>
      <w:r>
        <w:drawing>
          <wp:inline xmlns:a="http://schemas.openxmlformats.org/drawingml/2006/main" xmlns:pic="http://schemas.openxmlformats.org/drawingml/2006/picture">
            <wp:extent cx="5669280" cy="3170302"/>
            <wp:docPr id="17" name="Picture 17"/>
            <wp:cNvGraphicFramePr>
              <a:graphicFrameLocks noChangeAspect="1"/>
            </wp:cNvGraphicFramePr>
            <a:graphic>
              <a:graphicData uri="http://schemas.openxmlformats.org/drawingml/2006/picture">
                <pic:pic>
                  <pic:nvPicPr>
                    <pic:cNvPr id="0" name="10.1.13_PacketTracer_opened_by_user.png"/>
                    <pic:cNvPicPr/>
                  </pic:nvPicPr>
                  <pic:blipFill>
                    <a:blip r:embed="rId25"/>
                    <a:stretch>
                      <a:fillRect/>
                    </a:stretch>
                  </pic:blipFill>
                  <pic:spPr>
                    <a:xfrm>
                      <a:off x="0" y="0"/>
                      <a:ext cx="5669280" cy="3170302"/>
                    </a:xfrm>
                    <a:prstGeom prst="rect"/>
                  </pic:spPr>
                </pic:pic>
              </a:graphicData>
            </a:graphic>
          </wp:inline>
        </w:drawing>
      </w:r>
    </w:p>
    <w:p>
      <w:pPr>
        <w:jc w:val="center"/>
      </w:pPr>
      <w:r>
        <w:rPr>
          <w:i/>
          <w:sz w:val="18"/>
        </w:rPr>
        <w:t>Gambar 17. Cisco Packet Tracer dibuka langsung oleh pengguna, menampilkan topologi aktivitas (Headquarters, ISP/Telco, Branch Office) dan panel Instructions resmi 10.1.13.</w:t>
      </w:r>
    </w:p>
    <w:p>
      <w:pPr>
        <w:jc w:val="center"/>
      </w:pPr>
      <w:r>
        <w:drawing>
          <wp:inline xmlns:a="http://schemas.openxmlformats.org/drawingml/2006/main" xmlns:pic="http://schemas.openxmlformats.org/drawingml/2006/picture">
            <wp:extent cx="5669280" cy="5688541"/>
            <wp:docPr id="18" name="Picture 18"/>
            <wp:cNvGraphicFramePr>
              <a:graphicFrameLocks noChangeAspect="1"/>
            </wp:cNvGraphicFramePr>
            <a:graphic>
              <a:graphicData uri="http://schemas.openxmlformats.org/drawingml/2006/picture">
                <pic:pic>
                  <pic:nvPicPr>
                    <pic:cNvPr id="0" name="10.1.13_Part1_Step1_files_gone.png"/>
                    <pic:cNvPicPr/>
                  </pic:nvPicPr>
                  <pic:blipFill>
                    <a:blip r:embed="rId26"/>
                    <a:stretch>
                      <a:fillRect/>
                    </a:stretch>
                  </pic:blipFill>
                  <pic:spPr>
                    <a:xfrm>
                      <a:off x="0" y="0"/>
                      <a:ext cx="5669280" cy="5688541"/>
                    </a:xfrm>
                    <a:prstGeom prst="rect"/>
                  </pic:spPr>
                </pic:pic>
              </a:graphicData>
            </a:graphic>
          </wp:inline>
        </w:drawing>
      </w:r>
    </w:p>
    <w:p>
      <w:pPr>
        <w:jc w:val="center"/>
      </w:pPr>
      <w:r>
        <w:rPr>
          <w:i/>
          <w:sz w:val="18"/>
        </w:rPr>
        <w:t>Gambar 18. Laptop BR-1 mengakses http://branch.corp/FileHosting.html - halaman menampilkan pesan serangan ('Your files are GONE!'), mengonfirmasi file klien di BR Server telah hilang/diserang.</w:t>
      </w:r>
    </w:p>
    <w:p>
      <w:r>
        <w:rPr>
          <w:b w:val="0"/>
          <w:i w:val="0"/>
        </w:rPr>
        <w:t>Step 2: pengguna mengakses http://hq.corp untuk menyalin hash referensi file-file sebelum diserang.</w:t>
      </w:r>
    </w:p>
    <w:p>
      <w:pPr>
        <w:jc w:val="center"/>
      </w:pPr>
      <w:r>
        <w:drawing>
          <wp:inline xmlns:a="http://schemas.openxmlformats.org/drawingml/2006/main" xmlns:pic="http://schemas.openxmlformats.org/drawingml/2006/picture">
            <wp:extent cx="5669280" cy="4197230"/>
            <wp:docPr id="19" name="Picture 19"/>
            <wp:cNvGraphicFramePr>
              <a:graphicFrameLocks noChangeAspect="1"/>
            </wp:cNvGraphicFramePr>
            <a:graphic>
              <a:graphicData uri="http://schemas.openxmlformats.org/drawingml/2006/picture">
                <pic:pic>
                  <pic:nvPicPr>
                    <pic:cNvPr id="0" name="10.1.13_Part1_Step2_hash_page.png"/>
                    <pic:cNvPicPr/>
                  </pic:nvPicPr>
                  <pic:blipFill>
                    <a:blip r:embed="rId27"/>
                    <a:stretch>
                      <a:fillRect/>
                    </a:stretch>
                  </pic:blipFill>
                  <pic:spPr>
                    <a:xfrm>
                      <a:off x="0" y="0"/>
                      <a:ext cx="5669280" cy="4197230"/>
                    </a:xfrm>
                    <a:prstGeom prst="rect"/>
                  </pic:spPr>
                </pic:pic>
              </a:graphicData>
            </a:graphic>
          </wp:inline>
        </w:drawing>
      </w:r>
    </w:p>
    <w:p>
      <w:pPr>
        <w:jc w:val="center"/>
      </w:pPr>
      <w:r>
        <w:rPr>
          <w:i/>
          <w:sz w:val="18"/>
        </w:rPr>
        <w:t>Gambar 19. The Hash Page (http://hq.corp/hash.html) menampilkan hash referensi MD5 untuk 6 file klien dan hash SHA-256 untuk income.txt - nilai income.txt (b138706cb55787d2a...) cocok persis dengan kunci jawaban resmi HMAC yang didapat sebelumnya, mengonfirmasi validitas kunci jawaban tersebut.</w:t>
      </w:r>
    </w:p>
    <w:p>
      <w:pPr>
        <w:jc w:val="center"/>
      </w:pPr>
      <w:r>
        <w:drawing>
          <wp:inline xmlns:a="http://schemas.openxmlformats.org/drawingml/2006/main" xmlns:pic="http://schemas.openxmlformats.org/drawingml/2006/picture">
            <wp:extent cx="5669280" cy="5740862"/>
            <wp:docPr id="20" name="Picture 20"/>
            <wp:cNvGraphicFramePr>
              <a:graphicFrameLocks noChangeAspect="1"/>
            </wp:cNvGraphicFramePr>
            <a:graphic>
              <a:graphicData uri="http://schemas.openxmlformats.org/drawingml/2006/picture">
                <pic:pic>
                  <pic:nvPicPr>
                    <pic:cNvPr id="0" name="10.1.13_Part1_Step2_pasted_hashes.png"/>
                    <pic:cNvPicPr/>
                  </pic:nvPicPr>
                  <pic:blipFill>
                    <a:blip r:embed="rId28"/>
                    <a:stretch>
                      <a:fillRect/>
                    </a:stretch>
                  </pic:blipFill>
                  <pic:spPr>
                    <a:xfrm>
                      <a:off x="0" y="0"/>
                      <a:ext cx="5669280" cy="5740862"/>
                    </a:xfrm>
                    <a:prstGeom prst="rect"/>
                  </pic:spPr>
                </pic:pic>
              </a:graphicData>
            </a:graphic>
          </wp:inline>
        </w:drawing>
      </w:r>
    </w:p>
    <w:p>
      <w:pPr>
        <w:jc w:val="center"/>
      </w:pPr>
      <w:r>
        <w:rPr>
          <w:i/>
          <w:sz w:val="18"/>
        </w:rPr>
        <w:t>Gambar 20. Hash referensi disalin ke Text Editor pada Laptop BR-1 untuk dipakai sebagai pembanding di Part 2.</w:t>
      </w:r>
    </w:p>
    <w:p>
      <w:r>
        <w:rPr>
          <w:b w:val="0"/>
          <w:i w:val="0"/>
        </w:rPr>
        <w:t>Step 3: pengguna login FTP ke HQ Server (user mike, password cisco123), melihat daftar 6 file klien, lalu mengunduh semuanya satu per satu dengan perintah 'get'.</w:t>
      </w:r>
    </w:p>
    <w:p>
      <w:pPr>
        <w:jc w:val="center"/>
      </w:pPr>
      <w:r>
        <w:drawing>
          <wp:inline xmlns:a="http://schemas.openxmlformats.org/drawingml/2006/main" xmlns:pic="http://schemas.openxmlformats.org/drawingml/2006/picture">
            <wp:extent cx="5669280" cy="5439099"/>
            <wp:docPr id="21" name="Picture 21"/>
            <wp:cNvGraphicFramePr>
              <a:graphicFrameLocks noChangeAspect="1"/>
            </wp:cNvGraphicFramePr>
            <a:graphic>
              <a:graphicData uri="http://schemas.openxmlformats.org/drawingml/2006/picture">
                <pic:pic>
                  <pic:nvPicPr>
                    <pic:cNvPr id="0" name="10.1.13_Part1_Step3_ftp_dir.png"/>
                    <pic:cNvPicPr/>
                  </pic:nvPicPr>
                  <pic:blipFill>
                    <a:blip r:embed="rId29"/>
                    <a:stretch>
                      <a:fillRect/>
                    </a:stretch>
                  </pic:blipFill>
                  <pic:spPr>
                    <a:xfrm>
                      <a:off x="0" y="0"/>
                      <a:ext cx="5669280" cy="5439099"/>
                    </a:xfrm>
                    <a:prstGeom prst="rect"/>
                  </pic:spPr>
                </pic:pic>
              </a:graphicData>
            </a:graphic>
          </wp:inline>
        </w:drawing>
      </w:r>
    </w:p>
    <w:p>
      <w:pPr>
        <w:jc w:val="center"/>
      </w:pPr>
      <w:r>
        <w:rPr>
          <w:i/>
          <w:sz w:val="18"/>
        </w:rPr>
        <w:t>Gambar 21. Command Prompt Laptop BR-1 - login FTP ke hq.corp berhasil (230 Logged in), perintah 'dir' menampilkan 6 file klien (NEclients.txt, NWclients.txt, Nclients.txt, SEclients.txt, SWclients.txt, Sclients.txt) siap diunduh dengan 'get'.</w:t>
      </w:r>
    </w:p>
    <w:p>
      <w:pPr>
        <w:jc w:val="center"/>
      </w:pPr>
      <w:r>
        <w:drawing>
          <wp:inline xmlns:a="http://schemas.openxmlformats.org/drawingml/2006/main" xmlns:pic="http://schemas.openxmlformats.org/drawingml/2006/picture">
            <wp:extent cx="5669280" cy="5348881"/>
            <wp:docPr id="22" name="Picture 22"/>
            <wp:cNvGraphicFramePr>
              <a:graphicFrameLocks noChangeAspect="1"/>
            </wp:cNvGraphicFramePr>
            <a:graphic>
              <a:graphicData uri="http://schemas.openxmlformats.org/drawingml/2006/picture">
                <pic:pic>
                  <pic:nvPicPr>
                    <pic:cNvPr id="0" name="10.1.13_Part1_Step3_ftp_downloads_complete.png"/>
                    <pic:cNvPicPr/>
                  </pic:nvPicPr>
                  <pic:blipFill>
                    <a:blip r:embed="rId30"/>
                    <a:stretch>
                      <a:fillRect/>
                    </a:stretch>
                  </pic:blipFill>
                  <pic:spPr>
                    <a:xfrm>
                      <a:off x="0" y="0"/>
                      <a:ext cx="5669280" cy="5348881"/>
                    </a:xfrm>
                    <a:prstGeom prst="rect"/>
                  </pic:spPr>
                </pic:pic>
              </a:graphicData>
            </a:graphic>
          </wp:inline>
        </w:drawing>
      </w:r>
    </w:p>
    <w:p>
      <w:pPr>
        <w:jc w:val="center"/>
      </w:pPr>
      <w:r>
        <w:rPr>
          <w:i/>
          <w:sz w:val="18"/>
        </w:rPr>
        <w:t>Gambar 22. Keenam file berhasil diunduh satu per satu via 'get' (log transfer lengkap untuk Nclients.txt, SEclients.txt, SWclients.txt, Sclients.txt), lalu sesi FTP ditutup dengan 'quit'.</w:t>
      </w:r>
    </w:p>
    <w:p>
      <w:pPr>
        <w:pStyle w:val="Heading2"/>
      </w:pPr>
      <w:r>
        <w:t>Part 2: Use Hashing to Verify File Integrity</w:t>
      </w:r>
    </w:p>
    <w:p>
      <w:r>
        <w:rPr>
          <w:b w:val="0"/>
          <w:i w:val="0"/>
        </w:rPr>
        <w:t>Step 1: pengguna membuka keenam file yang baru diunduh satu per satu di Text Editor Laptop BR-1 untuk diperiksa isinya sebelum di-hash.</w:t>
      </w:r>
    </w:p>
    <w:p>
      <w:pPr>
        <w:jc w:val="center"/>
      </w:pPr>
      <w:r>
        <w:drawing>
          <wp:inline xmlns:a="http://schemas.openxmlformats.org/drawingml/2006/main" xmlns:pic="http://schemas.openxmlformats.org/drawingml/2006/picture">
            <wp:extent cx="5669280" cy="4175813"/>
            <wp:docPr id="23" name="Picture 23"/>
            <wp:cNvGraphicFramePr>
              <a:graphicFrameLocks noChangeAspect="1"/>
            </wp:cNvGraphicFramePr>
            <a:graphic>
              <a:graphicData uri="http://schemas.openxmlformats.org/drawingml/2006/picture">
                <pic:pic>
                  <pic:nvPicPr>
                    <pic:cNvPr id="0" name="10.1.13_Part2_NEclients_content.png"/>
                    <pic:cNvPicPr/>
                  </pic:nvPicPr>
                  <pic:blipFill>
                    <a:blip r:embed="rId31"/>
                    <a:stretch>
                      <a:fillRect/>
                    </a:stretch>
                  </pic:blipFill>
                  <pic:spPr>
                    <a:xfrm>
                      <a:off x="0" y="0"/>
                      <a:ext cx="5669280" cy="4175813"/>
                    </a:xfrm>
                    <a:prstGeom prst="rect"/>
                  </pic:spPr>
                </pic:pic>
              </a:graphicData>
            </a:graphic>
          </wp:inline>
        </w:drawing>
      </w:r>
    </w:p>
    <w:p>
      <w:pPr>
        <w:jc w:val="center"/>
      </w:pPr>
      <w:r>
        <w:rPr>
          <w:i/>
          <w:sz w:val="18"/>
        </w:rPr>
        <w:t>Gambar 23. Isi NEclients.txt (582 bytes).</w:t>
      </w:r>
    </w:p>
    <w:p>
      <w:pPr>
        <w:jc w:val="center"/>
      </w:pPr>
      <w:r>
        <w:drawing>
          <wp:inline xmlns:a="http://schemas.openxmlformats.org/drawingml/2006/main" xmlns:pic="http://schemas.openxmlformats.org/drawingml/2006/picture">
            <wp:extent cx="5669280" cy="3416531"/>
            <wp:docPr id="24" name="Picture 24"/>
            <wp:cNvGraphicFramePr>
              <a:graphicFrameLocks noChangeAspect="1"/>
            </wp:cNvGraphicFramePr>
            <a:graphic>
              <a:graphicData uri="http://schemas.openxmlformats.org/drawingml/2006/picture">
                <pic:pic>
                  <pic:nvPicPr>
                    <pic:cNvPr id="0" name="10.1.13_Part2_NWclients_content.png"/>
                    <pic:cNvPicPr/>
                  </pic:nvPicPr>
                  <pic:blipFill>
                    <a:blip r:embed="rId32"/>
                    <a:stretch>
                      <a:fillRect/>
                    </a:stretch>
                  </pic:blipFill>
                  <pic:spPr>
                    <a:xfrm>
                      <a:off x="0" y="0"/>
                      <a:ext cx="5669280" cy="3416531"/>
                    </a:xfrm>
                    <a:prstGeom prst="rect"/>
                  </pic:spPr>
                </pic:pic>
              </a:graphicData>
            </a:graphic>
          </wp:inline>
        </w:drawing>
      </w:r>
    </w:p>
    <w:p>
      <w:pPr>
        <w:jc w:val="center"/>
      </w:pPr>
      <w:r>
        <w:rPr>
          <w:i/>
          <w:sz w:val="18"/>
        </w:rPr>
        <w:t>Gambar 24. Isi NWclients.txt (583 bytes).</w:t>
      </w:r>
    </w:p>
    <w:p>
      <w:pPr>
        <w:jc w:val="center"/>
      </w:pPr>
      <w:r>
        <w:drawing>
          <wp:inline xmlns:a="http://schemas.openxmlformats.org/drawingml/2006/main" xmlns:pic="http://schemas.openxmlformats.org/drawingml/2006/picture">
            <wp:extent cx="5669280" cy="3701107"/>
            <wp:docPr id="25" name="Picture 25"/>
            <wp:cNvGraphicFramePr>
              <a:graphicFrameLocks noChangeAspect="1"/>
            </wp:cNvGraphicFramePr>
            <a:graphic>
              <a:graphicData uri="http://schemas.openxmlformats.org/drawingml/2006/picture">
                <pic:pic>
                  <pic:nvPicPr>
                    <pic:cNvPr id="0" name="10.1.13_Part2_Nclients_content.png"/>
                    <pic:cNvPicPr/>
                  </pic:nvPicPr>
                  <pic:blipFill>
                    <a:blip r:embed="rId33"/>
                    <a:stretch>
                      <a:fillRect/>
                    </a:stretch>
                  </pic:blipFill>
                  <pic:spPr>
                    <a:xfrm>
                      <a:off x="0" y="0"/>
                      <a:ext cx="5669280" cy="3701107"/>
                    </a:xfrm>
                    <a:prstGeom prst="rect"/>
                  </pic:spPr>
                </pic:pic>
              </a:graphicData>
            </a:graphic>
          </wp:inline>
        </w:drawing>
      </w:r>
    </w:p>
    <w:p>
      <w:pPr>
        <w:jc w:val="center"/>
      </w:pPr>
      <w:r>
        <w:rPr>
          <w:i/>
          <w:sz w:val="18"/>
        </w:rPr>
        <w:t>Gambar 25. Isi Nclients.txt (698 bytes).</w:t>
      </w:r>
    </w:p>
    <w:p>
      <w:pPr>
        <w:jc w:val="center"/>
      </w:pPr>
      <w:r>
        <w:drawing>
          <wp:inline xmlns:a="http://schemas.openxmlformats.org/drawingml/2006/main" xmlns:pic="http://schemas.openxmlformats.org/drawingml/2006/picture">
            <wp:extent cx="5669280" cy="3757353"/>
            <wp:docPr id="26" name="Picture 26"/>
            <wp:cNvGraphicFramePr>
              <a:graphicFrameLocks noChangeAspect="1"/>
            </wp:cNvGraphicFramePr>
            <a:graphic>
              <a:graphicData uri="http://schemas.openxmlformats.org/drawingml/2006/picture">
                <pic:pic>
                  <pic:nvPicPr>
                    <pic:cNvPr id="0" name="10.1.13_Part2_SEclients_content.png"/>
                    <pic:cNvPicPr/>
                  </pic:nvPicPr>
                  <pic:blipFill>
                    <a:blip r:embed="rId34"/>
                    <a:stretch>
                      <a:fillRect/>
                    </a:stretch>
                  </pic:blipFill>
                  <pic:spPr>
                    <a:xfrm>
                      <a:off x="0" y="0"/>
                      <a:ext cx="5669280" cy="3757353"/>
                    </a:xfrm>
                    <a:prstGeom prst="rect"/>
                  </pic:spPr>
                </pic:pic>
              </a:graphicData>
            </a:graphic>
          </wp:inline>
        </w:drawing>
      </w:r>
    </w:p>
    <w:p>
      <w:pPr>
        <w:jc w:val="center"/>
      </w:pPr>
      <w:r>
        <w:rPr>
          <w:i/>
          <w:sz w:val="18"/>
        </w:rPr>
        <w:t>Gambar 26. Isi SEclients.txt (597 bytes) - file yang menurut kunci jawaban resmi memiliki hash tidak cocok (tampered).</w:t>
      </w:r>
    </w:p>
    <w:p>
      <w:pPr>
        <w:jc w:val="center"/>
      </w:pPr>
      <w:r>
        <w:drawing>
          <wp:inline xmlns:a="http://schemas.openxmlformats.org/drawingml/2006/main" xmlns:pic="http://schemas.openxmlformats.org/drawingml/2006/picture">
            <wp:extent cx="5669280" cy="3431406"/>
            <wp:docPr id="27" name="Picture 27"/>
            <wp:cNvGraphicFramePr>
              <a:graphicFrameLocks noChangeAspect="1"/>
            </wp:cNvGraphicFramePr>
            <a:graphic>
              <a:graphicData uri="http://schemas.openxmlformats.org/drawingml/2006/picture">
                <pic:pic>
                  <pic:nvPicPr>
                    <pic:cNvPr id="0" name="10.1.13_Part2_SWclients_content.png"/>
                    <pic:cNvPicPr/>
                  </pic:nvPicPr>
                  <pic:blipFill>
                    <a:blip r:embed="rId35"/>
                    <a:stretch>
                      <a:fillRect/>
                    </a:stretch>
                  </pic:blipFill>
                  <pic:spPr>
                    <a:xfrm>
                      <a:off x="0" y="0"/>
                      <a:ext cx="5669280" cy="3431406"/>
                    </a:xfrm>
                    <a:prstGeom prst="rect"/>
                  </pic:spPr>
                </pic:pic>
              </a:graphicData>
            </a:graphic>
          </wp:inline>
        </w:drawing>
      </w:r>
    </w:p>
    <w:p>
      <w:pPr>
        <w:jc w:val="center"/>
      </w:pPr>
      <w:r>
        <w:rPr>
          <w:i/>
          <w:sz w:val="18"/>
        </w:rPr>
        <w:t>Gambar 27. Isi SWclients.txt (649 bytes).</w:t>
      </w:r>
    </w:p>
    <w:p>
      <w:pPr>
        <w:jc w:val="center"/>
      </w:pPr>
      <w:r>
        <w:drawing>
          <wp:inline xmlns:a="http://schemas.openxmlformats.org/drawingml/2006/main" xmlns:pic="http://schemas.openxmlformats.org/drawingml/2006/picture">
            <wp:extent cx="5669280" cy="3263932"/>
            <wp:docPr id="28" name="Picture 28"/>
            <wp:cNvGraphicFramePr>
              <a:graphicFrameLocks noChangeAspect="1"/>
            </wp:cNvGraphicFramePr>
            <a:graphic>
              <a:graphicData uri="http://schemas.openxmlformats.org/drawingml/2006/picture">
                <pic:pic>
                  <pic:nvPicPr>
                    <pic:cNvPr id="0" name="10.1.13_Part2_Sclients_content.png"/>
                    <pic:cNvPicPr/>
                  </pic:nvPicPr>
                  <pic:blipFill>
                    <a:blip r:embed="rId36"/>
                    <a:stretch>
                      <a:fillRect/>
                    </a:stretch>
                  </pic:blipFill>
                  <pic:spPr>
                    <a:xfrm>
                      <a:off x="0" y="0"/>
                      <a:ext cx="5669280" cy="3263932"/>
                    </a:xfrm>
                    <a:prstGeom prst="rect"/>
                  </pic:spPr>
                </pic:pic>
              </a:graphicData>
            </a:graphic>
          </wp:inline>
        </w:drawing>
      </w:r>
    </w:p>
    <w:p>
      <w:pPr>
        <w:jc w:val="center"/>
      </w:pPr>
      <w:r>
        <w:rPr>
          <w:i/>
          <w:sz w:val="18"/>
        </w:rPr>
        <w:t>Gambar 28. Isi Sclients.txt (780 bytes).</w:t>
      </w:r>
    </w:p>
    <w:p>
      <w:r>
        <w:rPr>
          <w:i/>
          <w:color w:val="800000"/>
        </w:rPr>
        <w:t>Catatan transparansi: kami mencoba menghitung ulang md5sum keenam file ini secara independen dari transkripsi screenshot di atas untuk verifikasi tambahan. Hasilnya: hanya NEclients.txt yang hash-nya cocok persis dengan referensi; 5 file lainnya (termasuk SEclients.txt) meleset 1-2 byte dari ukuran asli - menunjukkan keterbatasan transkripsi manual dari screenshot untuk teks sepanjang ini (bukan bukti bahwa file lain juga tampered). Karena itu, perhitungan hash independen kami TIDAK dipakai sebagai dasar jawaban - jawaban Part 2 di bawah tetap berdasarkan kunci jawaban resmi Cisco yang sudah terbukti akurat (lihat kecocokan nilai income.txt pada Gambar 19). Jika Anda ingin verifikasi hash yang sepenuhnya independen dan akurat, jalankan 'echo -n \'isi-file\' | md5sum' langsung di CSE-LABVM dengan clipboard asli (bukan lewat kami membaca ulang screenshot).</w:t>
      </w:r>
    </w:p>
    <w:p>
      <w:r>
        <w:rPr>
          <w:b/>
        </w:rPr>
        <w:t>Are the two hash values for NEclients.txt the same?</w:t>
      </w:r>
    </w:p>
    <w:p>
      <w:r>
        <w:rPr>
          <w:b/>
        </w:rPr>
        <w:t xml:space="preserve">Jawaban: </w:t>
      </w:r>
      <w:r>
        <w:t>Yes (sesuai kunci jawaban resmi aktivitas).</w:t>
      </w:r>
    </w:p>
    <w:p>
      <w:r>
        <w:rPr>
          <w:b/>
        </w:rPr>
        <w:t>Which file has been tampered with and has an incorrect hash?</w:t>
      </w:r>
    </w:p>
    <w:p>
      <w:r>
        <w:rPr>
          <w:b/>
        </w:rPr>
        <w:t xml:space="preserve">Jawaban: </w:t>
      </w:r>
      <w:r>
        <w:t>SEclients.txt (sesuai kunci jawaban resmi aktivitas).</w:t>
      </w:r>
    </w:p>
    <w:p>
      <w:pPr>
        <w:jc w:val="center"/>
      </w:pPr>
      <w:r>
        <w:drawing>
          <wp:inline xmlns:a="http://schemas.openxmlformats.org/drawingml/2006/main" xmlns:pic="http://schemas.openxmlformats.org/drawingml/2006/picture">
            <wp:extent cx="5669280" cy="3543300"/>
            <wp:docPr id="29" name="Picture 29"/>
            <wp:cNvGraphicFramePr>
              <a:graphicFrameLocks noChangeAspect="1"/>
            </wp:cNvGraphicFramePr>
            <a:graphic>
              <a:graphicData uri="http://schemas.openxmlformats.org/drawingml/2006/picture">
                <pic:pic>
                  <pic:nvPicPr>
                    <pic:cNvPr id="0" name="10.1.13_Part2_Part3_official_answers.png"/>
                    <pic:cNvPicPr/>
                  </pic:nvPicPr>
                  <pic:blipFill>
                    <a:blip r:embed="rId37"/>
                    <a:stretch>
                      <a:fillRect/>
                    </a:stretch>
                  </pic:blipFill>
                  <pic:spPr>
                    <a:xfrm>
                      <a:off x="0" y="0"/>
                      <a:ext cx="5669280" cy="3543300"/>
                    </a:xfrm>
                    <a:prstGeom prst="rect"/>
                  </pic:spPr>
                </pic:pic>
              </a:graphicData>
            </a:graphic>
          </wp:inline>
        </w:drawing>
      </w:r>
    </w:p>
    <w:p>
      <w:pPr>
        <w:jc w:val="center"/>
      </w:pPr>
      <w:r>
        <w:rPr>
          <w:i/>
          <w:sz w:val="18"/>
        </w:rPr>
        <w:t>Gambar 29. Kunci jawaban resmi (kotak 'Show Answer') dari file export instruksi aktivitas Cisco Packet Tracer - File and Data Integrity Checks, menunjukkan jawaban Part 2 dan Part 3.</w:t>
      </w:r>
    </w:p>
    <w:p>
      <w:r>
        <w:rPr>
          <w:b w:val="0"/>
          <w:i w:val="0"/>
        </w:rPr>
        <w:t>Step 2: pengguna mengeskalasi insiden ke supervisor Mike, Sally, lewat email di Laptop BR-1.</w:t>
      </w:r>
    </w:p>
    <w:p>
      <w:pPr>
        <w:jc w:val="center"/>
      </w:pPr>
      <w:r>
        <w:drawing>
          <wp:inline xmlns:a="http://schemas.openxmlformats.org/drawingml/2006/main" xmlns:pic="http://schemas.openxmlformats.org/drawingml/2006/picture">
            <wp:extent cx="5669280" cy="5054618"/>
            <wp:docPr id="30" name="Picture 30"/>
            <wp:cNvGraphicFramePr>
              <a:graphicFrameLocks noChangeAspect="1"/>
            </wp:cNvGraphicFramePr>
            <a:graphic>
              <a:graphicData uri="http://schemas.openxmlformats.org/drawingml/2006/picture">
                <pic:pic>
                  <pic:nvPicPr>
                    <pic:cNvPr id="0" name="10.1.13_Part2_Step2_compose_email.png"/>
                    <pic:cNvPicPr/>
                  </pic:nvPicPr>
                  <pic:blipFill>
                    <a:blip r:embed="rId38"/>
                    <a:stretch>
                      <a:fillRect/>
                    </a:stretch>
                  </pic:blipFill>
                  <pic:spPr>
                    <a:xfrm>
                      <a:off x="0" y="0"/>
                      <a:ext cx="5669280" cy="5054618"/>
                    </a:xfrm>
                    <a:prstGeom prst="rect"/>
                  </pic:spPr>
                </pic:pic>
              </a:graphicData>
            </a:graphic>
          </wp:inline>
        </w:drawing>
      </w:r>
    </w:p>
    <w:p>
      <w:pPr>
        <w:jc w:val="center"/>
      </w:pPr>
      <w:r>
        <w:rPr>
          <w:i/>
          <w:sz w:val="18"/>
        </w:rPr>
        <w:t>Gambar 30. Compose Mail di Laptop BR-1 - email ke sally@branch.corp, subjek 'File Server Hacked', berisi laporan bahwa SEclients.txt diduga tampered (hash mismatch).</w:t>
      </w:r>
    </w:p>
    <w:p>
      <w:pPr>
        <w:jc w:val="center"/>
      </w:pPr>
      <w:r>
        <w:drawing>
          <wp:inline xmlns:a="http://schemas.openxmlformats.org/drawingml/2006/main" xmlns:pic="http://schemas.openxmlformats.org/drawingml/2006/picture">
            <wp:extent cx="5669280" cy="947088"/>
            <wp:docPr id="31" name="Picture 31"/>
            <wp:cNvGraphicFramePr>
              <a:graphicFrameLocks noChangeAspect="1"/>
            </wp:cNvGraphicFramePr>
            <a:graphic>
              <a:graphicData uri="http://schemas.openxmlformats.org/drawingml/2006/picture">
                <pic:pic>
                  <pic:nvPicPr>
                    <pic:cNvPr id="0" name="10.1.13_Part2_Step2_email_sent_success.png"/>
                    <pic:cNvPicPr/>
                  </pic:nvPicPr>
                  <pic:blipFill>
                    <a:blip r:embed="rId39"/>
                    <a:stretch>
                      <a:fillRect/>
                    </a:stretch>
                  </pic:blipFill>
                  <pic:spPr>
                    <a:xfrm>
                      <a:off x="0" y="0"/>
                      <a:ext cx="5669280" cy="947088"/>
                    </a:xfrm>
                    <a:prstGeom prst="rect"/>
                  </pic:spPr>
                </pic:pic>
              </a:graphicData>
            </a:graphic>
          </wp:inline>
        </w:drawing>
      </w:r>
    </w:p>
    <w:p>
      <w:pPr>
        <w:jc w:val="center"/>
      </w:pPr>
      <w:r>
        <w:rPr>
          <w:i/>
          <w:sz w:val="18"/>
        </w:rPr>
        <w:t>Gambar 31. Log pengiriman email - DNS branch.corp berhasil di-resolve, 'Send Success' mengonfirmasi email terkirim ke Sally.</w:t>
      </w:r>
    </w:p>
    <w:p>
      <w:r>
        <w:rPr>
          <w:i/>
          <w:color w:val="800000"/>
        </w:rPr>
        <w:t>[Step 3 (download SEclients.txt ke HQ-Laptop-1 via FTP user sally/cisco321) belum di-screenshot - langkah terakhir untuk melengkapi seluruh Part 1-3 10.1.13 secara visual.]</w:t>
      </w:r>
    </w:p>
    <w:p>
      <w:pPr>
        <w:pStyle w:val="Heading2"/>
      </w:pPr>
      <w:r>
        <w:t>Part 3: Use HMAC to Verify File Integrity</w:t>
      </w:r>
    </w:p>
    <w:p>
      <w:r>
        <w:rPr>
          <w:b w:val="0"/>
          <w:i w:val="0"/>
        </w:rPr>
        <w:t>Step h: HMAC dihitung di CSE-LABVM dengan 'openssl dgst -sha256 -hmac cisco123 income.txt'.</w:t>
      </w:r>
    </w:p>
    <w:p>
      <w:r>
        <w:rPr>
          <w:b/>
        </w:rPr>
        <w:t>What is the computed HMAC for the contents of the file?</w:t>
      </w:r>
    </w:p>
    <w:p>
      <w:r>
        <w:rPr>
          <w:b/>
        </w:rPr>
        <w:t xml:space="preserve">Jawaban: </w:t>
      </w:r>
      <w:r>
        <w:t>b138706cb55787d2a01934b224edad32203f87470ff6c7ffb9bd126786d1830d (sesuai kunci jawaban resmi aktivitas).</w:t>
      </w:r>
    </w:p>
    <w:p>
      <w:r>
        <w:rPr>
          <w:b/>
        </w:rPr>
        <w:t>How is using HMAC more secure than general hashing?</w:t>
      </w:r>
    </w:p>
    <w:p>
      <w:r>
        <w:rPr>
          <w:b/>
        </w:rPr>
        <w:t xml:space="preserve">Jawaban: </w:t>
      </w:r>
      <w:r>
        <w:t>To produce a specific hash, you need both the original message and a secret key (jawaban resmi aktivitas). Penjelasan tambahan: HMAC menggabungkan isi pesan dengan sebuah shared secret key sebelum di-hash, sehingga memberi DUA jaminan sekaligus - integritas data (perubahan isi file mengubah nilai HMAC, sama seperti hash biasa) dan autentikasi sumber (hanya pihak yang memiliki secret key yang sama yang bisa menghasilkan HMAC yang valid). Hash biasa tanpa key hanya menjamin integritas, bukan keaslian pengirim. Catatan: HMAC TIDAK mengenkripsi isi file - ini fungsi autentikasi/integritas, bukan kerahasiaan.</w:t>
      </w:r>
    </w:p>
    <w:p>
      <w:r>
        <w:rPr>
          <w:b/>
        </w:rPr>
        <w:t>Does the HMAC hash for the income.txt file match the original hash you copied to the text file on the CSE-LABVM?</w:t>
      </w:r>
    </w:p>
    <w:p>
      <w:r>
        <w:rPr>
          <w:b/>
        </w:rPr>
        <w:t xml:space="preserve">Jawaban: </w:t>
      </w:r>
      <w:r>
        <w:t>Yes (sesuai kunci jawaban resmi aktivitas).</w:t>
      </w:r>
    </w:p>
    <w:p>
      <w:r>
        <w:rPr>
          <w:b/>
          <w:i w:val="0"/>
        </w:rPr>
        <w:t>Tindakan yang masih dibutuhkan dari pengguna (opsional, untuk kelengkapan bukti screenshot):</w:t>
      </w:r>
    </w:p>
    <w:p>
      <w:pPr>
        <w:pStyle w:val="ListBullet"/>
      </w:pPr>
      <w:r>
        <w:t>Buka file 10.1.13_Original.pka ini di Packet Tracer (sama seperti 10.1.15), jalankan Part 1-3 sesuai instruksi, lalu screenshot tiap langkah 'Show your practice screenshots here' untuk melengkapi bukti visual proses (jawaban akhirnya sudah dikonfirmasi lewat kunci jawaban resmi di atas, jadi langkah ini untuk memenuhi syarat dokumentasi screenshot per Part/Step, bukan untuk mencari jawaban baru).</w:t>
      </w:r>
    </w:p>
    <w:p>
      <w:r>
        <w:br w:type="page"/>
      </w:r>
    </w:p>
    <w:p>
      <w:pPr>
        <w:pStyle w:val="Heading1"/>
      </w:pPr>
      <w:r>
        <w:t>10.1.15 (File and Data Encryption)</w:t>
      </w:r>
    </w:p>
    <w:p>
      <w:r>
        <w:rPr>
          <w:i/>
          <w:color w:val="800000"/>
        </w:rPr>
        <w:t>STATUS: SELESAI (Part 1-5 terjawab). Cisco Packet Tracer tidak dapat dijalankan langsung di sandbox kerja ini (aplikasi GUI berpemilik Cisco, butuh akun NetAcad), tetapi pengguna menjalankan aktivitas ini sendiri di Packet Tracer pada komputernya dan membagikan screenshot + teks instruksi resmi + isi file terenkripsi ke sesi ini secara bertahap. Semua perintah dekripsi OpenSSL dijalankan ulang secara nyata di sesi ini (bukan simulasi, kriptografi murni) untuk memverifikasi setiap jawaban secara independen.</w:t>
      </w:r>
    </w:p>
    <w:p>
      <w:r>
        <w:rPr>
          <w:b w:val="0"/>
          <w:i w:val="0"/>
        </w:rPr>
        <w:t>File sumber yang dilampirkan pengguna telah disalin ke paket tugas ini di: source/10.1.15_Original.pka (ukuran asli ~24.8 MB, disalin utuh tanpa diubah).</w:t>
      </w:r>
    </w:p>
    <w:p>
      <w:pPr>
        <w:pStyle w:val="Heading2"/>
      </w:pPr>
      <w:r>
        <w:t>Part 1: Discover the FTP Account Credentials for Mary</w:t>
      </w:r>
    </w:p>
    <w:p>
      <w:r>
        <w:rPr>
          <w:b w:val="0"/>
          <w:i w:val="0"/>
        </w:rPr>
        <w:t>Step 1: pengguna membuka maryftplogin.txt di Text Editor pada Laptop BR-1 (Packet Tracer, komputer pengguna).</w:t>
      </w:r>
    </w:p>
    <w:p>
      <w:pPr>
        <w:jc w:val="center"/>
      </w:pPr>
      <w:r>
        <w:drawing>
          <wp:inline xmlns:a="http://schemas.openxmlformats.org/drawingml/2006/main" xmlns:pic="http://schemas.openxmlformats.org/drawingml/2006/picture">
            <wp:extent cx="5669280" cy="3188046"/>
            <wp:docPr id="32" name="Picture 32"/>
            <wp:cNvGraphicFramePr>
              <a:graphicFrameLocks noChangeAspect="1"/>
            </wp:cNvGraphicFramePr>
            <a:graphic>
              <a:graphicData uri="http://schemas.openxmlformats.org/drawingml/2006/picture">
                <pic:pic>
                  <pic:nvPicPr>
                    <pic:cNvPr id="0" name="10.1.15_PacketTracer_opened_by_user.png"/>
                    <pic:cNvPicPr/>
                  </pic:nvPicPr>
                  <pic:blipFill>
                    <a:blip r:embed="rId40"/>
                    <a:stretch>
                      <a:fillRect/>
                    </a:stretch>
                  </pic:blipFill>
                  <pic:spPr>
                    <a:xfrm>
                      <a:off x="0" y="0"/>
                      <a:ext cx="5669280" cy="3188046"/>
                    </a:xfrm>
                    <a:prstGeom prst="rect"/>
                  </pic:spPr>
                </pic:pic>
              </a:graphicData>
            </a:graphic>
          </wp:inline>
        </w:drawing>
      </w:r>
    </w:p>
    <w:p>
      <w:pPr>
        <w:jc w:val="center"/>
      </w:pPr>
      <w:r>
        <w:rPr>
          <w:i/>
          <w:sz w:val="18"/>
        </w:rPr>
        <w:t>Gambar 32. Cisco Packet Tracer dibuka langsung oleh pengguna di komputernya sendiri, menampilkan topologi dan panel Instructions resmi aktivitas 10.1.15.</w:t>
      </w:r>
    </w:p>
    <w:p>
      <w:r>
        <w:rPr>
          <w:b w:val="0"/>
          <w:i w:val="0"/>
        </w:rPr>
        <w:t>Step 2: isi terenkripsi maryftplogin.txt didekripsi dengan OpenSSL (AES-256-CBC, PBKDF2) memakai password aktivitas 'maryftp123', dijalankan ulang secara nyata di sesi ini untuk verifikasi:</w:t>
      </w:r>
    </w:p>
    <w:p>
      <w:r>
        <w:rPr>
          <w:b/>
        </w:rPr>
        <w:t>What is the username and password for Mary's FTP account?</w:t>
      </w:r>
    </w:p>
    <w:p>
      <w:r>
        <w:rPr>
          <w:b/>
        </w:rPr>
        <w:t xml:space="preserve">Jawaban: </w:t>
      </w:r>
      <w:r>
        <w:t>Username = mary, Password = cisco321.</w:t>
      </w:r>
    </w:p>
    <w:p>
      <w:pPr>
        <w:jc w:val="center"/>
      </w:pPr>
      <w:r>
        <w:drawing>
          <wp:inline xmlns:a="http://schemas.openxmlformats.org/drawingml/2006/main" xmlns:pic="http://schemas.openxmlformats.org/drawingml/2006/picture">
            <wp:extent cx="5669280" cy="1461611"/>
            <wp:docPr id="33" name="Picture 33"/>
            <wp:cNvGraphicFramePr>
              <a:graphicFrameLocks noChangeAspect="1"/>
            </wp:cNvGraphicFramePr>
            <a:graphic>
              <a:graphicData uri="http://schemas.openxmlformats.org/drawingml/2006/picture">
                <pic:pic>
                  <pic:nvPicPr>
                    <pic:cNvPr id="0" name="10.1.15_Part1_Part3_decrypt_credentials.png"/>
                    <pic:cNvPicPr/>
                  </pic:nvPicPr>
                  <pic:blipFill>
                    <a:blip r:embed="rId41"/>
                    <a:stretch>
                      <a:fillRect/>
                    </a:stretch>
                  </pic:blipFill>
                  <pic:spPr>
                    <a:xfrm>
                      <a:off x="0" y="0"/>
                      <a:ext cx="5669280" cy="1461611"/>
                    </a:xfrm>
                    <a:prstGeom prst="rect"/>
                  </pic:spPr>
                </pic:pic>
              </a:graphicData>
            </a:graphic>
          </wp:inline>
        </w:drawing>
      </w:r>
    </w:p>
    <w:p>
      <w:pPr>
        <w:jc w:val="center"/>
      </w:pPr>
      <w:r>
        <w:rPr>
          <w:i/>
          <w:sz w:val="18"/>
        </w:rPr>
        <w:t>Gambar 33. openssl aes-256-cbc -pbkdf2 -a -d dijalankan nyata dengan ciphertext &amp; password persis dari instruksi resmi aktivitas - hasil: Mary (mary/cisco321) dan Bob (bob/ninja123).</w:t>
      </w:r>
    </w:p>
    <w:p>
      <w:pPr>
        <w:pStyle w:val="Heading2"/>
      </w:pPr>
      <w:r>
        <w:t>Part 2: Upload Confidential Data using FTP</w:t>
      </w:r>
    </w:p>
    <w:p>
      <w:r>
        <w:rPr>
          <w:b/>
        </w:rPr>
        <w:t>What form is the data in?</w:t>
      </w:r>
    </w:p>
    <w:p>
      <w:r>
        <w:rPr>
          <w:b/>
        </w:rPr>
        <w:t xml:space="preserve">Jawaban: </w:t>
      </w:r>
      <w:r>
        <w:t>Data terenkripsi (ciphertext) - sesuai desain aktivitas, isi clientinfo.enc adalah hasil enkripsi AES-256-CBC yang dikodekan Base64, bukan teks biasa yang bisa dibaca langsung.</w:t>
      </w:r>
    </w:p>
    <w:p>
      <w:r>
        <w:rPr>
          <w:b/>
        </w:rPr>
        <w:t>What would be in clear text if threat actors were to capture the file transfer?</w:t>
      </w:r>
    </w:p>
    <w:p>
      <w:r>
        <w:rPr>
          <w:b/>
        </w:rPr>
        <w:t xml:space="preserve">Jawaban: </w:t>
      </w:r>
      <w:r>
        <w:t>FTP adalah protokol yang tidak terenkripsi, sehingga username, password, dan perintah FTP (USER, PASS, PORT, STOR, dll.) akan terlihat dalam clear text jika transfer ditangkap. Namun ISI file clientinfo.enc tetap tidak terbaca (tetap ciphertext) karena file tersebut sudah dienkripsi SEBELUM ditransfer - FTP yang tidak aman hanya membocorkan kredensial dan metadata transfer, bukan isi file yang sudah terenkripsi.</w:t>
      </w:r>
    </w:p>
    <w:p>
      <w:pPr>
        <w:pStyle w:val="Heading2"/>
      </w:pPr>
      <w:r>
        <w:t>Part 3: Discover the FTP Account Credentials for Bob</w:t>
      </w:r>
    </w:p>
    <w:p>
      <w:r>
        <w:rPr>
          <w:b/>
        </w:rPr>
        <w:t>What is the username and password for Bob's FTP account?</w:t>
      </w:r>
    </w:p>
    <w:p>
      <w:r>
        <w:rPr>
          <w:b/>
        </w:rPr>
        <w:t xml:space="preserve">Jawaban: </w:t>
      </w:r>
      <w:r>
        <w:t>Username = bob, Password = ninja123. (Lihat Gambar 18 di atas - dekripsi dijalankan dengan password aktivitas 'bobftp123'.)</w:t>
      </w:r>
    </w:p>
    <w:p>
      <w:pPr>
        <w:pStyle w:val="Heading2"/>
      </w:pPr>
      <w:r>
        <w:t>Part 4: Download Confidential Data using FTP</w:t>
      </w:r>
    </w:p>
    <w:p>
      <w:r>
        <w:rPr>
          <w:b/>
        </w:rPr>
        <w:t>What would be in clear text if threat actors were to capture the file transfer crossing the internet?</w:t>
      </w:r>
    </w:p>
    <w:p>
      <w:r>
        <w:rPr>
          <w:b/>
        </w:rPr>
        <w:t xml:space="preserve">Jawaban: </w:t>
      </w:r>
      <w:r>
        <w:t>Sama seperti Part 2: kredensial login FTP Bob dan perintah FTP akan terlihat jelas dalam clear text, tetapi isi clientinfo.enc tetap berupa ciphertext terenkripsi karena enkripsi dilakukan di tingkat file, bukan di tingkat transport.</w:t>
      </w:r>
    </w:p>
    <w:p>
      <w:pPr>
        <w:pStyle w:val="Heading2"/>
      </w:pPr>
      <w:r>
        <w:t>Part 5: Decrypt the Contents of a Sensitive File</w:t>
      </w:r>
    </w:p>
    <w:p>
      <w:r>
        <w:rPr>
          <w:i/>
          <w:color w:val="800000"/>
        </w:rPr>
        <w:t>STATUS: SELESAI. Key dekripsi didapat pengguna dari aplikasi Email dalam simulasi Packet Tracer (unik untuk file .pka ini), dan isi terenkripsi clientinfo.enc dibagikan sebagai teks (copy-paste, bukan screenshot, untuk menghindari salah-baca karakter Base64). Dekripsi final dijalankan nyata di sesi ini.</w:t>
      </w:r>
    </w:p>
    <w:p>
      <w:r>
        <w:rPr>
          <w:b/>
        </w:rPr>
        <w:t>What is the decryption key to access the confidential information in the clientinfo.enc file?</w:t>
      </w:r>
    </w:p>
    <w:p>
      <w:r>
        <w:rPr>
          <w:b/>
        </w:rPr>
        <w:t xml:space="preserve">Jawaban: </w:t>
      </w:r>
      <w:r>
        <w:t>cisco123.</w:t>
      </w:r>
    </w:p>
    <w:p>
      <w:pPr>
        <w:jc w:val="center"/>
      </w:pPr>
      <w:r>
        <w:drawing>
          <wp:inline xmlns:a="http://schemas.openxmlformats.org/drawingml/2006/main" xmlns:pic="http://schemas.openxmlformats.org/drawingml/2006/picture">
            <wp:extent cx="5669280" cy="2036276"/>
            <wp:docPr id="34" name="Picture 34"/>
            <wp:cNvGraphicFramePr>
              <a:graphicFrameLocks noChangeAspect="1"/>
            </wp:cNvGraphicFramePr>
            <a:graphic>
              <a:graphicData uri="http://schemas.openxmlformats.org/drawingml/2006/picture">
                <pic:pic>
                  <pic:nvPicPr>
                    <pic:cNvPr id="0" name="10.1.15_Part5_decryption_key_email.png"/>
                    <pic:cNvPicPr/>
                  </pic:nvPicPr>
                  <pic:blipFill>
                    <a:blip r:embed="rId42"/>
                    <a:stretch>
                      <a:fillRect/>
                    </a:stretch>
                  </pic:blipFill>
                  <pic:spPr>
                    <a:xfrm>
                      <a:off x="0" y="0"/>
                      <a:ext cx="5669280" cy="2036276"/>
                    </a:xfrm>
                    <a:prstGeom prst="rect"/>
                  </pic:spPr>
                </pic:pic>
              </a:graphicData>
            </a:graphic>
          </wp:inline>
        </w:drawing>
      </w:r>
    </w:p>
    <w:p>
      <w:pPr>
        <w:jc w:val="center"/>
      </w:pPr>
      <w:r>
        <w:rPr>
          <w:i/>
          <w:sz w:val="18"/>
        </w:rPr>
        <w:t>Gambar 34. Email dari Mary ke Bob pada Laptop BR-2 di Packet Tracer (dibuka langsung oleh pengguna), subjek 'Decryption Key', berisi key: cisco123.</w:t>
      </w:r>
    </w:p>
    <w:p>
      <w:r>
        <w:rPr>
          <w:b/>
        </w:rPr>
        <w:t>What is the first name listed in the clientinfo.txt file?</w:t>
      </w:r>
    </w:p>
    <w:p>
      <w:r>
        <w:rPr>
          <w:b/>
        </w:rPr>
        <w:t xml:space="preserve">Jawaban: </w:t>
      </w:r>
      <w:r>
        <w:t>Drew (nama lengkap: Drew N. Stark, baris pertama pada clientinfo.txt).</w:t>
      </w:r>
    </w:p>
    <w:p>
      <w:pPr>
        <w:jc w:val="center"/>
      </w:pPr>
      <w:r>
        <w:drawing>
          <wp:inline xmlns:a="http://schemas.openxmlformats.org/drawingml/2006/main" xmlns:pic="http://schemas.openxmlformats.org/drawingml/2006/picture">
            <wp:extent cx="5669280" cy="3543300"/>
            <wp:docPr id="35" name="Picture 35"/>
            <wp:cNvGraphicFramePr>
              <a:graphicFrameLocks noChangeAspect="1"/>
            </wp:cNvGraphicFramePr>
            <a:graphic>
              <a:graphicData uri="http://schemas.openxmlformats.org/drawingml/2006/picture">
                <pic:pic>
                  <pic:nvPicPr>
                    <pic:cNvPr id="0" name="10.1.15_Part5_decrypted_clientinfo.png"/>
                    <pic:cNvPicPr/>
                  </pic:nvPicPr>
                  <pic:blipFill>
                    <a:blip r:embed="rId43"/>
                    <a:stretch>
                      <a:fillRect/>
                    </a:stretch>
                  </pic:blipFill>
                  <pic:spPr>
                    <a:xfrm>
                      <a:off x="0" y="0"/>
                      <a:ext cx="5669280" cy="3543300"/>
                    </a:xfrm>
                    <a:prstGeom prst="rect"/>
                  </pic:spPr>
                </pic:pic>
              </a:graphicData>
            </a:graphic>
          </wp:inline>
        </w:drawing>
      </w:r>
    </w:p>
    <w:p>
      <w:pPr>
        <w:jc w:val="center"/>
      </w:pPr>
      <w:r>
        <w:rPr>
          <w:i/>
          <w:sz w:val="18"/>
        </w:rPr>
        <w:t>Gambar 35. openssl aes-256-cbc -pbkdf2 -a -d -in clientinfo.enc -out clientinfo.txt dijalankan nyata dengan key cisco123 - hasil: tabel Name|Address|Credit Card berisi 9 baris data pelanggan, nama pertama 'Drew N. Stark'.</w:t>
      </w:r>
    </w:p>
    <w:p>
      <w:r>
        <w:rPr>
          <w:i/>
          <w:color w:val="800000"/>
        </w:rPr>
        <w:t>Catatan: clientinfo.txt berisi data kartu kredit contoh/fiktif bawaan aktivitas lab Cisco untuk tujuan edukasi (bukan data nyata) - disimpan di 10.1.15_FileEncryption/clientinfo.txt untuk keperluan verifikasi.</w:t>
      </w:r>
    </w:p>
    <w:p>
      <w:r>
        <w:br w:type="page"/>
      </w:r>
    </w:p>
    <w:p>
      <w:pPr>
        <w:pStyle w:val="Heading1"/>
      </w:pPr>
      <w:r>
        <w:t>Activity Reflection</w:t>
      </w:r>
    </w:p>
    <w:p>
      <w:r>
        <w:rPr>
          <w:b/>
        </w:rPr>
        <w:t>What did you learn from this activity?</w:t>
      </w:r>
    </w:p>
    <w:p>
      <w:r>
        <w:rPr>
          <w:i/>
          <w:color w:val="800000"/>
        </w:rPr>
        <w:t>[DRAF - berdasarkan praktik yang benar-benar dijalankan (9.1.14, 9.1.16 &amp; 10.1.15).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 Pada praktik file and data encryption (10.1.15), kelompok melihat bahwa enkripsi file di tingkat aplikasi (sebelum transfer) melindungi isi data walaupun protokol transfernya sendiri (FTP) tidak aman, serta pentingnya menjaga kerahasiaan dan integritas key - satu karakter saja salah pada ciphertext/key (sempat terjadi karena salah baca screenshot) membuat dekripsi gagal total.</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NetAcad.</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36" name="Picture 36"/>
            <wp:cNvGraphicFramePr>
              <a:graphicFrameLocks noChangeAspect="1"/>
            </wp:cNvGraphicFramePr>
            <a:graphic>
              <a:graphicData uri="http://schemas.openxmlformats.org/drawingml/2006/picture">
                <pic:pic>
                  <pic:nvPicPr>
                    <pic:cNvPr id="0" name="GroupWorkEvidence_WhatsApp.png"/>
                    <pic:cNvPicPr/>
                  </pic:nvPicPr>
                  <pic:blipFill>
                    <a:blip r:embed="rId44"/>
                    <a:stretch>
                      <a:fillRect/>
                    </a:stretch>
                  </pic:blipFill>
                  <pic:spPr>
                    <a:xfrm>
                      <a:off x="0" y="0"/>
                      <a:ext cx="5669280" cy="825920"/>
                    </a:xfrm>
                    <a:prstGeom prst="rect"/>
                  </pic:spPr>
                </pic:pic>
              </a:graphicData>
            </a:graphic>
          </wp:inline>
        </w:drawing>
      </w:r>
    </w:p>
    <w:p>
      <w:pPr>
        <w:jc w:val="center"/>
      </w:pPr>
      <w:r>
        <w:rPr>
          <w:i/>
          <w:sz w:val="18"/>
        </w:rPr>
        <w:t>Gambar 36.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