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346" w:rsidRDefault="00965346" w:rsidP="00965346">
      <w:pPr>
        <w:pStyle w:val="Title"/>
        <w:rPr>
          <w:lang w:val="es-ES"/>
        </w:rPr>
      </w:pPr>
      <w:r>
        <w:rPr>
          <w:lang w:val="es-ES"/>
        </w:rPr>
        <w:t xml:space="preserve">Guía para el uso del teclado Nasa </w:t>
      </w:r>
      <w:proofErr w:type="spellStart"/>
      <w:r>
        <w:rPr>
          <w:lang w:val="es-ES"/>
        </w:rPr>
        <w:t>Yuwe</w:t>
      </w:r>
      <w:proofErr w:type="spellEnd"/>
      <w:r>
        <w:rPr>
          <w:lang w:val="es-ES"/>
        </w:rPr>
        <w:t xml:space="preserve"> de Keyman</w:t>
      </w:r>
      <w:bookmarkStart w:id="0" w:name="_GoBack"/>
      <w:bookmarkEnd w:id="0"/>
    </w:p>
    <w:p w:rsidR="009F7A89" w:rsidRPr="000B206F" w:rsidRDefault="009F7A89" w:rsidP="009F7A89">
      <w:pPr>
        <w:pStyle w:val="Heading1"/>
        <w:rPr>
          <w:lang w:val="es-ES"/>
        </w:rPr>
      </w:pPr>
      <w:r w:rsidRPr="000B206F">
        <w:rPr>
          <w:lang w:val="es-ES"/>
        </w:rPr>
        <w:t>Teclas inactivas</w:t>
      </w:r>
    </w:p>
    <w:p w:rsidR="009F7A89" w:rsidRPr="002439CB" w:rsidRDefault="009F7A89">
      <w:pPr>
        <w:rPr>
          <w:sz w:val="28"/>
          <w:lang w:val="es-ES"/>
        </w:rPr>
      </w:pPr>
      <w:r w:rsidRPr="002439CB">
        <w:rPr>
          <w:sz w:val="28"/>
          <w:lang w:val="es-ES"/>
        </w:rPr>
        <w:t xml:space="preserve">En el teclado Nasa </w:t>
      </w:r>
      <w:proofErr w:type="spellStart"/>
      <w:r w:rsidRPr="002439CB">
        <w:rPr>
          <w:sz w:val="28"/>
          <w:lang w:val="es-ES"/>
        </w:rPr>
        <w:t>Yuwe</w:t>
      </w:r>
      <w:proofErr w:type="spellEnd"/>
      <w:r w:rsidRPr="002439CB">
        <w:rPr>
          <w:sz w:val="28"/>
          <w:lang w:val="es-ES"/>
        </w:rPr>
        <w:t xml:space="preserve"> hay tres teclas inactivas:</w:t>
      </w:r>
    </w:p>
    <w:p w:rsidR="009F7A89" w:rsidRPr="002439CB" w:rsidRDefault="009F7A89" w:rsidP="009F7A89">
      <w:pPr>
        <w:tabs>
          <w:tab w:val="left" w:pos="360"/>
          <w:tab w:val="left" w:pos="900"/>
        </w:tabs>
        <w:rPr>
          <w:sz w:val="28"/>
          <w:lang w:val="es-ES"/>
        </w:rPr>
      </w:pPr>
      <w:r w:rsidRPr="002439CB">
        <w:rPr>
          <w:rFonts w:hint="eastAsia"/>
          <w:sz w:val="28"/>
          <w:lang w:val="es-ES"/>
        </w:rPr>
        <w:t>]</w:t>
      </w:r>
      <w:r w:rsidRPr="002439CB">
        <w:rPr>
          <w:sz w:val="28"/>
          <w:lang w:val="es-ES"/>
        </w:rPr>
        <w:tab/>
        <w:t>–</w:t>
      </w:r>
      <w:r w:rsidRPr="002439CB">
        <w:rPr>
          <w:sz w:val="28"/>
          <w:lang w:val="es-ES"/>
        </w:rPr>
        <w:tab/>
        <w:t>para aplicar una tilde sobre los vocales para indicar un vocal nasal</w:t>
      </w:r>
    </w:p>
    <w:p w:rsidR="009F7A89" w:rsidRPr="002439CB" w:rsidRDefault="009F7A89" w:rsidP="009F7A89">
      <w:pPr>
        <w:tabs>
          <w:tab w:val="left" w:pos="360"/>
          <w:tab w:val="left" w:pos="900"/>
        </w:tabs>
        <w:rPr>
          <w:sz w:val="28"/>
          <w:lang w:val="es-ES"/>
        </w:rPr>
      </w:pPr>
      <w:r w:rsidRPr="002439CB">
        <w:rPr>
          <w:rFonts w:hint="eastAsia"/>
          <w:sz w:val="28"/>
          <w:lang w:val="es-ES"/>
        </w:rPr>
        <w:t>'</w:t>
      </w:r>
      <w:r w:rsidRPr="002439CB">
        <w:rPr>
          <w:sz w:val="28"/>
          <w:lang w:val="es-ES"/>
        </w:rPr>
        <w:tab/>
        <w:t>–</w:t>
      </w:r>
      <w:r w:rsidRPr="002439CB">
        <w:rPr>
          <w:sz w:val="28"/>
          <w:lang w:val="es-ES"/>
        </w:rPr>
        <w:tab/>
        <w:t>para aplicar un acento sobre los vocales</w:t>
      </w:r>
    </w:p>
    <w:p w:rsidR="009F7A89" w:rsidRPr="002439CB" w:rsidRDefault="009F7A89" w:rsidP="009F7A89">
      <w:pPr>
        <w:tabs>
          <w:tab w:val="left" w:pos="360"/>
          <w:tab w:val="left" w:pos="900"/>
        </w:tabs>
        <w:ind w:left="900"/>
        <w:rPr>
          <w:sz w:val="28"/>
          <w:lang w:val="es-ES"/>
        </w:rPr>
      </w:pPr>
      <w:r w:rsidRPr="002439CB">
        <w:rPr>
          <w:sz w:val="28"/>
          <w:lang w:val="es-ES"/>
        </w:rPr>
        <w:t xml:space="preserve">para </w:t>
      </w:r>
      <w:r w:rsidR="00E94E87" w:rsidRPr="002439CB">
        <w:rPr>
          <w:sz w:val="28"/>
          <w:lang w:val="es-ES"/>
        </w:rPr>
        <w:t xml:space="preserve">producir </w:t>
      </w:r>
      <w:r w:rsidR="00E94E87" w:rsidRPr="002439CB">
        <w:rPr>
          <w:i/>
          <w:sz w:val="28"/>
          <w:lang w:val="es-ES"/>
        </w:rPr>
        <w:t>c-cedilla</w:t>
      </w:r>
      <w:r w:rsidR="00E94E87" w:rsidRPr="002439CB">
        <w:rPr>
          <w:sz w:val="28"/>
          <w:lang w:val="es-ES"/>
        </w:rPr>
        <w:t>, glotales y comillas</w:t>
      </w:r>
    </w:p>
    <w:p w:rsidR="00E94E87" w:rsidRPr="002439CB" w:rsidRDefault="00E94E87" w:rsidP="00E94E87">
      <w:pPr>
        <w:tabs>
          <w:tab w:val="left" w:pos="360"/>
          <w:tab w:val="left" w:pos="900"/>
        </w:tabs>
        <w:rPr>
          <w:sz w:val="28"/>
          <w:lang w:val="es-ES"/>
        </w:rPr>
      </w:pPr>
      <w:r w:rsidRPr="002439CB">
        <w:rPr>
          <w:rFonts w:hint="eastAsia"/>
          <w:sz w:val="28"/>
          <w:lang w:val="es-ES"/>
        </w:rPr>
        <w:t>"</w:t>
      </w:r>
      <w:r w:rsidRPr="002439CB">
        <w:rPr>
          <w:sz w:val="28"/>
          <w:lang w:val="es-ES"/>
        </w:rPr>
        <w:tab/>
        <w:t>–</w:t>
      </w:r>
      <w:r w:rsidRPr="002439CB">
        <w:rPr>
          <w:sz w:val="28"/>
          <w:lang w:val="es-ES"/>
        </w:rPr>
        <w:tab/>
        <w:t xml:space="preserve">para aplicar una diéresis sobre la letra </w:t>
      </w:r>
      <w:r w:rsidRPr="002439CB">
        <w:rPr>
          <w:i/>
          <w:sz w:val="28"/>
          <w:lang w:val="es-ES"/>
        </w:rPr>
        <w:t>u</w:t>
      </w:r>
      <w:r w:rsidRPr="002439CB">
        <w:rPr>
          <w:sz w:val="28"/>
          <w:lang w:val="es-ES"/>
        </w:rPr>
        <w:t xml:space="preserve"> </w:t>
      </w:r>
    </w:p>
    <w:p w:rsidR="00E94E87" w:rsidRPr="002439CB" w:rsidRDefault="00E94E87" w:rsidP="00E94E87">
      <w:pPr>
        <w:tabs>
          <w:tab w:val="left" w:pos="360"/>
          <w:tab w:val="left" w:pos="900"/>
        </w:tabs>
        <w:ind w:left="900"/>
        <w:rPr>
          <w:sz w:val="28"/>
          <w:lang w:val="es-ES"/>
        </w:rPr>
      </w:pPr>
      <w:r w:rsidRPr="002439CB">
        <w:rPr>
          <w:sz w:val="28"/>
          <w:lang w:val="es-ES"/>
        </w:rPr>
        <w:t>para producir comillas</w:t>
      </w:r>
    </w:p>
    <w:p w:rsidR="000B206F" w:rsidRPr="002439CB" w:rsidRDefault="000B206F" w:rsidP="000B206F">
      <w:pPr>
        <w:tabs>
          <w:tab w:val="left" w:pos="360"/>
          <w:tab w:val="left" w:pos="900"/>
        </w:tabs>
        <w:rPr>
          <w:sz w:val="28"/>
          <w:lang w:val="es-ES"/>
        </w:rPr>
      </w:pPr>
      <w:r w:rsidRPr="002439CB">
        <w:rPr>
          <w:sz w:val="28"/>
          <w:lang w:val="es-ES"/>
        </w:rPr>
        <w:t>Esta tabla muestra el resultado producido por la tecla en la primera columna seguida por la tecla en la primera línea: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"/>
        <w:gridCol w:w="851"/>
        <w:gridCol w:w="852"/>
        <w:gridCol w:w="844"/>
        <w:gridCol w:w="853"/>
        <w:gridCol w:w="853"/>
        <w:gridCol w:w="850"/>
        <w:gridCol w:w="844"/>
        <w:gridCol w:w="850"/>
        <w:gridCol w:w="852"/>
        <w:gridCol w:w="838"/>
      </w:tblGrid>
      <w:tr w:rsidR="000B206F" w:rsidRPr="000B206F" w:rsidTr="000B206F">
        <w:tc>
          <w:tcPr>
            <w:tcW w:w="863" w:type="dxa"/>
          </w:tcPr>
          <w:p w:rsidR="000B206F" w:rsidRPr="000B206F" w:rsidRDefault="000B206F" w:rsidP="002439CB">
            <w:pPr>
              <w:jc w:val="center"/>
              <w:rPr>
                <w:b/>
                <w:sz w:val="40"/>
                <w:lang w:val="es-ES"/>
              </w:rPr>
            </w:pPr>
          </w:p>
        </w:tc>
        <w:tc>
          <w:tcPr>
            <w:tcW w:w="851" w:type="dxa"/>
          </w:tcPr>
          <w:p w:rsidR="000B206F" w:rsidRPr="000B206F" w:rsidRDefault="00DC2AA6" w:rsidP="002439CB">
            <w:pPr>
              <w:jc w:val="center"/>
              <w:rPr>
                <w:b/>
                <w:sz w:val="40"/>
                <w:lang w:val="es-ES"/>
              </w:rPr>
            </w:pPr>
            <w:r w:rsidRPr="000B206F">
              <w:rPr>
                <w:b/>
                <w:sz w:val="40"/>
                <w:lang w:val="es-ES"/>
              </w:rPr>
              <w:t>A</w:t>
            </w:r>
          </w:p>
        </w:tc>
        <w:tc>
          <w:tcPr>
            <w:tcW w:w="852" w:type="dxa"/>
          </w:tcPr>
          <w:p w:rsidR="000B206F" w:rsidRPr="000B206F" w:rsidRDefault="000B206F" w:rsidP="002439CB">
            <w:pPr>
              <w:jc w:val="center"/>
              <w:rPr>
                <w:b/>
                <w:sz w:val="40"/>
                <w:lang w:val="es-ES"/>
              </w:rPr>
            </w:pPr>
            <w:r w:rsidRPr="000B206F">
              <w:rPr>
                <w:b/>
                <w:sz w:val="40"/>
                <w:lang w:val="es-ES"/>
              </w:rPr>
              <w:t>e</w:t>
            </w:r>
          </w:p>
        </w:tc>
        <w:tc>
          <w:tcPr>
            <w:tcW w:w="844" w:type="dxa"/>
          </w:tcPr>
          <w:p w:rsidR="000B206F" w:rsidRPr="000B206F" w:rsidRDefault="000B206F" w:rsidP="002439CB">
            <w:pPr>
              <w:jc w:val="center"/>
              <w:rPr>
                <w:b/>
                <w:sz w:val="40"/>
                <w:lang w:val="es-ES"/>
              </w:rPr>
            </w:pPr>
            <w:r w:rsidRPr="000B206F">
              <w:rPr>
                <w:b/>
                <w:sz w:val="40"/>
                <w:lang w:val="es-ES"/>
              </w:rPr>
              <w:t>i</w:t>
            </w:r>
          </w:p>
        </w:tc>
        <w:tc>
          <w:tcPr>
            <w:tcW w:w="853" w:type="dxa"/>
          </w:tcPr>
          <w:p w:rsidR="000B206F" w:rsidRPr="000B206F" w:rsidRDefault="000B206F" w:rsidP="002439CB">
            <w:pPr>
              <w:jc w:val="center"/>
              <w:rPr>
                <w:b/>
                <w:sz w:val="40"/>
                <w:lang w:val="es-ES"/>
              </w:rPr>
            </w:pPr>
            <w:r w:rsidRPr="000B206F">
              <w:rPr>
                <w:b/>
                <w:sz w:val="40"/>
                <w:lang w:val="es-ES"/>
              </w:rPr>
              <w:t>o</w:t>
            </w:r>
          </w:p>
        </w:tc>
        <w:tc>
          <w:tcPr>
            <w:tcW w:w="853" w:type="dxa"/>
          </w:tcPr>
          <w:p w:rsidR="000B206F" w:rsidRPr="000B206F" w:rsidRDefault="000B206F" w:rsidP="002439CB">
            <w:pPr>
              <w:jc w:val="center"/>
              <w:rPr>
                <w:b/>
                <w:sz w:val="40"/>
                <w:lang w:val="es-ES"/>
              </w:rPr>
            </w:pPr>
            <w:r w:rsidRPr="000B206F">
              <w:rPr>
                <w:b/>
                <w:sz w:val="40"/>
                <w:lang w:val="es-ES"/>
              </w:rPr>
              <w:t>u</w:t>
            </w:r>
          </w:p>
        </w:tc>
        <w:tc>
          <w:tcPr>
            <w:tcW w:w="850" w:type="dxa"/>
          </w:tcPr>
          <w:p w:rsidR="000B206F" w:rsidRPr="000B206F" w:rsidRDefault="000B206F" w:rsidP="002439CB">
            <w:pPr>
              <w:jc w:val="center"/>
              <w:rPr>
                <w:b/>
                <w:sz w:val="40"/>
                <w:lang w:val="es-ES"/>
              </w:rPr>
            </w:pPr>
            <w:r w:rsidRPr="000B206F">
              <w:rPr>
                <w:b/>
                <w:sz w:val="40"/>
                <w:lang w:val="es-ES"/>
              </w:rPr>
              <w:t>c</w:t>
            </w:r>
          </w:p>
        </w:tc>
        <w:tc>
          <w:tcPr>
            <w:tcW w:w="844" w:type="dxa"/>
          </w:tcPr>
          <w:p w:rsidR="000B206F" w:rsidRPr="000B206F" w:rsidRDefault="002439CB" w:rsidP="002439CB">
            <w:pPr>
              <w:jc w:val="center"/>
              <w:rPr>
                <w:b/>
                <w:sz w:val="40"/>
                <w:lang w:val="es-ES"/>
              </w:rPr>
            </w:pPr>
            <w:r w:rsidRPr="000B206F">
              <w:rPr>
                <w:rFonts w:hint="eastAsia"/>
                <w:b/>
                <w:sz w:val="40"/>
                <w:lang w:val="es-ES"/>
              </w:rPr>
              <w:t>'</w:t>
            </w:r>
          </w:p>
        </w:tc>
        <w:tc>
          <w:tcPr>
            <w:tcW w:w="850" w:type="dxa"/>
          </w:tcPr>
          <w:p w:rsidR="000B206F" w:rsidRPr="000B206F" w:rsidRDefault="002439CB" w:rsidP="002439CB">
            <w:pPr>
              <w:jc w:val="center"/>
              <w:rPr>
                <w:b/>
                <w:sz w:val="40"/>
                <w:lang w:val="es-ES"/>
              </w:rPr>
            </w:pPr>
            <w:r w:rsidRPr="000B206F">
              <w:rPr>
                <w:rFonts w:hint="eastAsia"/>
                <w:b/>
                <w:sz w:val="40"/>
                <w:lang w:val="es-ES"/>
              </w:rPr>
              <w:t>"</w:t>
            </w:r>
          </w:p>
        </w:tc>
        <w:tc>
          <w:tcPr>
            <w:tcW w:w="852" w:type="dxa"/>
          </w:tcPr>
          <w:p w:rsidR="000B206F" w:rsidRPr="000B206F" w:rsidRDefault="000B206F" w:rsidP="002439CB">
            <w:pPr>
              <w:jc w:val="center"/>
              <w:rPr>
                <w:b/>
                <w:sz w:val="40"/>
                <w:lang w:val="es-ES"/>
              </w:rPr>
            </w:pPr>
            <w:r w:rsidRPr="000B206F">
              <w:rPr>
                <w:b/>
                <w:sz w:val="40"/>
                <w:lang w:val="es-ES"/>
              </w:rPr>
              <w:t>&lt;</w:t>
            </w:r>
          </w:p>
        </w:tc>
        <w:tc>
          <w:tcPr>
            <w:tcW w:w="838" w:type="dxa"/>
          </w:tcPr>
          <w:p w:rsidR="000B206F" w:rsidRPr="000B206F" w:rsidRDefault="000B206F" w:rsidP="002439CB">
            <w:pPr>
              <w:jc w:val="center"/>
              <w:rPr>
                <w:b/>
                <w:sz w:val="40"/>
                <w:lang w:val="es-ES"/>
              </w:rPr>
            </w:pPr>
            <w:r w:rsidRPr="000B206F">
              <w:rPr>
                <w:b/>
                <w:sz w:val="40"/>
                <w:lang w:val="es-ES"/>
              </w:rPr>
              <w:t>&gt;</w:t>
            </w:r>
          </w:p>
        </w:tc>
      </w:tr>
      <w:tr w:rsidR="002439CB" w:rsidRPr="000B206F" w:rsidTr="000B206F">
        <w:tc>
          <w:tcPr>
            <w:tcW w:w="863" w:type="dxa"/>
          </w:tcPr>
          <w:p w:rsidR="002439CB" w:rsidRPr="000B206F" w:rsidRDefault="002439CB" w:rsidP="002439CB">
            <w:pPr>
              <w:rPr>
                <w:b/>
                <w:sz w:val="40"/>
              </w:rPr>
            </w:pPr>
            <w:r w:rsidRPr="000B206F">
              <w:rPr>
                <w:b/>
                <w:sz w:val="40"/>
              </w:rPr>
              <w:t>]</w:t>
            </w:r>
          </w:p>
        </w:tc>
        <w:tc>
          <w:tcPr>
            <w:tcW w:w="851" w:type="dxa"/>
          </w:tcPr>
          <w:p w:rsidR="002439CB" w:rsidRPr="00DC2AA6" w:rsidRDefault="00DC2AA6" w:rsidP="002439CB">
            <w:pPr>
              <w:jc w:val="center"/>
              <w:rPr>
                <w:color w:val="1F3864" w:themeColor="accent1" w:themeShade="80"/>
                <w:sz w:val="40"/>
                <w:szCs w:val="40"/>
              </w:rPr>
            </w:pPr>
            <w:r w:rsidRPr="00DC2AA6">
              <w:rPr>
                <w:color w:val="1F3864" w:themeColor="accent1" w:themeShade="80"/>
                <w:sz w:val="40"/>
                <w:szCs w:val="40"/>
              </w:rPr>
              <w:t>Ã</w:t>
            </w:r>
          </w:p>
        </w:tc>
        <w:tc>
          <w:tcPr>
            <w:tcW w:w="852" w:type="dxa"/>
          </w:tcPr>
          <w:p w:rsidR="002439CB" w:rsidRPr="00DC2AA6" w:rsidRDefault="002439CB" w:rsidP="002439CB">
            <w:pPr>
              <w:jc w:val="center"/>
              <w:rPr>
                <w:color w:val="1F3864" w:themeColor="accent1" w:themeShade="80"/>
                <w:sz w:val="40"/>
                <w:szCs w:val="40"/>
              </w:rPr>
            </w:pPr>
            <w:r w:rsidRPr="00DC2AA6">
              <w:rPr>
                <w:color w:val="1F3864" w:themeColor="accent1" w:themeShade="80"/>
                <w:sz w:val="40"/>
                <w:szCs w:val="40"/>
              </w:rPr>
              <w:t>ẽ</w:t>
            </w:r>
          </w:p>
        </w:tc>
        <w:tc>
          <w:tcPr>
            <w:tcW w:w="844" w:type="dxa"/>
          </w:tcPr>
          <w:p w:rsidR="002439CB" w:rsidRPr="00DC2AA6" w:rsidRDefault="002439CB" w:rsidP="002439CB">
            <w:pPr>
              <w:jc w:val="center"/>
              <w:rPr>
                <w:color w:val="1F3864" w:themeColor="accent1" w:themeShade="80"/>
                <w:sz w:val="40"/>
                <w:szCs w:val="40"/>
              </w:rPr>
            </w:pPr>
            <w:r w:rsidRPr="00DC2AA6">
              <w:rPr>
                <w:color w:val="1F3864" w:themeColor="accent1" w:themeShade="80"/>
                <w:sz w:val="40"/>
                <w:szCs w:val="40"/>
              </w:rPr>
              <w:t>ĩ</w:t>
            </w:r>
          </w:p>
        </w:tc>
        <w:tc>
          <w:tcPr>
            <w:tcW w:w="853" w:type="dxa"/>
          </w:tcPr>
          <w:p w:rsidR="002439CB" w:rsidRPr="00DC2AA6" w:rsidRDefault="002439CB" w:rsidP="002439CB">
            <w:pPr>
              <w:jc w:val="center"/>
              <w:rPr>
                <w:color w:val="1F3864" w:themeColor="accent1" w:themeShade="80"/>
                <w:sz w:val="40"/>
                <w:szCs w:val="40"/>
              </w:rPr>
            </w:pPr>
            <w:r w:rsidRPr="00DC2AA6">
              <w:rPr>
                <w:color w:val="1F3864" w:themeColor="accent1" w:themeShade="80"/>
                <w:sz w:val="40"/>
                <w:szCs w:val="40"/>
              </w:rPr>
              <w:t>õ</w:t>
            </w:r>
          </w:p>
        </w:tc>
        <w:tc>
          <w:tcPr>
            <w:tcW w:w="853" w:type="dxa"/>
          </w:tcPr>
          <w:p w:rsidR="002439CB" w:rsidRPr="00DC2AA6" w:rsidRDefault="002439CB" w:rsidP="002439CB">
            <w:pPr>
              <w:jc w:val="center"/>
              <w:rPr>
                <w:color w:val="1F3864" w:themeColor="accent1" w:themeShade="80"/>
                <w:sz w:val="40"/>
                <w:szCs w:val="40"/>
              </w:rPr>
            </w:pPr>
            <w:r w:rsidRPr="00DC2AA6">
              <w:rPr>
                <w:color w:val="1F3864" w:themeColor="accent1" w:themeShade="80"/>
                <w:sz w:val="40"/>
                <w:szCs w:val="40"/>
              </w:rPr>
              <w:t>ũ</w:t>
            </w:r>
          </w:p>
        </w:tc>
        <w:tc>
          <w:tcPr>
            <w:tcW w:w="850" w:type="dxa"/>
          </w:tcPr>
          <w:p w:rsidR="002439CB" w:rsidRPr="00DC2AA6" w:rsidRDefault="002439CB" w:rsidP="002439CB">
            <w:pPr>
              <w:jc w:val="center"/>
              <w:rPr>
                <w:color w:val="1F3864" w:themeColor="accent1" w:themeShade="80"/>
                <w:sz w:val="40"/>
                <w:szCs w:val="40"/>
              </w:rPr>
            </w:pPr>
          </w:p>
        </w:tc>
        <w:tc>
          <w:tcPr>
            <w:tcW w:w="844" w:type="dxa"/>
          </w:tcPr>
          <w:p w:rsidR="002439CB" w:rsidRPr="00DC2AA6" w:rsidRDefault="002439CB" w:rsidP="002439CB">
            <w:pPr>
              <w:jc w:val="center"/>
              <w:rPr>
                <w:color w:val="1F3864" w:themeColor="accent1" w:themeShade="80"/>
                <w:sz w:val="40"/>
                <w:szCs w:val="40"/>
              </w:rPr>
            </w:pPr>
          </w:p>
        </w:tc>
        <w:tc>
          <w:tcPr>
            <w:tcW w:w="850" w:type="dxa"/>
          </w:tcPr>
          <w:p w:rsidR="002439CB" w:rsidRPr="00DC2AA6" w:rsidRDefault="002439CB" w:rsidP="002439CB">
            <w:pPr>
              <w:jc w:val="center"/>
              <w:rPr>
                <w:color w:val="1F3864" w:themeColor="accent1" w:themeShade="80"/>
                <w:sz w:val="40"/>
                <w:szCs w:val="40"/>
              </w:rPr>
            </w:pPr>
          </w:p>
        </w:tc>
        <w:tc>
          <w:tcPr>
            <w:tcW w:w="852" w:type="dxa"/>
          </w:tcPr>
          <w:p w:rsidR="002439CB" w:rsidRPr="00DC2AA6" w:rsidRDefault="002439CB" w:rsidP="002439CB">
            <w:pPr>
              <w:jc w:val="center"/>
              <w:rPr>
                <w:color w:val="1F3864" w:themeColor="accent1" w:themeShade="80"/>
                <w:sz w:val="40"/>
                <w:szCs w:val="40"/>
              </w:rPr>
            </w:pPr>
          </w:p>
        </w:tc>
        <w:tc>
          <w:tcPr>
            <w:tcW w:w="838" w:type="dxa"/>
          </w:tcPr>
          <w:p w:rsidR="002439CB" w:rsidRPr="00DC2AA6" w:rsidRDefault="002439CB" w:rsidP="002439CB">
            <w:pPr>
              <w:jc w:val="center"/>
              <w:rPr>
                <w:color w:val="1F3864" w:themeColor="accent1" w:themeShade="80"/>
                <w:sz w:val="40"/>
                <w:szCs w:val="40"/>
              </w:rPr>
            </w:pPr>
          </w:p>
        </w:tc>
      </w:tr>
      <w:tr w:rsidR="000B206F" w:rsidRPr="000B206F" w:rsidTr="000B206F">
        <w:tc>
          <w:tcPr>
            <w:tcW w:w="863" w:type="dxa"/>
          </w:tcPr>
          <w:p w:rsidR="000B206F" w:rsidRPr="000B206F" w:rsidRDefault="000B206F" w:rsidP="000B206F">
            <w:pPr>
              <w:rPr>
                <w:b/>
                <w:sz w:val="40"/>
              </w:rPr>
            </w:pPr>
            <w:r w:rsidRPr="000B206F">
              <w:rPr>
                <w:rFonts w:hint="eastAsia"/>
                <w:b/>
                <w:sz w:val="40"/>
                <w:lang w:val="es-ES"/>
              </w:rPr>
              <w:t>'</w:t>
            </w:r>
          </w:p>
        </w:tc>
        <w:tc>
          <w:tcPr>
            <w:tcW w:w="851" w:type="dxa"/>
          </w:tcPr>
          <w:p w:rsidR="000B206F" w:rsidRPr="00DC2AA6" w:rsidRDefault="00DC2AA6" w:rsidP="002439CB">
            <w:pPr>
              <w:jc w:val="center"/>
              <w:rPr>
                <w:color w:val="1F3864" w:themeColor="accent1" w:themeShade="80"/>
                <w:sz w:val="40"/>
                <w:szCs w:val="40"/>
              </w:rPr>
            </w:pPr>
            <w:r w:rsidRPr="00DC2AA6">
              <w:rPr>
                <w:color w:val="1F3864" w:themeColor="accent1" w:themeShade="80"/>
                <w:sz w:val="40"/>
                <w:szCs w:val="40"/>
              </w:rPr>
              <w:t>Á</w:t>
            </w:r>
          </w:p>
        </w:tc>
        <w:tc>
          <w:tcPr>
            <w:tcW w:w="852" w:type="dxa"/>
          </w:tcPr>
          <w:p w:rsidR="000B206F" w:rsidRPr="00DC2AA6" w:rsidRDefault="000B206F" w:rsidP="002439CB">
            <w:pPr>
              <w:jc w:val="center"/>
              <w:rPr>
                <w:color w:val="1F3864" w:themeColor="accent1" w:themeShade="80"/>
                <w:sz w:val="40"/>
                <w:szCs w:val="40"/>
              </w:rPr>
            </w:pPr>
            <w:r w:rsidRPr="00DC2AA6">
              <w:rPr>
                <w:color w:val="1F3864" w:themeColor="accent1" w:themeShade="80"/>
                <w:sz w:val="40"/>
                <w:szCs w:val="40"/>
              </w:rPr>
              <w:t>é</w:t>
            </w:r>
          </w:p>
        </w:tc>
        <w:tc>
          <w:tcPr>
            <w:tcW w:w="844" w:type="dxa"/>
          </w:tcPr>
          <w:p w:rsidR="000B206F" w:rsidRPr="00DC2AA6" w:rsidRDefault="000B206F" w:rsidP="002439CB">
            <w:pPr>
              <w:jc w:val="center"/>
              <w:rPr>
                <w:color w:val="1F3864" w:themeColor="accent1" w:themeShade="80"/>
                <w:sz w:val="40"/>
                <w:szCs w:val="40"/>
              </w:rPr>
            </w:pPr>
            <w:r w:rsidRPr="00DC2AA6">
              <w:rPr>
                <w:color w:val="1F3864" w:themeColor="accent1" w:themeShade="80"/>
                <w:sz w:val="40"/>
                <w:szCs w:val="40"/>
              </w:rPr>
              <w:t>í</w:t>
            </w:r>
          </w:p>
        </w:tc>
        <w:tc>
          <w:tcPr>
            <w:tcW w:w="853" w:type="dxa"/>
          </w:tcPr>
          <w:p w:rsidR="000B206F" w:rsidRPr="00DC2AA6" w:rsidRDefault="000B206F" w:rsidP="002439CB">
            <w:pPr>
              <w:jc w:val="center"/>
              <w:rPr>
                <w:color w:val="1F3864" w:themeColor="accent1" w:themeShade="80"/>
                <w:sz w:val="40"/>
                <w:szCs w:val="40"/>
              </w:rPr>
            </w:pPr>
            <w:r w:rsidRPr="00DC2AA6">
              <w:rPr>
                <w:color w:val="1F3864" w:themeColor="accent1" w:themeShade="80"/>
                <w:sz w:val="40"/>
                <w:szCs w:val="40"/>
              </w:rPr>
              <w:t>ó</w:t>
            </w:r>
          </w:p>
        </w:tc>
        <w:tc>
          <w:tcPr>
            <w:tcW w:w="853" w:type="dxa"/>
          </w:tcPr>
          <w:p w:rsidR="000B206F" w:rsidRPr="00DC2AA6" w:rsidRDefault="000B206F" w:rsidP="002439CB">
            <w:pPr>
              <w:jc w:val="center"/>
              <w:rPr>
                <w:color w:val="1F3864" w:themeColor="accent1" w:themeShade="80"/>
                <w:sz w:val="40"/>
                <w:szCs w:val="40"/>
              </w:rPr>
            </w:pPr>
            <w:r w:rsidRPr="00DC2AA6">
              <w:rPr>
                <w:color w:val="1F3864" w:themeColor="accent1" w:themeShade="80"/>
                <w:sz w:val="40"/>
                <w:szCs w:val="40"/>
              </w:rPr>
              <w:t>ú</w:t>
            </w:r>
          </w:p>
        </w:tc>
        <w:tc>
          <w:tcPr>
            <w:tcW w:w="850" w:type="dxa"/>
          </w:tcPr>
          <w:p w:rsidR="000B206F" w:rsidRPr="00DC2AA6" w:rsidRDefault="000B206F" w:rsidP="002439CB">
            <w:pPr>
              <w:jc w:val="center"/>
              <w:rPr>
                <w:color w:val="1F3864" w:themeColor="accent1" w:themeShade="80"/>
                <w:sz w:val="40"/>
                <w:szCs w:val="40"/>
              </w:rPr>
            </w:pPr>
            <w:r w:rsidRPr="00DC2AA6">
              <w:rPr>
                <w:color w:val="1F3864" w:themeColor="accent1" w:themeShade="80"/>
                <w:sz w:val="40"/>
                <w:szCs w:val="40"/>
              </w:rPr>
              <w:t>ç</w:t>
            </w:r>
          </w:p>
        </w:tc>
        <w:tc>
          <w:tcPr>
            <w:tcW w:w="844" w:type="dxa"/>
          </w:tcPr>
          <w:p w:rsidR="000B206F" w:rsidRPr="00DC2AA6" w:rsidRDefault="002439CB" w:rsidP="002439CB">
            <w:pPr>
              <w:jc w:val="center"/>
              <w:rPr>
                <w:color w:val="1F3864" w:themeColor="accent1" w:themeShade="80"/>
                <w:sz w:val="40"/>
                <w:szCs w:val="40"/>
              </w:rPr>
            </w:pPr>
            <w:r w:rsidRPr="00DC2AA6">
              <w:rPr>
                <w:rFonts w:ascii="Arial" w:hAnsi="Arial" w:cs="Arial"/>
                <w:color w:val="1F3864" w:themeColor="accent1" w:themeShade="80"/>
                <w:sz w:val="40"/>
                <w:szCs w:val="40"/>
              </w:rPr>
              <w:t>ꞌ</w:t>
            </w:r>
          </w:p>
        </w:tc>
        <w:tc>
          <w:tcPr>
            <w:tcW w:w="850" w:type="dxa"/>
          </w:tcPr>
          <w:p w:rsidR="000B206F" w:rsidRPr="00DC2AA6" w:rsidRDefault="002439CB" w:rsidP="002439CB">
            <w:pPr>
              <w:jc w:val="center"/>
              <w:rPr>
                <w:color w:val="1F3864" w:themeColor="accent1" w:themeShade="80"/>
                <w:sz w:val="40"/>
                <w:szCs w:val="40"/>
              </w:rPr>
            </w:pPr>
            <w:r w:rsidRPr="00DC2AA6">
              <w:rPr>
                <w:rFonts w:ascii="Arial" w:hAnsi="Arial" w:cs="Arial"/>
                <w:color w:val="1F3864" w:themeColor="accent1" w:themeShade="80"/>
                <w:sz w:val="40"/>
                <w:szCs w:val="40"/>
              </w:rPr>
              <w:t>Ꞌ</w:t>
            </w:r>
          </w:p>
        </w:tc>
        <w:tc>
          <w:tcPr>
            <w:tcW w:w="852" w:type="dxa"/>
          </w:tcPr>
          <w:p w:rsidR="000B206F" w:rsidRPr="00DC2AA6" w:rsidRDefault="002439CB" w:rsidP="002439CB">
            <w:pPr>
              <w:jc w:val="center"/>
              <w:rPr>
                <w:color w:val="1F3864" w:themeColor="accent1" w:themeShade="80"/>
                <w:sz w:val="40"/>
                <w:szCs w:val="40"/>
              </w:rPr>
            </w:pPr>
            <w:r w:rsidRPr="00DC2AA6">
              <w:rPr>
                <w:color w:val="1F3864" w:themeColor="accent1" w:themeShade="80"/>
                <w:sz w:val="40"/>
                <w:szCs w:val="40"/>
              </w:rPr>
              <w:t>‹</w:t>
            </w:r>
          </w:p>
        </w:tc>
        <w:tc>
          <w:tcPr>
            <w:tcW w:w="838" w:type="dxa"/>
          </w:tcPr>
          <w:p w:rsidR="000B206F" w:rsidRPr="00DC2AA6" w:rsidRDefault="002439CB" w:rsidP="002439CB">
            <w:pPr>
              <w:jc w:val="center"/>
              <w:rPr>
                <w:color w:val="1F3864" w:themeColor="accent1" w:themeShade="80"/>
                <w:sz w:val="40"/>
                <w:szCs w:val="40"/>
              </w:rPr>
            </w:pPr>
            <w:r w:rsidRPr="00DC2AA6">
              <w:rPr>
                <w:color w:val="1F3864" w:themeColor="accent1" w:themeShade="80"/>
                <w:sz w:val="40"/>
                <w:szCs w:val="40"/>
              </w:rPr>
              <w:t>›</w:t>
            </w:r>
          </w:p>
        </w:tc>
      </w:tr>
      <w:tr w:rsidR="000B206F" w:rsidRPr="000B206F" w:rsidTr="000B206F">
        <w:tc>
          <w:tcPr>
            <w:tcW w:w="863" w:type="dxa"/>
          </w:tcPr>
          <w:p w:rsidR="000B206F" w:rsidRPr="000B206F" w:rsidRDefault="000B206F" w:rsidP="009F7A89">
            <w:pPr>
              <w:rPr>
                <w:b/>
                <w:sz w:val="40"/>
                <w:lang w:val="es-ES"/>
              </w:rPr>
            </w:pPr>
            <w:r w:rsidRPr="000B206F">
              <w:rPr>
                <w:rFonts w:hint="eastAsia"/>
                <w:b/>
                <w:sz w:val="40"/>
                <w:lang w:val="es-ES"/>
              </w:rPr>
              <w:t>"</w:t>
            </w:r>
          </w:p>
        </w:tc>
        <w:tc>
          <w:tcPr>
            <w:tcW w:w="851" w:type="dxa"/>
          </w:tcPr>
          <w:p w:rsidR="000B206F" w:rsidRPr="00DC2AA6" w:rsidRDefault="000B206F" w:rsidP="002439CB">
            <w:pPr>
              <w:jc w:val="center"/>
              <w:rPr>
                <w:color w:val="1F3864" w:themeColor="accent1" w:themeShade="80"/>
                <w:sz w:val="40"/>
                <w:szCs w:val="40"/>
              </w:rPr>
            </w:pPr>
          </w:p>
        </w:tc>
        <w:tc>
          <w:tcPr>
            <w:tcW w:w="852" w:type="dxa"/>
          </w:tcPr>
          <w:p w:rsidR="000B206F" w:rsidRPr="00DC2AA6" w:rsidRDefault="000B206F" w:rsidP="002439CB">
            <w:pPr>
              <w:jc w:val="center"/>
              <w:rPr>
                <w:color w:val="1F3864" w:themeColor="accent1" w:themeShade="80"/>
                <w:sz w:val="40"/>
                <w:szCs w:val="40"/>
              </w:rPr>
            </w:pPr>
          </w:p>
        </w:tc>
        <w:tc>
          <w:tcPr>
            <w:tcW w:w="844" w:type="dxa"/>
          </w:tcPr>
          <w:p w:rsidR="000B206F" w:rsidRPr="00DC2AA6" w:rsidRDefault="000B206F" w:rsidP="002439CB">
            <w:pPr>
              <w:jc w:val="center"/>
              <w:rPr>
                <w:color w:val="1F3864" w:themeColor="accent1" w:themeShade="80"/>
                <w:sz w:val="40"/>
                <w:szCs w:val="40"/>
              </w:rPr>
            </w:pPr>
          </w:p>
        </w:tc>
        <w:tc>
          <w:tcPr>
            <w:tcW w:w="853" w:type="dxa"/>
          </w:tcPr>
          <w:p w:rsidR="000B206F" w:rsidRPr="00DC2AA6" w:rsidRDefault="000B206F" w:rsidP="002439CB">
            <w:pPr>
              <w:jc w:val="center"/>
              <w:rPr>
                <w:color w:val="1F3864" w:themeColor="accent1" w:themeShade="80"/>
                <w:sz w:val="40"/>
                <w:szCs w:val="40"/>
              </w:rPr>
            </w:pPr>
          </w:p>
        </w:tc>
        <w:tc>
          <w:tcPr>
            <w:tcW w:w="853" w:type="dxa"/>
          </w:tcPr>
          <w:p w:rsidR="000B206F" w:rsidRPr="00DC2AA6" w:rsidRDefault="002439CB" w:rsidP="002439CB">
            <w:pPr>
              <w:jc w:val="center"/>
              <w:rPr>
                <w:color w:val="1F3864" w:themeColor="accent1" w:themeShade="80"/>
                <w:sz w:val="40"/>
                <w:szCs w:val="40"/>
              </w:rPr>
            </w:pPr>
            <w:r w:rsidRPr="00DC2AA6">
              <w:rPr>
                <w:color w:val="1F3864" w:themeColor="accent1" w:themeShade="80"/>
                <w:sz w:val="40"/>
                <w:szCs w:val="40"/>
              </w:rPr>
              <w:t>ü</w:t>
            </w:r>
          </w:p>
        </w:tc>
        <w:tc>
          <w:tcPr>
            <w:tcW w:w="850" w:type="dxa"/>
          </w:tcPr>
          <w:p w:rsidR="000B206F" w:rsidRPr="00DC2AA6" w:rsidRDefault="000B206F" w:rsidP="002439CB">
            <w:pPr>
              <w:jc w:val="center"/>
              <w:rPr>
                <w:color w:val="1F3864" w:themeColor="accent1" w:themeShade="80"/>
                <w:sz w:val="40"/>
                <w:szCs w:val="40"/>
              </w:rPr>
            </w:pPr>
          </w:p>
        </w:tc>
        <w:tc>
          <w:tcPr>
            <w:tcW w:w="844" w:type="dxa"/>
          </w:tcPr>
          <w:p w:rsidR="000B206F" w:rsidRPr="00DC2AA6" w:rsidRDefault="000B206F" w:rsidP="002439CB">
            <w:pPr>
              <w:jc w:val="center"/>
              <w:rPr>
                <w:color w:val="1F3864" w:themeColor="accent1" w:themeShade="80"/>
                <w:sz w:val="40"/>
                <w:szCs w:val="40"/>
              </w:rPr>
            </w:pPr>
          </w:p>
        </w:tc>
        <w:tc>
          <w:tcPr>
            <w:tcW w:w="850" w:type="dxa"/>
          </w:tcPr>
          <w:p w:rsidR="000B206F" w:rsidRPr="00DC2AA6" w:rsidRDefault="002439CB" w:rsidP="002439CB">
            <w:pPr>
              <w:jc w:val="center"/>
              <w:rPr>
                <w:color w:val="1F3864" w:themeColor="accent1" w:themeShade="80"/>
                <w:sz w:val="40"/>
                <w:szCs w:val="40"/>
              </w:rPr>
            </w:pPr>
            <w:r w:rsidRPr="00DC2AA6">
              <w:rPr>
                <w:rFonts w:ascii="Arial" w:hAnsi="Arial" w:cs="Arial"/>
                <w:color w:val="1F3864" w:themeColor="accent1" w:themeShade="80"/>
                <w:sz w:val="40"/>
                <w:szCs w:val="40"/>
              </w:rPr>
              <w:t>Ꞌ</w:t>
            </w:r>
          </w:p>
        </w:tc>
        <w:tc>
          <w:tcPr>
            <w:tcW w:w="852" w:type="dxa"/>
          </w:tcPr>
          <w:p w:rsidR="000B206F" w:rsidRPr="00DC2AA6" w:rsidRDefault="002439CB" w:rsidP="002439CB">
            <w:pPr>
              <w:jc w:val="center"/>
              <w:rPr>
                <w:color w:val="1F3864" w:themeColor="accent1" w:themeShade="80"/>
                <w:sz w:val="40"/>
                <w:szCs w:val="40"/>
              </w:rPr>
            </w:pPr>
            <w:r w:rsidRPr="00DC2AA6">
              <w:rPr>
                <w:color w:val="1F3864" w:themeColor="accent1" w:themeShade="80"/>
                <w:sz w:val="40"/>
                <w:szCs w:val="40"/>
              </w:rPr>
              <w:t>«</w:t>
            </w:r>
          </w:p>
        </w:tc>
        <w:tc>
          <w:tcPr>
            <w:tcW w:w="838" w:type="dxa"/>
          </w:tcPr>
          <w:p w:rsidR="000B206F" w:rsidRPr="00DC2AA6" w:rsidRDefault="002439CB" w:rsidP="002439CB">
            <w:pPr>
              <w:jc w:val="center"/>
              <w:rPr>
                <w:color w:val="1F3864" w:themeColor="accent1" w:themeShade="80"/>
                <w:sz w:val="40"/>
                <w:szCs w:val="40"/>
              </w:rPr>
            </w:pPr>
            <w:r w:rsidRPr="00DC2AA6">
              <w:rPr>
                <w:color w:val="1F3864" w:themeColor="accent1" w:themeShade="80"/>
                <w:sz w:val="40"/>
                <w:szCs w:val="40"/>
              </w:rPr>
              <w:t>»</w:t>
            </w:r>
          </w:p>
        </w:tc>
      </w:tr>
    </w:tbl>
    <w:p w:rsidR="009F7A89" w:rsidRPr="002439CB" w:rsidRDefault="002439CB" w:rsidP="009F7A89">
      <w:pPr>
        <w:rPr>
          <w:sz w:val="28"/>
          <w:lang w:val="es-HN"/>
        </w:rPr>
      </w:pPr>
      <w:r w:rsidRPr="002439CB">
        <w:rPr>
          <w:sz w:val="28"/>
          <w:lang w:val="es-HN"/>
        </w:rPr>
        <w:t xml:space="preserve">Las letras mayúsculas correspondientes también se producen igual a las letras minúsculas mostradas en la tabla al solo mantener presionado el teclado </w:t>
      </w:r>
      <w:proofErr w:type="spellStart"/>
      <w:r w:rsidRPr="002439CB">
        <w:rPr>
          <w:sz w:val="28"/>
          <w:lang w:val="es-HN"/>
        </w:rPr>
        <w:t>mayús</w:t>
      </w:r>
      <w:proofErr w:type="spellEnd"/>
      <w:r w:rsidRPr="002439CB">
        <w:rPr>
          <w:sz w:val="28"/>
          <w:lang w:val="es-HN"/>
        </w:rPr>
        <w:t>.</w:t>
      </w:r>
    </w:p>
    <w:p w:rsidR="002439CB" w:rsidRDefault="002439CB" w:rsidP="002439CB">
      <w:pPr>
        <w:pStyle w:val="Heading1"/>
        <w:rPr>
          <w:lang w:val="es-ES"/>
        </w:rPr>
      </w:pPr>
      <w:r>
        <w:rPr>
          <w:lang w:val="es-ES"/>
        </w:rPr>
        <w:t>Otras T</w:t>
      </w:r>
      <w:r w:rsidRPr="000B206F">
        <w:rPr>
          <w:lang w:val="es-ES"/>
        </w:rPr>
        <w:t xml:space="preserve">eclas </w:t>
      </w:r>
      <w:r>
        <w:rPr>
          <w:lang w:val="es-ES"/>
        </w:rPr>
        <w:t>Especiales</w:t>
      </w:r>
    </w:p>
    <w:p w:rsidR="002111A0" w:rsidRDefault="002111A0" w:rsidP="002439CB">
      <w:pPr>
        <w:rPr>
          <w:sz w:val="28"/>
          <w:lang w:val="es-ES"/>
        </w:rPr>
      </w:pPr>
      <w:r>
        <w:rPr>
          <w:sz w:val="28"/>
          <w:lang w:val="es-ES"/>
        </w:rPr>
        <w:t>Esta tabla muestra cuatro teclas adicionales que producen letras o símbolos diferentes a los que aparecen en el teclado físico: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</w:tblGrid>
      <w:tr w:rsidR="002111A0" w:rsidTr="002111A0">
        <w:tc>
          <w:tcPr>
            <w:tcW w:w="1615" w:type="dxa"/>
          </w:tcPr>
          <w:p w:rsidR="002111A0" w:rsidRDefault="002111A0" w:rsidP="002439CB">
            <w:pPr>
              <w:rPr>
                <w:sz w:val="28"/>
                <w:lang w:val="es-ES"/>
              </w:rPr>
            </w:pPr>
            <w:r>
              <w:rPr>
                <w:sz w:val="28"/>
                <w:lang w:val="es-ES"/>
              </w:rPr>
              <w:t>El teclado…</w:t>
            </w:r>
          </w:p>
        </w:tc>
        <w:tc>
          <w:tcPr>
            <w:tcW w:w="1260" w:type="dxa"/>
          </w:tcPr>
          <w:p w:rsidR="002111A0" w:rsidRDefault="002111A0" w:rsidP="002439CB">
            <w:pPr>
              <w:rPr>
                <w:sz w:val="28"/>
                <w:lang w:val="es-ES"/>
              </w:rPr>
            </w:pPr>
            <w:r>
              <w:rPr>
                <w:sz w:val="28"/>
                <w:lang w:val="es-ES"/>
              </w:rPr>
              <w:t>Produce</w:t>
            </w:r>
          </w:p>
        </w:tc>
      </w:tr>
      <w:tr w:rsidR="002111A0" w:rsidTr="002111A0">
        <w:tc>
          <w:tcPr>
            <w:tcW w:w="1615" w:type="dxa"/>
          </w:tcPr>
          <w:p w:rsidR="002111A0" w:rsidRDefault="002111A0" w:rsidP="002111A0">
            <w:pPr>
              <w:jc w:val="center"/>
              <w:rPr>
                <w:sz w:val="28"/>
                <w:lang w:val="es-ES"/>
              </w:rPr>
            </w:pPr>
            <w:r w:rsidRPr="002111A0">
              <w:rPr>
                <w:b/>
                <w:sz w:val="40"/>
                <w:lang w:val="es-ES"/>
              </w:rPr>
              <w:t>;</w:t>
            </w:r>
          </w:p>
        </w:tc>
        <w:tc>
          <w:tcPr>
            <w:tcW w:w="1260" w:type="dxa"/>
          </w:tcPr>
          <w:p w:rsidR="002111A0" w:rsidRPr="00DC2AA6" w:rsidRDefault="002111A0" w:rsidP="002111A0">
            <w:pPr>
              <w:jc w:val="center"/>
              <w:rPr>
                <w:b/>
                <w:color w:val="1F3864" w:themeColor="accent1" w:themeShade="80"/>
                <w:sz w:val="28"/>
                <w:lang w:val="es-ES"/>
              </w:rPr>
            </w:pPr>
            <w:r w:rsidRPr="00DC2AA6">
              <w:rPr>
                <w:b/>
                <w:color w:val="1F3864" w:themeColor="accent1" w:themeShade="80"/>
                <w:sz w:val="40"/>
                <w:lang w:val="es-ES"/>
              </w:rPr>
              <w:t>ñ</w:t>
            </w:r>
          </w:p>
        </w:tc>
      </w:tr>
      <w:tr w:rsidR="002111A0" w:rsidTr="002111A0">
        <w:tc>
          <w:tcPr>
            <w:tcW w:w="1615" w:type="dxa"/>
          </w:tcPr>
          <w:p w:rsidR="002111A0" w:rsidRPr="002111A0" w:rsidRDefault="002111A0" w:rsidP="002111A0">
            <w:pPr>
              <w:jc w:val="center"/>
              <w:rPr>
                <w:b/>
                <w:sz w:val="40"/>
                <w:lang w:val="es-ES"/>
              </w:rPr>
            </w:pPr>
            <w:r>
              <w:rPr>
                <w:b/>
                <w:sz w:val="40"/>
                <w:lang w:val="es-ES"/>
              </w:rPr>
              <w:t>:</w:t>
            </w:r>
          </w:p>
        </w:tc>
        <w:tc>
          <w:tcPr>
            <w:tcW w:w="1260" w:type="dxa"/>
          </w:tcPr>
          <w:p w:rsidR="002111A0" w:rsidRPr="00DC2AA6" w:rsidRDefault="002111A0" w:rsidP="002111A0">
            <w:pPr>
              <w:jc w:val="center"/>
              <w:rPr>
                <w:b/>
                <w:color w:val="1F3864" w:themeColor="accent1" w:themeShade="80"/>
                <w:sz w:val="40"/>
                <w:lang w:val="es-ES"/>
              </w:rPr>
            </w:pPr>
            <w:r w:rsidRPr="00DC2AA6">
              <w:rPr>
                <w:b/>
                <w:color w:val="1F3864" w:themeColor="accent1" w:themeShade="80"/>
                <w:sz w:val="40"/>
                <w:lang w:val="es-ES"/>
              </w:rPr>
              <w:t>Ñ</w:t>
            </w:r>
          </w:p>
        </w:tc>
      </w:tr>
      <w:tr w:rsidR="002111A0" w:rsidTr="002111A0">
        <w:tc>
          <w:tcPr>
            <w:tcW w:w="1615" w:type="dxa"/>
          </w:tcPr>
          <w:p w:rsidR="002111A0" w:rsidRPr="002111A0" w:rsidRDefault="002111A0" w:rsidP="002111A0">
            <w:pPr>
              <w:jc w:val="center"/>
              <w:rPr>
                <w:b/>
                <w:sz w:val="40"/>
                <w:lang w:val="es-ES"/>
              </w:rPr>
            </w:pPr>
            <w:r w:rsidRPr="002111A0">
              <w:rPr>
                <w:b/>
                <w:sz w:val="40"/>
                <w:lang w:val="es-ES"/>
              </w:rPr>
              <w:t>~</w:t>
            </w:r>
          </w:p>
        </w:tc>
        <w:tc>
          <w:tcPr>
            <w:tcW w:w="1260" w:type="dxa"/>
          </w:tcPr>
          <w:p w:rsidR="002111A0" w:rsidRPr="00DC2AA6" w:rsidRDefault="002111A0" w:rsidP="002111A0">
            <w:pPr>
              <w:jc w:val="center"/>
              <w:rPr>
                <w:b/>
                <w:color w:val="1F3864" w:themeColor="accent1" w:themeShade="80"/>
                <w:sz w:val="40"/>
                <w:lang w:val="es-ES"/>
              </w:rPr>
            </w:pPr>
            <w:r w:rsidRPr="00DC2AA6">
              <w:rPr>
                <w:b/>
                <w:color w:val="1F3864" w:themeColor="accent1" w:themeShade="80"/>
                <w:sz w:val="40"/>
                <w:lang w:val="es-ES"/>
              </w:rPr>
              <w:t>¿</w:t>
            </w:r>
          </w:p>
        </w:tc>
      </w:tr>
      <w:tr w:rsidR="002111A0" w:rsidTr="002111A0">
        <w:tc>
          <w:tcPr>
            <w:tcW w:w="1615" w:type="dxa"/>
          </w:tcPr>
          <w:p w:rsidR="002111A0" w:rsidRPr="002111A0" w:rsidRDefault="002111A0" w:rsidP="002111A0">
            <w:pPr>
              <w:jc w:val="center"/>
              <w:rPr>
                <w:b/>
                <w:sz w:val="40"/>
                <w:lang w:val="es-ES"/>
              </w:rPr>
            </w:pPr>
            <w:r w:rsidRPr="002111A0">
              <w:rPr>
                <w:b/>
                <w:sz w:val="40"/>
                <w:lang w:val="es-ES"/>
              </w:rPr>
              <w:t>`</w:t>
            </w:r>
          </w:p>
        </w:tc>
        <w:tc>
          <w:tcPr>
            <w:tcW w:w="1260" w:type="dxa"/>
          </w:tcPr>
          <w:p w:rsidR="002111A0" w:rsidRPr="00DC2AA6" w:rsidRDefault="002111A0" w:rsidP="002111A0">
            <w:pPr>
              <w:jc w:val="center"/>
              <w:rPr>
                <w:b/>
                <w:color w:val="1F3864" w:themeColor="accent1" w:themeShade="80"/>
                <w:sz w:val="40"/>
                <w:lang w:val="es-ES"/>
              </w:rPr>
            </w:pPr>
            <w:r w:rsidRPr="00DC2AA6">
              <w:rPr>
                <w:b/>
                <w:color w:val="1F3864" w:themeColor="accent1" w:themeShade="80"/>
                <w:sz w:val="40"/>
                <w:lang w:val="es-ES"/>
              </w:rPr>
              <w:t>¡</w:t>
            </w:r>
          </w:p>
        </w:tc>
      </w:tr>
    </w:tbl>
    <w:p w:rsidR="002439CB" w:rsidRPr="002439CB" w:rsidRDefault="002111A0" w:rsidP="00DC2AA6">
      <w:pPr>
        <w:rPr>
          <w:sz w:val="28"/>
          <w:lang w:val="es-ES"/>
        </w:rPr>
      </w:pPr>
      <w:r>
        <w:rPr>
          <w:sz w:val="28"/>
          <w:lang w:val="es-ES"/>
        </w:rPr>
        <w:t>Si desea producir un punto y coma (</w:t>
      </w:r>
      <w:r w:rsidRPr="002111A0">
        <w:rPr>
          <w:b/>
          <w:sz w:val="40"/>
          <w:lang w:val="es-ES"/>
        </w:rPr>
        <w:t>;</w:t>
      </w:r>
      <w:r w:rsidRPr="002111A0">
        <w:rPr>
          <w:sz w:val="28"/>
          <w:lang w:val="es-ES"/>
        </w:rPr>
        <w:t>)</w:t>
      </w:r>
      <w:r>
        <w:rPr>
          <w:sz w:val="28"/>
          <w:lang w:val="es-ES"/>
        </w:rPr>
        <w:t xml:space="preserve"> o un colon (</w:t>
      </w:r>
      <w:r w:rsidR="002439CB" w:rsidRPr="002111A0">
        <w:rPr>
          <w:b/>
          <w:sz w:val="40"/>
          <w:lang w:val="es-ES"/>
        </w:rPr>
        <w:t>:</w:t>
      </w:r>
      <w:r w:rsidRPr="002111A0">
        <w:rPr>
          <w:sz w:val="28"/>
          <w:lang w:val="es-ES"/>
        </w:rPr>
        <w:t>)</w:t>
      </w:r>
      <w:r>
        <w:rPr>
          <w:sz w:val="28"/>
          <w:lang w:val="es-ES"/>
        </w:rPr>
        <w:t xml:space="preserve">, después de </w:t>
      </w:r>
      <w:r w:rsidR="00DC2AA6">
        <w:rPr>
          <w:sz w:val="28"/>
          <w:lang w:val="es-ES"/>
        </w:rPr>
        <w:t xml:space="preserve">apretar la </w:t>
      </w:r>
      <w:r>
        <w:rPr>
          <w:sz w:val="28"/>
          <w:lang w:val="es-ES"/>
        </w:rPr>
        <w:t xml:space="preserve">tecla </w:t>
      </w:r>
      <w:r w:rsidR="00DC2AA6">
        <w:rPr>
          <w:sz w:val="28"/>
          <w:lang w:val="es-ES"/>
        </w:rPr>
        <w:t>para producir la</w:t>
      </w:r>
      <w:r>
        <w:rPr>
          <w:sz w:val="28"/>
          <w:lang w:val="es-ES"/>
        </w:rPr>
        <w:t xml:space="preserve"> </w:t>
      </w:r>
      <w:r w:rsidR="002439CB" w:rsidRPr="00DC2AA6">
        <w:rPr>
          <w:i/>
          <w:sz w:val="28"/>
          <w:lang w:val="es-ES"/>
        </w:rPr>
        <w:t>ñ</w:t>
      </w:r>
      <w:r>
        <w:rPr>
          <w:sz w:val="28"/>
          <w:lang w:val="es-ES"/>
        </w:rPr>
        <w:t xml:space="preserve"> o </w:t>
      </w:r>
      <w:r w:rsidR="002439CB" w:rsidRPr="00DC2AA6">
        <w:rPr>
          <w:i/>
          <w:sz w:val="28"/>
          <w:lang w:val="es-ES"/>
        </w:rPr>
        <w:t>Ñ</w:t>
      </w:r>
      <w:r>
        <w:rPr>
          <w:sz w:val="28"/>
          <w:lang w:val="es-ES"/>
        </w:rPr>
        <w:t>, simplemente repit</w:t>
      </w:r>
      <w:r w:rsidR="004B5DB1">
        <w:rPr>
          <w:sz w:val="28"/>
          <w:lang w:val="es-ES"/>
        </w:rPr>
        <w:t>a</w:t>
      </w:r>
      <w:r>
        <w:rPr>
          <w:sz w:val="28"/>
          <w:lang w:val="es-ES"/>
        </w:rPr>
        <w:t xml:space="preserve"> la misma tecla una segunda vez o us</w:t>
      </w:r>
      <w:r w:rsidR="004B5DB1">
        <w:rPr>
          <w:sz w:val="28"/>
          <w:lang w:val="es-ES"/>
        </w:rPr>
        <w:t>e</w:t>
      </w:r>
      <w:r>
        <w:rPr>
          <w:sz w:val="28"/>
          <w:lang w:val="es-ES"/>
        </w:rPr>
        <w:t xml:space="preserve"> la barra espaci</w:t>
      </w:r>
      <w:r w:rsidR="00DC2AA6">
        <w:rPr>
          <w:sz w:val="28"/>
          <w:lang w:val="es-ES"/>
        </w:rPr>
        <w:t>adora. (E</w:t>
      </w:r>
      <w:r w:rsidR="00DC2AA6" w:rsidRPr="00DC2AA6">
        <w:rPr>
          <w:sz w:val="28"/>
          <w:lang w:val="es-ES"/>
        </w:rPr>
        <w:t>st</w:t>
      </w:r>
      <w:r w:rsidR="004B5DB1">
        <w:rPr>
          <w:sz w:val="28"/>
          <w:lang w:val="es-ES"/>
        </w:rPr>
        <w:t>a</w:t>
      </w:r>
      <w:r w:rsidR="00DC2AA6" w:rsidRPr="00DC2AA6">
        <w:rPr>
          <w:sz w:val="28"/>
          <w:lang w:val="es-ES"/>
        </w:rPr>
        <w:t xml:space="preserve"> últim</w:t>
      </w:r>
      <w:r w:rsidR="004B5DB1">
        <w:rPr>
          <w:sz w:val="28"/>
          <w:lang w:val="es-ES"/>
        </w:rPr>
        <w:t>a</w:t>
      </w:r>
      <w:r w:rsidR="00DC2AA6" w:rsidRPr="00DC2AA6">
        <w:rPr>
          <w:sz w:val="28"/>
          <w:lang w:val="es-ES"/>
        </w:rPr>
        <w:t xml:space="preserve"> </w:t>
      </w:r>
      <w:r w:rsidR="00DC2AA6">
        <w:rPr>
          <w:sz w:val="28"/>
          <w:lang w:val="es-ES"/>
        </w:rPr>
        <w:t xml:space="preserve">producirá la puntuación seguida por un espacio.) Esto funcionará bien ya que las letras </w:t>
      </w:r>
      <w:r w:rsidR="00DC2AA6" w:rsidRPr="00DC2AA6">
        <w:rPr>
          <w:i/>
          <w:sz w:val="28"/>
          <w:lang w:val="es-ES"/>
        </w:rPr>
        <w:t>ñ</w:t>
      </w:r>
      <w:r w:rsidR="00DC2AA6">
        <w:rPr>
          <w:sz w:val="28"/>
          <w:lang w:val="es-ES"/>
        </w:rPr>
        <w:t xml:space="preserve"> y </w:t>
      </w:r>
      <w:r w:rsidR="00DC2AA6" w:rsidRPr="00DC2AA6">
        <w:rPr>
          <w:i/>
          <w:sz w:val="28"/>
          <w:lang w:val="es-ES"/>
        </w:rPr>
        <w:t>Ñ</w:t>
      </w:r>
      <w:r w:rsidR="00DC2AA6" w:rsidRPr="00DC2AA6">
        <w:rPr>
          <w:sz w:val="28"/>
          <w:lang w:val="es-ES"/>
        </w:rPr>
        <w:t xml:space="preserve"> </w:t>
      </w:r>
      <w:r w:rsidR="00DC2AA6">
        <w:rPr>
          <w:sz w:val="28"/>
          <w:lang w:val="es-ES"/>
        </w:rPr>
        <w:t xml:space="preserve">nunca ocurren dos veces </w:t>
      </w:r>
      <w:r w:rsidR="004B5DB1">
        <w:rPr>
          <w:sz w:val="28"/>
          <w:lang w:val="es-ES"/>
        </w:rPr>
        <w:t>consecutivamente</w:t>
      </w:r>
      <w:r w:rsidR="00DC2AA6">
        <w:rPr>
          <w:sz w:val="28"/>
          <w:lang w:val="es-ES"/>
        </w:rPr>
        <w:t xml:space="preserve"> ni al final de una palabra.</w:t>
      </w:r>
    </w:p>
    <w:p w:rsidR="002439CB" w:rsidRPr="00DC2AA6" w:rsidRDefault="002439CB" w:rsidP="009F7A89">
      <w:pPr>
        <w:rPr>
          <w:sz w:val="28"/>
          <w:lang w:val="es-ES"/>
        </w:rPr>
      </w:pPr>
    </w:p>
    <w:sectPr w:rsidR="002439CB" w:rsidRPr="00DC2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89"/>
    <w:rsid w:val="000B206F"/>
    <w:rsid w:val="002111A0"/>
    <w:rsid w:val="002439CB"/>
    <w:rsid w:val="004B5DB1"/>
    <w:rsid w:val="00965346"/>
    <w:rsid w:val="009F7A89"/>
    <w:rsid w:val="00DC2AA6"/>
    <w:rsid w:val="00E9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3564"/>
  <w15:chartTrackingRefBased/>
  <w15:docId w15:val="{84EE27F3-324F-43B1-AB78-86966C66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B2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653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3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5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 International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Bogle</dc:creator>
  <cp:keywords/>
  <dc:description/>
  <cp:lastModifiedBy>Thomas Bogle</cp:lastModifiedBy>
  <cp:revision>5</cp:revision>
  <dcterms:created xsi:type="dcterms:W3CDTF">2022-11-01T13:42:00Z</dcterms:created>
  <dcterms:modified xsi:type="dcterms:W3CDTF">2022-11-03T03:54:00Z</dcterms:modified>
</cp:coreProperties>
</file>