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8AE7E" w14:textId="438836D3" w:rsidR="00CF5A02" w:rsidRPr="00CF5A02" w:rsidRDefault="00B66087" w:rsidP="00113B89">
      <w:pPr>
        <w:jc w:val="center"/>
        <w:rPr>
          <w:b/>
          <w:bCs/>
          <w:sz w:val="28"/>
          <w:szCs w:val="28"/>
          <w:lang w:val="en-US"/>
        </w:rPr>
      </w:pPr>
      <w:r w:rsidRPr="00CF5A02">
        <w:rPr>
          <w:b/>
          <w:bCs/>
          <w:sz w:val="28"/>
          <w:szCs w:val="28"/>
          <w:lang w:val="en-US"/>
        </w:rPr>
        <w:t>LÀM RÕ USE</w:t>
      </w:r>
      <w:r w:rsidR="00E56C99">
        <w:rPr>
          <w:b/>
          <w:bCs/>
          <w:sz w:val="28"/>
          <w:szCs w:val="28"/>
          <w:lang w:val="en-US"/>
        </w:rPr>
        <w:t>-</w:t>
      </w:r>
      <w:r w:rsidRPr="00CF5A02">
        <w:rPr>
          <w:b/>
          <w:bCs/>
          <w:sz w:val="28"/>
          <w:szCs w:val="28"/>
          <w:lang w:val="en-US"/>
        </w:rPr>
        <w:t>CASE PHẦN 3</w:t>
      </w:r>
    </w:p>
    <w:p w14:paraId="6AE6E00F" w14:textId="416F8CC8" w:rsidR="00B66087" w:rsidRPr="00CF5A02" w:rsidRDefault="00B66087" w:rsidP="00113B89">
      <w:pPr>
        <w:jc w:val="center"/>
        <w:rPr>
          <w:b/>
          <w:bCs/>
          <w:sz w:val="28"/>
          <w:szCs w:val="28"/>
          <w:lang w:val="en-US"/>
        </w:rPr>
      </w:pPr>
      <w:r w:rsidRPr="00CF5A02">
        <w:rPr>
          <w:b/>
          <w:bCs/>
          <w:sz w:val="28"/>
          <w:szCs w:val="28"/>
        </w:rPr>
        <w:t>CƠ SỞ DỮ LIỆU TRỢ CẤP ĐỐI T</w:t>
      </w:r>
      <w:r w:rsidRPr="00CF5A02">
        <w:rPr>
          <w:b/>
          <w:bCs/>
          <w:sz w:val="28"/>
          <w:szCs w:val="28"/>
          <w:lang w:val="en-US"/>
        </w:rPr>
        <w:t>Ư</w:t>
      </w:r>
      <w:r w:rsidRPr="00CF5A02">
        <w:rPr>
          <w:b/>
          <w:bCs/>
          <w:sz w:val="28"/>
          <w:szCs w:val="28"/>
        </w:rPr>
        <w:t xml:space="preserve">ỢNG </w:t>
      </w:r>
      <w:r w:rsidRPr="00CF5A02">
        <w:rPr>
          <w:b/>
          <w:bCs/>
          <w:sz w:val="28"/>
          <w:szCs w:val="28"/>
          <w:lang w:val="en-US"/>
        </w:rPr>
        <w:t>BẢO TRỢ XÃ HỘI</w:t>
      </w:r>
    </w:p>
    <w:sdt>
      <w:sdtPr>
        <w:rPr>
          <w:rFonts w:ascii="Times New Roman" w:eastAsiaTheme="minorHAnsi" w:hAnsi="Times New Roman" w:cs="Times New Roman"/>
          <w:color w:val="auto"/>
          <w:kern w:val="2"/>
          <w:sz w:val="26"/>
          <w:szCs w:val="26"/>
          <w:lang w:val="vi-VN"/>
          <w14:ligatures w14:val="standardContextual"/>
        </w:rPr>
        <w:id w:val="159353151"/>
        <w:docPartObj>
          <w:docPartGallery w:val="Table of Contents"/>
          <w:docPartUnique/>
        </w:docPartObj>
      </w:sdtPr>
      <w:sdtEndPr>
        <w:rPr>
          <w:b/>
          <w:bCs/>
          <w:noProof/>
        </w:rPr>
      </w:sdtEndPr>
      <w:sdtContent>
        <w:p w14:paraId="5CCBFD35" w14:textId="488B1CEB" w:rsidR="000E14C3" w:rsidRPr="006C446C" w:rsidRDefault="000E14C3" w:rsidP="00113B89">
          <w:pPr>
            <w:pStyle w:val="TOCHeading"/>
            <w:spacing w:line="360" w:lineRule="auto"/>
            <w:rPr>
              <w:sz w:val="2"/>
              <w:szCs w:val="2"/>
            </w:rPr>
          </w:pPr>
        </w:p>
        <w:p w14:paraId="2055A271" w14:textId="58C9491C" w:rsidR="00536DCA" w:rsidRDefault="000E14C3">
          <w:pPr>
            <w:pStyle w:val="TOC1"/>
            <w:tabs>
              <w:tab w:val="right" w:leader="dot" w:pos="10528"/>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48365663" w:history="1">
            <w:r w:rsidR="00536DCA" w:rsidRPr="00DB589C">
              <w:rPr>
                <w:rStyle w:val="Hyperlink"/>
                <w:noProof/>
                <w:lang w:val="en-US"/>
              </w:rPr>
              <w:t>DANH SÁCH USE CASE</w:t>
            </w:r>
            <w:r w:rsidR="00536DCA">
              <w:rPr>
                <w:noProof/>
                <w:webHidden/>
              </w:rPr>
              <w:tab/>
            </w:r>
            <w:r w:rsidR="00536DCA">
              <w:rPr>
                <w:noProof/>
                <w:webHidden/>
              </w:rPr>
              <w:fldChar w:fldCharType="begin"/>
            </w:r>
            <w:r w:rsidR="00536DCA">
              <w:rPr>
                <w:noProof/>
                <w:webHidden/>
              </w:rPr>
              <w:instrText xml:space="preserve"> PAGEREF _Toc148365663 \h </w:instrText>
            </w:r>
            <w:r w:rsidR="00536DCA">
              <w:rPr>
                <w:noProof/>
                <w:webHidden/>
              </w:rPr>
            </w:r>
            <w:r w:rsidR="00536DCA">
              <w:rPr>
                <w:noProof/>
                <w:webHidden/>
              </w:rPr>
              <w:fldChar w:fldCharType="separate"/>
            </w:r>
            <w:r w:rsidR="00536DCA">
              <w:rPr>
                <w:noProof/>
                <w:webHidden/>
              </w:rPr>
              <w:t>2</w:t>
            </w:r>
            <w:r w:rsidR="00536DCA">
              <w:rPr>
                <w:noProof/>
                <w:webHidden/>
              </w:rPr>
              <w:fldChar w:fldCharType="end"/>
            </w:r>
          </w:hyperlink>
        </w:p>
        <w:p w14:paraId="10459D46" w14:textId="3EFEBCE2" w:rsidR="00536DCA" w:rsidRDefault="00536DCA">
          <w:pPr>
            <w:pStyle w:val="TOC2"/>
            <w:tabs>
              <w:tab w:val="left" w:pos="880"/>
              <w:tab w:val="right" w:leader="dot" w:pos="10528"/>
            </w:tabs>
            <w:rPr>
              <w:rFonts w:asciiTheme="minorHAnsi" w:eastAsiaTheme="minorEastAsia" w:hAnsiTheme="minorHAnsi" w:cstheme="minorBidi"/>
              <w:noProof/>
              <w:sz w:val="22"/>
              <w:szCs w:val="22"/>
              <w:lang w:val="en-US"/>
            </w:rPr>
          </w:pPr>
          <w:hyperlink w:anchor="_Toc148365664" w:history="1">
            <w:r w:rsidRPr="00DB589C">
              <w:rPr>
                <w:rStyle w:val="Hyperlink"/>
                <w:noProof/>
                <w:lang w:val="en-US"/>
              </w:rPr>
              <w:t xml:space="preserve">13. </w:t>
            </w:r>
            <w:r>
              <w:rPr>
                <w:rFonts w:asciiTheme="minorHAnsi" w:eastAsiaTheme="minorEastAsia" w:hAnsiTheme="minorHAnsi" w:cstheme="minorBidi"/>
                <w:noProof/>
                <w:sz w:val="22"/>
                <w:szCs w:val="22"/>
                <w:lang w:val="en-US"/>
              </w:rPr>
              <w:tab/>
            </w:r>
            <w:r w:rsidRPr="00DB589C">
              <w:rPr>
                <w:rStyle w:val="Hyperlink"/>
                <w:noProof/>
                <w:lang w:val="en-US"/>
              </w:rPr>
              <w:t>Quản lý thông tin đối tượng tham gia BTXH</w:t>
            </w:r>
            <w:r>
              <w:rPr>
                <w:noProof/>
                <w:webHidden/>
              </w:rPr>
              <w:tab/>
            </w:r>
            <w:r>
              <w:rPr>
                <w:noProof/>
                <w:webHidden/>
              </w:rPr>
              <w:fldChar w:fldCharType="begin"/>
            </w:r>
            <w:r>
              <w:rPr>
                <w:noProof/>
                <w:webHidden/>
              </w:rPr>
              <w:instrText xml:space="preserve"> PAGEREF _Toc148365664 \h </w:instrText>
            </w:r>
            <w:r>
              <w:rPr>
                <w:noProof/>
                <w:webHidden/>
              </w:rPr>
            </w:r>
            <w:r>
              <w:rPr>
                <w:noProof/>
                <w:webHidden/>
              </w:rPr>
              <w:fldChar w:fldCharType="separate"/>
            </w:r>
            <w:r>
              <w:rPr>
                <w:noProof/>
                <w:webHidden/>
              </w:rPr>
              <w:t>2</w:t>
            </w:r>
            <w:r>
              <w:rPr>
                <w:noProof/>
                <w:webHidden/>
              </w:rPr>
              <w:fldChar w:fldCharType="end"/>
            </w:r>
          </w:hyperlink>
        </w:p>
        <w:p w14:paraId="59AF4033" w14:textId="366E7739" w:rsidR="00536DCA" w:rsidRDefault="00536DCA">
          <w:pPr>
            <w:pStyle w:val="TOC2"/>
            <w:tabs>
              <w:tab w:val="left" w:pos="880"/>
              <w:tab w:val="right" w:leader="dot" w:pos="10528"/>
            </w:tabs>
            <w:rPr>
              <w:rFonts w:asciiTheme="minorHAnsi" w:eastAsiaTheme="minorEastAsia" w:hAnsiTheme="minorHAnsi" w:cstheme="minorBidi"/>
              <w:noProof/>
              <w:sz w:val="22"/>
              <w:szCs w:val="22"/>
              <w:lang w:val="en-US"/>
            </w:rPr>
          </w:pPr>
          <w:hyperlink w:anchor="_Toc148365665" w:history="1">
            <w:r w:rsidRPr="00DB589C">
              <w:rPr>
                <w:rStyle w:val="Hyperlink"/>
                <w:noProof/>
                <w:lang w:val="en-US"/>
              </w:rPr>
              <w:t xml:space="preserve">14. </w:t>
            </w:r>
            <w:r>
              <w:rPr>
                <w:rFonts w:asciiTheme="minorHAnsi" w:eastAsiaTheme="minorEastAsia" w:hAnsiTheme="minorHAnsi" w:cstheme="minorBidi"/>
                <w:noProof/>
                <w:sz w:val="22"/>
                <w:szCs w:val="22"/>
                <w:lang w:val="en-US"/>
              </w:rPr>
              <w:tab/>
            </w:r>
            <w:r w:rsidRPr="00DB589C">
              <w:rPr>
                <w:rStyle w:val="Hyperlink"/>
                <w:noProof/>
                <w:lang w:val="en-US"/>
              </w:rPr>
              <w:t>Rà soát trùng lắp thông tin đối tượng tham gia BTXH</w:t>
            </w:r>
            <w:r>
              <w:rPr>
                <w:noProof/>
                <w:webHidden/>
              </w:rPr>
              <w:tab/>
            </w:r>
            <w:r>
              <w:rPr>
                <w:noProof/>
                <w:webHidden/>
              </w:rPr>
              <w:fldChar w:fldCharType="begin"/>
            </w:r>
            <w:r>
              <w:rPr>
                <w:noProof/>
                <w:webHidden/>
              </w:rPr>
              <w:instrText xml:space="preserve"> PAGEREF _Toc148365665 \h </w:instrText>
            </w:r>
            <w:r>
              <w:rPr>
                <w:noProof/>
                <w:webHidden/>
              </w:rPr>
            </w:r>
            <w:r>
              <w:rPr>
                <w:noProof/>
                <w:webHidden/>
              </w:rPr>
              <w:fldChar w:fldCharType="separate"/>
            </w:r>
            <w:r>
              <w:rPr>
                <w:noProof/>
                <w:webHidden/>
              </w:rPr>
              <w:t>2</w:t>
            </w:r>
            <w:r>
              <w:rPr>
                <w:noProof/>
                <w:webHidden/>
              </w:rPr>
              <w:fldChar w:fldCharType="end"/>
            </w:r>
          </w:hyperlink>
        </w:p>
        <w:p w14:paraId="333EC017" w14:textId="2F9DEED4" w:rsidR="00536DCA" w:rsidRDefault="00536DCA">
          <w:pPr>
            <w:pStyle w:val="TOC2"/>
            <w:tabs>
              <w:tab w:val="left" w:pos="880"/>
              <w:tab w:val="right" w:leader="dot" w:pos="10528"/>
            </w:tabs>
            <w:rPr>
              <w:rFonts w:asciiTheme="minorHAnsi" w:eastAsiaTheme="minorEastAsia" w:hAnsiTheme="minorHAnsi" w:cstheme="minorBidi"/>
              <w:noProof/>
              <w:sz w:val="22"/>
              <w:szCs w:val="22"/>
              <w:lang w:val="en-US"/>
            </w:rPr>
          </w:pPr>
          <w:hyperlink w:anchor="_Toc148365666" w:history="1">
            <w:r w:rsidRPr="00DB589C">
              <w:rPr>
                <w:rStyle w:val="Hyperlink"/>
                <w:noProof/>
                <w:lang w:val="en-US"/>
              </w:rPr>
              <w:t xml:space="preserve">15. </w:t>
            </w:r>
            <w:r>
              <w:rPr>
                <w:rFonts w:asciiTheme="minorHAnsi" w:eastAsiaTheme="minorEastAsia" w:hAnsiTheme="minorHAnsi" w:cstheme="minorBidi"/>
                <w:noProof/>
                <w:sz w:val="22"/>
                <w:szCs w:val="22"/>
                <w:lang w:val="en-US"/>
              </w:rPr>
              <w:tab/>
            </w:r>
            <w:r w:rsidRPr="00DB589C">
              <w:rPr>
                <w:rStyle w:val="Hyperlink"/>
                <w:noProof/>
                <w:lang w:val="en-US"/>
              </w:rPr>
              <w:t>Quản lý tình hình cập nhật đối tượng tham gia BTXH</w:t>
            </w:r>
            <w:r>
              <w:rPr>
                <w:noProof/>
                <w:webHidden/>
              </w:rPr>
              <w:tab/>
            </w:r>
            <w:r>
              <w:rPr>
                <w:noProof/>
                <w:webHidden/>
              </w:rPr>
              <w:fldChar w:fldCharType="begin"/>
            </w:r>
            <w:r>
              <w:rPr>
                <w:noProof/>
                <w:webHidden/>
              </w:rPr>
              <w:instrText xml:space="preserve"> PAGEREF _Toc148365666 \h </w:instrText>
            </w:r>
            <w:r>
              <w:rPr>
                <w:noProof/>
                <w:webHidden/>
              </w:rPr>
            </w:r>
            <w:r>
              <w:rPr>
                <w:noProof/>
                <w:webHidden/>
              </w:rPr>
              <w:fldChar w:fldCharType="separate"/>
            </w:r>
            <w:r>
              <w:rPr>
                <w:noProof/>
                <w:webHidden/>
              </w:rPr>
              <w:t>2</w:t>
            </w:r>
            <w:r>
              <w:rPr>
                <w:noProof/>
                <w:webHidden/>
              </w:rPr>
              <w:fldChar w:fldCharType="end"/>
            </w:r>
          </w:hyperlink>
        </w:p>
        <w:p w14:paraId="095C0AD9" w14:textId="2775E844" w:rsidR="00536DCA" w:rsidRDefault="00536DCA">
          <w:pPr>
            <w:pStyle w:val="TOC2"/>
            <w:tabs>
              <w:tab w:val="left" w:pos="880"/>
              <w:tab w:val="right" w:leader="dot" w:pos="10528"/>
            </w:tabs>
            <w:rPr>
              <w:rFonts w:asciiTheme="minorHAnsi" w:eastAsiaTheme="minorEastAsia" w:hAnsiTheme="minorHAnsi" w:cstheme="minorBidi"/>
              <w:noProof/>
              <w:sz w:val="22"/>
              <w:szCs w:val="22"/>
              <w:lang w:val="en-US"/>
            </w:rPr>
          </w:pPr>
          <w:hyperlink w:anchor="_Toc148365667" w:history="1">
            <w:r w:rsidRPr="00DB589C">
              <w:rPr>
                <w:rStyle w:val="Hyperlink"/>
                <w:noProof/>
                <w:lang w:val="en-US"/>
              </w:rPr>
              <w:t xml:space="preserve">16. </w:t>
            </w:r>
            <w:r>
              <w:rPr>
                <w:rFonts w:asciiTheme="minorHAnsi" w:eastAsiaTheme="minorEastAsia" w:hAnsiTheme="minorHAnsi" w:cstheme="minorBidi"/>
                <w:noProof/>
                <w:sz w:val="22"/>
                <w:szCs w:val="22"/>
                <w:lang w:val="en-US"/>
              </w:rPr>
              <w:tab/>
            </w:r>
            <w:r w:rsidRPr="00DB589C">
              <w:rPr>
                <w:rStyle w:val="Hyperlink"/>
                <w:noProof/>
                <w:lang w:val="en-US"/>
              </w:rPr>
              <w:t>Quản lý tình hình cập nhật trợ cấp đột xuất đối tượng BTXH</w:t>
            </w:r>
            <w:r>
              <w:rPr>
                <w:noProof/>
                <w:webHidden/>
              </w:rPr>
              <w:tab/>
            </w:r>
            <w:r>
              <w:rPr>
                <w:noProof/>
                <w:webHidden/>
              </w:rPr>
              <w:fldChar w:fldCharType="begin"/>
            </w:r>
            <w:r>
              <w:rPr>
                <w:noProof/>
                <w:webHidden/>
              </w:rPr>
              <w:instrText xml:space="preserve"> PAGEREF _Toc148365667 \h </w:instrText>
            </w:r>
            <w:r>
              <w:rPr>
                <w:noProof/>
                <w:webHidden/>
              </w:rPr>
            </w:r>
            <w:r>
              <w:rPr>
                <w:noProof/>
                <w:webHidden/>
              </w:rPr>
              <w:fldChar w:fldCharType="separate"/>
            </w:r>
            <w:r>
              <w:rPr>
                <w:noProof/>
                <w:webHidden/>
              </w:rPr>
              <w:t>3</w:t>
            </w:r>
            <w:r>
              <w:rPr>
                <w:noProof/>
                <w:webHidden/>
              </w:rPr>
              <w:fldChar w:fldCharType="end"/>
            </w:r>
          </w:hyperlink>
        </w:p>
        <w:p w14:paraId="2B18EE2A" w14:textId="7CF73A41" w:rsidR="00536DCA" w:rsidRDefault="00536DCA">
          <w:pPr>
            <w:pStyle w:val="TOC2"/>
            <w:tabs>
              <w:tab w:val="left" w:pos="880"/>
              <w:tab w:val="right" w:leader="dot" w:pos="10528"/>
            </w:tabs>
            <w:rPr>
              <w:rFonts w:asciiTheme="minorHAnsi" w:eastAsiaTheme="minorEastAsia" w:hAnsiTheme="minorHAnsi" w:cstheme="minorBidi"/>
              <w:noProof/>
              <w:sz w:val="22"/>
              <w:szCs w:val="22"/>
              <w:lang w:val="en-US"/>
            </w:rPr>
          </w:pPr>
          <w:hyperlink w:anchor="_Toc148365668" w:history="1">
            <w:r w:rsidRPr="00DB589C">
              <w:rPr>
                <w:rStyle w:val="Hyperlink"/>
                <w:noProof/>
              </w:rPr>
              <w:t>17.</w:t>
            </w:r>
            <w:r>
              <w:rPr>
                <w:rFonts w:asciiTheme="minorHAnsi" w:eastAsiaTheme="minorEastAsia" w:hAnsiTheme="minorHAnsi" w:cstheme="minorBidi"/>
                <w:noProof/>
                <w:sz w:val="22"/>
                <w:szCs w:val="22"/>
                <w:lang w:val="en-US"/>
              </w:rPr>
              <w:tab/>
            </w:r>
            <w:r w:rsidRPr="00DB589C">
              <w:rPr>
                <w:rStyle w:val="Hyperlink"/>
                <w:noProof/>
                <w:lang w:val="en-US"/>
              </w:rPr>
              <w:t>Q</w:t>
            </w:r>
            <w:r w:rsidRPr="00DB589C">
              <w:rPr>
                <w:rStyle w:val="Hyperlink"/>
                <w:noProof/>
              </w:rPr>
              <w:t>uản lý tình hình cập nhật truy lĩnh, truy thu đối tượng BTXH</w:t>
            </w:r>
            <w:r>
              <w:rPr>
                <w:noProof/>
                <w:webHidden/>
              </w:rPr>
              <w:tab/>
            </w:r>
            <w:r>
              <w:rPr>
                <w:noProof/>
                <w:webHidden/>
              </w:rPr>
              <w:fldChar w:fldCharType="begin"/>
            </w:r>
            <w:r>
              <w:rPr>
                <w:noProof/>
                <w:webHidden/>
              </w:rPr>
              <w:instrText xml:space="preserve"> PAGEREF _Toc148365668 \h </w:instrText>
            </w:r>
            <w:r>
              <w:rPr>
                <w:noProof/>
                <w:webHidden/>
              </w:rPr>
            </w:r>
            <w:r>
              <w:rPr>
                <w:noProof/>
                <w:webHidden/>
              </w:rPr>
              <w:fldChar w:fldCharType="separate"/>
            </w:r>
            <w:r>
              <w:rPr>
                <w:noProof/>
                <w:webHidden/>
              </w:rPr>
              <w:t>4</w:t>
            </w:r>
            <w:r>
              <w:rPr>
                <w:noProof/>
                <w:webHidden/>
              </w:rPr>
              <w:fldChar w:fldCharType="end"/>
            </w:r>
          </w:hyperlink>
        </w:p>
        <w:p w14:paraId="76759819" w14:textId="38C80093" w:rsidR="00536DCA" w:rsidRDefault="00536DCA">
          <w:pPr>
            <w:pStyle w:val="TOC2"/>
            <w:tabs>
              <w:tab w:val="left" w:pos="880"/>
              <w:tab w:val="right" w:leader="dot" w:pos="10528"/>
            </w:tabs>
            <w:rPr>
              <w:rFonts w:asciiTheme="minorHAnsi" w:eastAsiaTheme="minorEastAsia" w:hAnsiTheme="minorHAnsi" w:cstheme="minorBidi"/>
              <w:noProof/>
              <w:sz w:val="22"/>
              <w:szCs w:val="22"/>
              <w:lang w:val="en-US"/>
            </w:rPr>
          </w:pPr>
          <w:hyperlink w:anchor="_Toc148365669" w:history="1">
            <w:r w:rsidRPr="00DB589C">
              <w:rPr>
                <w:rStyle w:val="Hyperlink"/>
                <w:noProof/>
                <w:lang w:val="en-US"/>
              </w:rPr>
              <w:t>18.</w:t>
            </w:r>
            <w:r>
              <w:rPr>
                <w:rFonts w:asciiTheme="minorHAnsi" w:eastAsiaTheme="minorEastAsia" w:hAnsiTheme="minorHAnsi" w:cstheme="minorBidi"/>
                <w:noProof/>
                <w:sz w:val="22"/>
                <w:szCs w:val="22"/>
                <w:lang w:val="en-US"/>
              </w:rPr>
              <w:tab/>
            </w:r>
            <w:r w:rsidRPr="00DB589C">
              <w:rPr>
                <w:rStyle w:val="Hyperlink"/>
                <w:noProof/>
                <w:lang w:val="en-US"/>
              </w:rPr>
              <w:t>Quản lý tình hình cập nhật hỗ trợ hàng tháng đối tượng BTXH</w:t>
            </w:r>
            <w:r>
              <w:rPr>
                <w:noProof/>
                <w:webHidden/>
              </w:rPr>
              <w:tab/>
            </w:r>
            <w:r>
              <w:rPr>
                <w:noProof/>
                <w:webHidden/>
              </w:rPr>
              <w:fldChar w:fldCharType="begin"/>
            </w:r>
            <w:r>
              <w:rPr>
                <w:noProof/>
                <w:webHidden/>
              </w:rPr>
              <w:instrText xml:space="preserve"> PAGEREF _Toc148365669 \h </w:instrText>
            </w:r>
            <w:r>
              <w:rPr>
                <w:noProof/>
                <w:webHidden/>
              </w:rPr>
            </w:r>
            <w:r>
              <w:rPr>
                <w:noProof/>
                <w:webHidden/>
              </w:rPr>
              <w:fldChar w:fldCharType="separate"/>
            </w:r>
            <w:r>
              <w:rPr>
                <w:noProof/>
                <w:webHidden/>
              </w:rPr>
              <w:t>4</w:t>
            </w:r>
            <w:r>
              <w:rPr>
                <w:noProof/>
                <w:webHidden/>
              </w:rPr>
              <w:fldChar w:fldCharType="end"/>
            </w:r>
          </w:hyperlink>
        </w:p>
        <w:p w14:paraId="1858E4EE" w14:textId="610A7AE0" w:rsidR="00536DCA" w:rsidRDefault="00536DCA">
          <w:pPr>
            <w:pStyle w:val="TOC2"/>
            <w:tabs>
              <w:tab w:val="left" w:pos="880"/>
              <w:tab w:val="right" w:leader="dot" w:pos="10528"/>
            </w:tabs>
            <w:rPr>
              <w:rFonts w:asciiTheme="minorHAnsi" w:eastAsiaTheme="minorEastAsia" w:hAnsiTheme="minorHAnsi" w:cstheme="minorBidi"/>
              <w:noProof/>
              <w:sz w:val="22"/>
              <w:szCs w:val="22"/>
              <w:lang w:val="en-US"/>
            </w:rPr>
          </w:pPr>
          <w:hyperlink w:anchor="_Toc148365670" w:history="1">
            <w:r w:rsidRPr="00DB589C">
              <w:rPr>
                <w:rStyle w:val="Hyperlink"/>
                <w:noProof/>
                <w:lang w:val="en-US"/>
              </w:rPr>
              <w:t>19.</w:t>
            </w:r>
            <w:r>
              <w:rPr>
                <w:rFonts w:asciiTheme="minorHAnsi" w:eastAsiaTheme="minorEastAsia" w:hAnsiTheme="minorHAnsi" w:cstheme="minorBidi"/>
                <w:noProof/>
                <w:sz w:val="22"/>
                <w:szCs w:val="22"/>
                <w:lang w:val="en-US"/>
              </w:rPr>
              <w:tab/>
            </w:r>
            <w:r w:rsidRPr="00DB589C">
              <w:rPr>
                <w:rStyle w:val="Hyperlink"/>
                <w:noProof/>
                <w:lang w:val="en-US"/>
              </w:rPr>
              <w:t>Cập nhật chính sách trợ cấp đối tượng tham gia BTXH</w:t>
            </w:r>
            <w:r>
              <w:rPr>
                <w:noProof/>
                <w:webHidden/>
              </w:rPr>
              <w:tab/>
            </w:r>
            <w:r>
              <w:rPr>
                <w:noProof/>
                <w:webHidden/>
              </w:rPr>
              <w:fldChar w:fldCharType="begin"/>
            </w:r>
            <w:r>
              <w:rPr>
                <w:noProof/>
                <w:webHidden/>
              </w:rPr>
              <w:instrText xml:space="preserve"> PAGEREF _Toc148365670 \h </w:instrText>
            </w:r>
            <w:r>
              <w:rPr>
                <w:noProof/>
                <w:webHidden/>
              </w:rPr>
            </w:r>
            <w:r>
              <w:rPr>
                <w:noProof/>
                <w:webHidden/>
              </w:rPr>
              <w:fldChar w:fldCharType="separate"/>
            </w:r>
            <w:r>
              <w:rPr>
                <w:noProof/>
                <w:webHidden/>
              </w:rPr>
              <w:t>4</w:t>
            </w:r>
            <w:r>
              <w:rPr>
                <w:noProof/>
                <w:webHidden/>
              </w:rPr>
              <w:fldChar w:fldCharType="end"/>
            </w:r>
          </w:hyperlink>
        </w:p>
        <w:p w14:paraId="25533D07" w14:textId="5458DF0B" w:rsidR="00536DCA" w:rsidRDefault="00536DCA">
          <w:pPr>
            <w:pStyle w:val="TOC2"/>
            <w:tabs>
              <w:tab w:val="left" w:pos="880"/>
              <w:tab w:val="right" w:leader="dot" w:pos="10528"/>
            </w:tabs>
            <w:rPr>
              <w:rFonts w:asciiTheme="minorHAnsi" w:eastAsiaTheme="minorEastAsia" w:hAnsiTheme="minorHAnsi" w:cstheme="minorBidi"/>
              <w:noProof/>
              <w:sz w:val="22"/>
              <w:szCs w:val="22"/>
              <w:lang w:val="en-US"/>
            </w:rPr>
          </w:pPr>
          <w:hyperlink w:anchor="_Toc148365671" w:history="1">
            <w:r w:rsidRPr="00DB589C">
              <w:rPr>
                <w:rStyle w:val="Hyperlink"/>
                <w:noProof/>
                <w:lang w:val="en-US"/>
              </w:rPr>
              <w:t>20.</w:t>
            </w:r>
            <w:r>
              <w:rPr>
                <w:rFonts w:asciiTheme="minorHAnsi" w:eastAsiaTheme="minorEastAsia" w:hAnsiTheme="minorHAnsi" w:cstheme="minorBidi"/>
                <w:noProof/>
                <w:sz w:val="22"/>
                <w:szCs w:val="22"/>
                <w:lang w:val="en-US"/>
              </w:rPr>
              <w:tab/>
            </w:r>
            <w:r w:rsidRPr="00DB589C">
              <w:rPr>
                <w:rStyle w:val="Hyperlink"/>
                <w:noProof/>
                <w:lang w:val="en-US"/>
              </w:rPr>
              <w:t>Rà soát trùng lắp tình hình cập nhật trợ cấp đối tượng tham gia BTXH</w:t>
            </w:r>
            <w:r>
              <w:rPr>
                <w:noProof/>
                <w:webHidden/>
              </w:rPr>
              <w:tab/>
            </w:r>
            <w:r>
              <w:rPr>
                <w:noProof/>
                <w:webHidden/>
              </w:rPr>
              <w:fldChar w:fldCharType="begin"/>
            </w:r>
            <w:r>
              <w:rPr>
                <w:noProof/>
                <w:webHidden/>
              </w:rPr>
              <w:instrText xml:space="preserve"> PAGEREF _Toc148365671 \h </w:instrText>
            </w:r>
            <w:r>
              <w:rPr>
                <w:noProof/>
                <w:webHidden/>
              </w:rPr>
            </w:r>
            <w:r>
              <w:rPr>
                <w:noProof/>
                <w:webHidden/>
              </w:rPr>
              <w:fldChar w:fldCharType="separate"/>
            </w:r>
            <w:r>
              <w:rPr>
                <w:noProof/>
                <w:webHidden/>
              </w:rPr>
              <w:t>5</w:t>
            </w:r>
            <w:r>
              <w:rPr>
                <w:noProof/>
                <w:webHidden/>
              </w:rPr>
              <w:fldChar w:fldCharType="end"/>
            </w:r>
          </w:hyperlink>
        </w:p>
        <w:p w14:paraId="055902B9" w14:textId="51D6EDD2" w:rsidR="00536DCA" w:rsidRDefault="00536DCA">
          <w:pPr>
            <w:pStyle w:val="TOC2"/>
            <w:tabs>
              <w:tab w:val="left" w:pos="880"/>
              <w:tab w:val="right" w:leader="dot" w:pos="10528"/>
            </w:tabs>
            <w:rPr>
              <w:rFonts w:asciiTheme="minorHAnsi" w:eastAsiaTheme="minorEastAsia" w:hAnsiTheme="minorHAnsi" w:cstheme="minorBidi"/>
              <w:noProof/>
              <w:sz w:val="22"/>
              <w:szCs w:val="22"/>
              <w:lang w:val="en-US"/>
            </w:rPr>
          </w:pPr>
          <w:hyperlink w:anchor="_Toc148365672" w:history="1">
            <w:r w:rsidRPr="00DB589C">
              <w:rPr>
                <w:rStyle w:val="Hyperlink"/>
                <w:noProof/>
                <w:lang w:val="en-US"/>
              </w:rPr>
              <w:t>21.</w:t>
            </w:r>
            <w:r>
              <w:rPr>
                <w:rFonts w:asciiTheme="minorHAnsi" w:eastAsiaTheme="minorEastAsia" w:hAnsiTheme="minorHAnsi" w:cstheme="minorBidi"/>
                <w:noProof/>
                <w:sz w:val="22"/>
                <w:szCs w:val="22"/>
                <w:lang w:val="en-US"/>
              </w:rPr>
              <w:tab/>
            </w:r>
            <w:r w:rsidRPr="00DB589C">
              <w:rPr>
                <w:rStyle w:val="Hyperlink"/>
                <w:noProof/>
                <w:lang w:val="en-US"/>
              </w:rPr>
              <w:t>Cảnh báo tình hình cập nhật đối tượng tham gia BTXH</w:t>
            </w:r>
            <w:r>
              <w:rPr>
                <w:noProof/>
                <w:webHidden/>
              </w:rPr>
              <w:tab/>
            </w:r>
            <w:r>
              <w:rPr>
                <w:noProof/>
                <w:webHidden/>
              </w:rPr>
              <w:fldChar w:fldCharType="begin"/>
            </w:r>
            <w:r>
              <w:rPr>
                <w:noProof/>
                <w:webHidden/>
              </w:rPr>
              <w:instrText xml:space="preserve"> PAGEREF _Toc148365672 \h </w:instrText>
            </w:r>
            <w:r>
              <w:rPr>
                <w:noProof/>
                <w:webHidden/>
              </w:rPr>
            </w:r>
            <w:r>
              <w:rPr>
                <w:noProof/>
                <w:webHidden/>
              </w:rPr>
              <w:fldChar w:fldCharType="separate"/>
            </w:r>
            <w:r>
              <w:rPr>
                <w:noProof/>
                <w:webHidden/>
              </w:rPr>
              <w:t>5</w:t>
            </w:r>
            <w:r>
              <w:rPr>
                <w:noProof/>
                <w:webHidden/>
              </w:rPr>
              <w:fldChar w:fldCharType="end"/>
            </w:r>
          </w:hyperlink>
        </w:p>
        <w:p w14:paraId="42CA2A21" w14:textId="52B70423" w:rsidR="00536DCA" w:rsidRDefault="00536DCA">
          <w:pPr>
            <w:pStyle w:val="TOC2"/>
            <w:tabs>
              <w:tab w:val="left" w:pos="880"/>
              <w:tab w:val="right" w:leader="dot" w:pos="10528"/>
            </w:tabs>
            <w:rPr>
              <w:rFonts w:asciiTheme="minorHAnsi" w:eastAsiaTheme="minorEastAsia" w:hAnsiTheme="minorHAnsi" w:cstheme="minorBidi"/>
              <w:noProof/>
              <w:sz w:val="22"/>
              <w:szCs w:val="22"/>
              <w:lang w:val="en-US"/>
            </w:rPr>
          </w:pPr>
          <w:hyperlink w:anchor="_Toc148365673" w:history="1">
            <w:r w:rsidRPr="00DB589C">
              <w:rPr>
                <w:rStyle w:val="Hyperlink"/>
                <w:noProof/>
                <w:lang w:val="en-US"/>
              </w:rPr>
              <w:t>22.</w:t>
            </w:r>
            <w:r>
              <w:rPr>
                <w:rFonts w:asciiTheme="minorHAnsi" w:eastAsiaTheme="minorEastAsia" w:hAnsiTheme="minorHAnsi" w:cstheme="minorBidi"/>
                <w:noProof/>
                <w:sz w:val="22"/>
                <w:szCs w:val="22"/>
                <w:lang w:val="en-US"/>
              </w:rPr>
              <w:tab/>
            </w:r>
            <w:r w:rsidRPr="00DB589C">
              <w:rPr>
                <w:rStyle w:val="Hyperlink"/>
                <w:noProof/>
                <w:lang w:val="en-US"/>
              </w:rPr>
              <w:t>Tìm kiếm, tra cứu</w:t>
            </w:r>
            <w:r>
              <w:rPr>
                <w:noProof/>
                <w:webHidden/>
              </w:rPr>
              <w:tab/>
            </w:r>
            <w:r>
              <w:rPr>
                <w:noProof/>
                <w:webHidden/>
              </w:rPr>
              <w:fldChar w:fldCharType="begin"/>
            </w:r>
            <w:r>
              <w:rPr>
                <w:noProof/>
                <w:webHidden/>
              </w:rPr>
              <w:instrText xml:space="preserve"> PAGEREF _Toc148365673 \h </w:instrText>
            </w:r>
            <w:r>
              <w:rPr>
                <w:noProof/>
                <w:webHidden/>
              </w:rPr>
            </w:r>
            <w:r>
              <w:rPr>
                <w:noProof/>
                <w:webHidden/>
              </w:rPr>
              <w:fldChar w:fldCharType="separate"/>
            </w:r>
            <w:r>
              <w:rPr>
                <w:noProof/>
                <w:webHidden/>
              </w:rPr>
              <w:t>5</w:t>
            </w:r>
            <w:r>
              <w:rPr>
                <w:noProof/>
                <w:webHidden/>
              </w:rPr>
              <w:fldChar w:fldCharType="end"/>
            </w:r>
          </w:hyperlink>
        </w:p>
        <w:p w14:paraId="60BF134C" w14:textId="2F940B19" w:rsidR="00536DCA" w:rsidRDefault="00536DCA">
          <w:pPr>
            <w:pStyle w:val="TOC2"/>
            <w:tabs>
              <w:tab w:val="left" w:pos="880"/>
              <w:tab w:val="right" w:leader="dot" w:pos="10528"/>
            </w:tabs>
            <w:rPr>
              <w:rFonts w:asciiTheme="minorHAnsi" w:eastAsiaTheme="minorEastAsia" w:hAnsiTheme="minorHAnsi" w:cstheme="minorBidi"/>
              <w:noProof/>
              <w:sz w:val="22"/>
              <w:szCs w:val="22"/>
              <w:lang w:val="en-US"/>
            </w:rPr>
          </w:pPr>
          <w:hyperlink w:anchor="_Toc148365674" w:history="1">
            <w:r w:rsidRPr="00DB589C">
              <w:rPr>
                <w:rStyle w:val="Hyperlink"/>
                <w:noProof/>
                <w:lang w:val="en-US"/>
              </w:rPr>
              <w:t>23.</w:t>
            </w:r>
            <w:r>
              <w:rPr>
                <w:rFonts w:asciiTheme="minorHAnsi" w:eastAsiaTheme="minorEastAsia" w:hAnsiTheme="minorHAnsi" w:cstheme="minorBidi"/>
                <w:noProof/>
                <w:sz w:val="22"/>
                <w:szCs w:val="22"/>
                <w:lang w:val="en-US"/>
              </w:rPr>
              <w:tab/>
            </w:r>
            <w:r w:rsidRPr="00DB589C">
              <w:rPr>
                <w:rStyle w:val="Hyperlink"/>
                <w:noProof/>
                <w:lang w:val="en-US"/>
              </w:rPr>
              <w:t>Thống kê, báo cáo thông tin trợ cấp đối tượng tham gia BTXH</w:t>
            </w:r>
            <w:r>
              <w:rPr>
                <w:noProof/>
                <w:webHidden/>
              </w:rPr>
              <w:tab/>
            </w:r>
            <w:r>
              <w:rPr>
                <w:noProof/>
                <w:webHidden/>
              </w:rPr>
              <w:fldChar w:fldCharType="begin"/>
            </w:r>
            <w:r>
              <w:rPr>
                <w:noProof/>
                <w:webHidden/>
              </w:rPr>
              <w:instrText xml:space="preserve"> PAGEREF _Toc148365674 \h </w:instrText>
            </w:r>
            <w:r>
              <w:rPr>
                <w:noProof/>
                <w:webHidden/>
              </w:rPr>
            </w:r>
            <w:r>
              <w:rPr>
                <w:noProof/>
                <w:webHidden/>
              </w:rPr>
              <w:fldChar w:fldCharType="separate"/>
            </w:r>
            <w:r>
              <w:rPr>
                <w:noProof/>
                <w:webHidden/>
              </w:rPr>
              <w:t>5</w:t>
            </w:r>
            <w:r>
              <w:rPr>
                <w:noProof/>
                <w:webHidden/>
              </w:rPr>
              <w:fldChar w:fldCharType="end"/>
            </w:r>
          </w:hyperlink>
        </w:p>
        <w:p w14:paraId="1D542640" w14:textId="42F50C7A" w:rsidR="00536DCA" w:rsidRDefault="00536DCA">
          <w:pPr>
            <w:pStyle w:val="TOC2"/>
            <w:tabs>
              <w:tab w:val="left" w:pos="880"/>
              <w:tab w:val="right" w:leader="dot" w:pos="10528"/>
            </w:tabs>
            <w:rPr>
              <w:rFonts w:asciiTheme="minorHAnsi" w:eastAsiaTheme="minorEastAsia" w:hAnsiTheme="minorHAnsi" w:cstheme="minorBidi"/>
              <w:noProof/>
              <w:sz w:val="22"/>
              <w:szCs w:val="22"/>
              <w:lang w:val="en-US"/>
            </w:rPr>
          </w:pPr>
          <w:hyperlink w:anchor="_Toc148365675" w:history="1">
            <w:r w:rsidRPr="00DB589C">
              <w:rPr>
                <w:rStyle w:val="Hyperlink"/>
                <w:noProof/>
                <w:lang w:val="en-US"/>
              </w:rPr>
              <w:t>24.</w:t>
            </w:r>
            <w:r>
              <w:rPr>
                <w:rFonts w:asciiTheme="minorHAnsi" w:eastAsiaTheme="minorEastAsia" w:hAnsiTheme="minorHAnsi" w:cstheme="minorBidi"/>
                <w:noProof/>
                <w:sz w:val="22"/>
                <w:szCs w:val="22"/>
                <w:lang w:val="en-US"/>
              </w:rPr>
              <w:tab/>
            </w:r>
            <w:r w:rsidRPr="00DB589C">
              <w:rPr>
                <w:rStyle w:val="Hyperlink"/>
                <w:noProof/>
                <w:lang w:val="en-US"/>
              </w:rPr>
              <w:t>Thống kê, báo cáo chuyển nhóm theo tuổi đối tượng tham gia BTXH</w:t>
            </w:r>
            <w:r>
              <w:rPr>
                <w:noProof/>
                <w:webHidden/>
              </w:rPr>
              <w:tab/>
            </w:r>
            <w:r>
              <w:rPr>
                <w:noProof/>
                <w:webHidden/>
              </w:rPr>
              <w:fldChar w:fldCharType="begin"/>
            </w:r>
            <w:r>
              <w:rPr>
                <w:noProof/>
                <w:webHidden/>
              </w:rPr>
              <w:instrText xml:space="preserve"> PAGEREF _Toc148365675 \h </w:instrText>
            </w:r>
            <w:r>
              <w:rPr>
                <w:noProof/>
                <w:webHidden/>
              </w:rPr>
            </w:r>
            <w:r>
              <w:rPr>
                <w:noProof/>
                <w:webHidden/>
              </w:rPr>
              <w:fldChar w:fldCharType="separate"/>
            </w:r>
            <w:r>
              <w:rPr>
                <w:noProof/>
                <w:webHidden/>
              </w:rPr>
              <w:t>6</w:t>
            </w:r>
            <w:r>
              <w:rPr>
                <w:noProof/>
                <w:webHidden/>
              </w:rPr>
              <w:fldChar w:fldCharType="end"/>
            </w:r>
          </w:hyperlink>
        </w:p>
        <w:p w14:paraId="404C1E58" w14:textId="03018FF8" w:rsidR="00536DCA" w:rsidRDefault="00536DCA">
          <w:pPr>
            <w:pStyle w:val="TOC2"/>
            <w:tabs>
              <w:tab w:val="left" w:pos="880"/>
              <w:tab w:val="right" w:leader="dot" w:pos="10528"/>
            </w:tabs>
            <w:rPr>
              <w:rFonts w:asciiTheme="minorHAnsi" w:eastAsiaTheme="minorEastAsia" w:hAnsiTheme="minorHAnsi" w:cstheme="minorBidi"/>
              <w:noProof/>
              <w:sz w:val="22"/>
              <w:szCs w:val="22"/>
              <w:lang w:val="en-US"/>
            </w:rPr>
          </w:pPr>
          <w:hyperlink w:anchor="_Toc148365676" w:history="1">
            <w:r w:rsidRPr="00DB589C">
              <w:rPr>
                <w:rStyle w:val="Hyperlink"/>
                <w:noProof/>
                <w:lang w:val="en-US"/>
              </w:rPr>
              <w:t>25.</w:t>
            </w:r>
            <w:r>
              <w:rPr>
                <w:rFonts w:asciiTheme="minorHAnsi" w:eastAsiaTheme="minorEastAsia" w:hAnsiTheme="minorHAnsi" w:cstheme="minorBidi"/>
                <w:noProof/>
                <w:sz w:val="22"/>
                <w:szCs w:val="22"/>
                <w:lang w:val="en-US"/>
              </w:rPr>
              <w:tab/>
            </w:r>
            <w:r w:rsidRPr="00DB589C">
              <w:rPr>
                <w:rStyle w:val="Hyperlink"/>
                <w:noProof/>
                <w:lang w:val="en-US"/>
              </w:rPr>
              <w:t>Thống kê, báo cáo chuyển nhóm đối tượng tham gia BTXH</w:t>
            </w:r>
            <w:r>
              <w:rPr>
                <w:noProof/>
                <w:webHidden/>
              </w:rPr>
              <w:tab/>
            </w:r>
            <w:r>
              <w:rPr>
                <w:noProof/>
                <w:webHidden/>
              </w:rPr>
              <w:fldChar w:fldCharType="begin"/>
            </w:r>
            <w:r>
              <w:rPr>
                <w:noProof/>
                <w:webHidden/>
              </w:rPr>
              <w:instrText xml:space="preserve"> PAGEREF _Toc148365676 \h </w:instrText>
            </w:r>
            <w:r>
              <w:rPr>
                <w:noProof/>
                <w:webHidden/>
              </w:rPr>
            </w:r>
            <w:r>
              <w:rPr>
                <w:noProof/>
                <w:webHidden/>
              </w:rPr>
              <w:fldChar w:fldCharType="separate"/>
            </w:r>
            <w:r>
              <w:rPr>
                <w:noProof/>
                <w:webHidden/>
              </w:rPr>
              <w:t>6</w:t>
            </w:r>
            <w:r>
              <w:rPr>
                <w:noProof/>
                <w:webHidden/>
              </w:rPr>
              <w:fldChar w:fldCharType="end"/>
            </w:r>
          </w:hyperlink>
        </w:p>
        <w:p w14:paraId="4334FF8B" w14:textId="176FBBFE" w:rsidR="00536DCA" w:rsidRDefault="00536DCA">
          <w:pPr>
            <w:pStyle w:val="TOC2"/>
            <w:tabs>
              <w:tab w:val="left" w:pos="880"/>
              <w:tab w:val="right" w:leader="dot" w:pos="10528"/>
            </w:tabs>
            <w:rPr>
              <w:rFonts w:asciiTheme="minorHAnsi" w:eastAsiaTheme="minorEastAsia" w:hAnsiTheme="minorHAnsi" w:cstheme="minorBidi"/>
              <w:noProof/>
              <w:sz w:val="22"/>
              <w:szCs w:val="22"/>
              <w:lang w:val="en-US"/>
            </w:rPr>
          </w:pPr>
          <w:hyperlink w:anchor="_Toc148365677" w:history="1">
            <w:r w:rsidRPr="00DB589C">
              <w:rPr>
                <w:rStyle w:val="Hyperlink"/>
                <w:noProof/>
                <w:lang w:val="en-US"/>
              </w:rPr>
              <w:t>26.</w:t>
            </w:r>
            <w:r>
              <w:rPr>
                <w:rFonts w:asciiTheme="minorHAnsi" w:eastAsiaTheme="minorEastAsia" w:hAnsiTheme="minorHAnsi" w:cstheme="minorBidi"/>
                <w:noProof/>
                <w:sz w:val="22"/>
                <w:szCs w:val="22"/>
                <w:lang w:val="en-US"/>
              </w:rPr>
              <w:tab/>
            </w:r>
            <w:r w:rsidRPr="00DB589C">
              <w:rPr>
                <w:rStyle w:val="Hyperlink"/>
                <w:noProof/>
                <w:lang w:val="en-US"/>
              </w:rPr>
              <w:t>Thống kê, báo cáo trợ cấp tiền hàng tháng đối tượng tham gia BTXH</w:t>
            </w:r>
            <w:r>
              <w:rPr>
                <w:noProof/>
                <w:webHidden/>
              </w:rPr>
              <w:tab/>
            </w:r>
            <w:r>
              <w:rPr>
                <w:noProof/>
                <w:webHidden/>
              </w:rPr>
              <w:fldChar w:fldCharType="begin"/>
            </w:r>
            <w:r>
              <w:rPr>
                <w:noProof/>
                <w:webHidden/>
              </w:rPr>
              <w:instrText xml:space="preserve"> PAGEREF _Toc148365677 \h </w:instrText>
            </w:r>
            <w:r>
              <w:rPr>
                <w:noProof/>
                <w:webHidden/>
              </w:rPr>
            </w:r>
            <w:r>
              <w:rPr>
                <w:noProof/>
                <w:webHidden/>
              </w:rPr>
              <w:fldChar w:fldCharType="separate"/>
            </w:r>
            <w:r>
              <w:rPr>
                <w:noProof/>
                <w:webHidden/>
              </w:rPr>
              <w:t>6</w:t>
            </w:r>
            <w:r>
              <w:rPr>
                <w:noProof/>
                <w:webHidden/>
              </w:rPr>
              <w:fldChar w:fldCharType="end"/>
            </w:r>
          </w:hyperlink>
        </w:p>
        <w:p w14:paraId="633C4EB6" w14:textId="6E5B0129" w:rsidR="00536DCA" w:rsidRDefault="00536DCA">
          <w:pPr>
            <w:pStyle w:val="TOC1"/>
            <w:tabs>
              <w:tab w:val="right" w:leader="dot" w:pos="10528"/>
            </w:tabs>
            <w:rPr>
              <w:rFonts w:asciiTheme="minorHAnsi" w:eastAsiaTheme="minorEastAsia" w:hAnsiTheme="minorHAnsi" w:cstheme="minorBidi"/>
              <w:noProof/>
              <w:sz w:val="22"/>
              <w:szCs w:val="22"/>
              <w:lang w:val="en-US"/>
            </w:rPr>
          </w:pPr>
          <w:hyperlink w:anchor="_Toc148365678" w:history="1">
            <w:r w:rsidRPr="00DB589C">
              <w:rPr>
                <w:rStyle w:val="Hyperlink"/>
                <w:noProof/>
                <w:lang w:val="en-US"/>
              </w:rPr>
              <w:t>THÔNG TIN DANH MỤC</w:t>
            </w:r>
            <w:r>
              <w:rPr>
                <w:noProof/>
                <w:webHidden/>
              </w:rPr>
              <w:tab/>
            </w:r>
            <w:r>
              <w:rPr>
                <w:noProof/>
                <w:webHidden/>
              </w:rPr>
              <w:fldChar w:fldCharType="begin"/>
            </w:r>
            <w:r>
              <w:rPr>
                <w:noProof/>
                <w:webHidden/>
              </w:rPr>
              <w:instrText xml:space="preserve"> PAGEREF _Toc148365678 \h </w:instrText>
            </w:r>
            <w:r>
              <w:rPr>
                <w:noProof/>
                <w:webHidden/>
              </w:rPr>
            </w:r>
            <w:r>
              <w:rPr>
                <w:noProof/>
                <w:webHidden/>
              </w:rPr>
              <w:fldChar w:fldCharType="separate"/>
            </w:r>
            <w:r>
              <w:rPr>
                <w:noProof/>
                <w:webHidden/>
              </w:rPr>
              <w:t>7</w:t>
            </w:r>
            <w:r>
              <w:rPr>
                <w:noProof/>
                <w:webHidden/>
              </w:rPr>
              <w:fldChar w:fldCharType="end"/>
            </w:r>
          </w:hyperlink>
        </w:p>
        <w:p w14:paraId="1BA48671" w14:textId="5B6659D4" w:rsidR="00536DCA" w:rsidRDefault="00536DCA">
          <w:pPr>
            <w:pStyle w:val="TOC2"/>
            <w:tabs>
              <w:tab w:val="left" w:pos="880"/>
              <w:tab w:val="right" w:leader="dot" w:pos="10528"/>
            </w:tabs>
            <w:rPr>
              <w:rFonts w:asciiTheme="minorHAnsi" w:eastAsiaTheme="minorEastAsia" w:hAnsiTheme="minorHAnsi" w:cstheme="minorBidi"/>
              <w:noProof/>
              <w:sz w:val="22"/>
              <w:szCs w:val="22"/>
              <w:lang w:val="en-US"/>
            </w:rPr>
          </w:pPr>
          <w:hyperlink w:anchor="_Toc148365679" w:history="1">
            <w:r w:rsidRPr="00DB589C">
              <w:rPr>
                <w:rStyle w:val="Hyperlink"/>
                <w:noProof/>
                <w:lang w:val="en-US"/>
              </w:rPr>
              <w:t>1.</w:t>
            </w:r>
            <w:r>
              <w:rPr>
                <w:rFonts w:asciiTheme="minorHAnsi" w:eastAsiaTheme="minorEastAsia" w:hAnsiTheme="minorHAnsi" w:cstheme="minorBidi"/>
                <w:noProof/>
                <w:sz w:val="22"/>
                <w:szCs w:val="22"/>
                <w:lang w:val="en-US"/>
              </w:rPr>
              <w:tab/>
            </w:r>
            <w:r w:rsidRPr="00DB589C">
              <w:rPr>
                <w:rStyle w:val="Hyperlink"/>
                <w:noProof/>
                <w:lang w:val="en-US"/>
              </w:rPr>
              <w:t>Đối tượng BTXH hưởng TCXH hàng tháng</w:t>
            </w:r>
            <w:r>
              <w:rPr>
                <w:noProof/>
                <w:webHidden/>
              </w:rPr>
              <w:tab/>
            </w:r>
            <w:r>
              <w:rPr>
                <w:noProof/>
                <w:webHidden/>
              </w:rPr>
              <w:fldChar w:fldCharType="begin"/>
            </w:r>
            <w:r>
              <w:rPr>
                <w:noProof/>
                <w:webHidden/>
              </w:rPr>
              <w:instrText xml:space="preserve"> PAGEREF _Toc148365679 \h </w:instrText>
            </w:r>
            <w:r>
              <w:rPr>
                <w:noProof/>
                <w:webHidden/>
              </w:rPr>
            </w:r>
            <w:r>
              <w:rPr>
                <w:noProof/>
                <w:webHidden/>
              </w:rPr>
              <w:fldChar w:fldCharType="separate"/>
            </w:r>
            <w:r>
              <w:rPr>
                <w:noProof/>
                <w:webHidden/>
              </w:rPr>
              <w:t>7</w:t>
            </w:r>
            <w:r>
              <w:rPr>
                <w:noProof/>
                <w:webHidden/>
              </w:rPr>
              <w:fldChar w:fldCharType="end"/>
            </w:r>
          </w:hyperlink>
        </w:p>
        <w:p w14:paraId="11C66D3A" w14:textId="57886075" w:rsidR="00536DCA" w:rsidRDefault="00536DCA">
          <w:pPr>
            <w:pStyle w:val="TOC1"/>
            <w:tabs>
              <w:tab w:val="right" w:leader="dot" w:pos="10528"/>
            </w:tabs>
            <w:rPr>
              <w:rFonts w:asciiTheme="minorHAnsi" w:eastAsiaTheme="minorEastAsia" w:hAnsiTheme="minorHAnsi" w:cstheme="minorBidi"/>
              <w:noProof/>
              <w:sz w:val="22"/>
              <w:szCs w:val="22"/>
              <w:lang w:val="en-US"/>
            </w:rPr>
          </w:pPr>
          <w:hyperlink w:anchor="_Toc148365680" w:history="1">
            <w:r w:rsidRPr="00DB589C">
              <w:rPr>
                <w:rStyle w:val="Hyperlink"/>
                <w:noProof/>
                <w:lang w:val="en-US"/>
              </w:rPr>
              <w:t>THAM KHẢO NGHIỆP VỤ THỰC TẾ</w:t>
            </w:r>
            <w:r>
              <w:rPr>
                <w:noProof/>
                <w:webHidden/>
              </w:rPr>
              <w:tab/>
            </w:r>
            <w:r>
              <w:rPr>
                <w:noProof/>
                <w:webHidden/>
              </w:rPr>
              <w:fldChar w:fldCharType="begin"/>
            </w:r>
            <w:r>
              <w:rPr>
                <w:noProof/>
                <w:webHidden/>
              </w:rPr>
              <w:instrText xml:space="preserve"> PAGEREF _Toc148365680 \h </w:instrText>
            </w:r>
            <w:r>
              <w:rPr>
                <w:noProof/>
                <w:webHidden/>
              </w:rPr>
            </w:r>
            <w:r>
              <w:rPr>
                <w:noProof/>
                <w:webHidden/>
              </w:rPr>
              <w:fldChar w:fldCharType="separate"/>
            </w:r>
            <w:r>
              <w:rPr>
                <w:noProof/>
                <w:webHidden/>
              </w:rPr>
              <w:t>10</w:t>
            </w:r>
            <w:r>
              <w:rPr>
                <w:noProof/>
                <w:webHidden/>
              </w:rPr>
              <w:fldChar w:fldCharType="end"/>
            </w:r>
          </w:hyperlink>
        </w:p>
        <w:p w14:paraId="04590B30" w14:textId="024F53D7" w:rsidR="00536DCA" w:rsidRDefault="00536DCA">
          <w:pPr>
            <w:pStyle w:val="TOC2"/>
            <w:tabs>
              <w:tab w:val="left" w:pos="880"/>
              <w:tab w:val="right" w:leader="dot" w:pos="10528"/>
            </w:tabs>
            <w:rPr>
              <w:rFonts w:asciiTheme="minorHAnsi" w:eastAsiaTheme="minorEastAsia" w:hAnsiTheme="minorHAnsi" w:cstheme="minorBidi"/>
              <w:noProof/>
              <w:sz w:val="22"/>
              <w:szCs w:val="22"/>
              <w:lang w:val="en-US"/>
            </w:rPr>
          </w:pPr>
          <w:hyperlink w:anchor="_Toc148365681" w:history="1">
            <w:r w:rsidRPr="00DB589C">
              <w:rPr>
                <w:rStyle w:val="Hyperlink"/>
                <w:noProof/>
                <w:lang w:val="en-US"/>
              </w:rPr>
              <w:t xml:space="preserve">1. </w:t>
            </w:r>
            <w:r>
              <w:rPr>
                <w:rFonts w:asciiTheme="minorHAnsi" w:eastAsiaTheme="minorEastAsia" w:hAnsiTheme="minorHAnsi" w:cstheme="minorBidi"/>
                <w:noProof/>
                <w:sz w:val="22"/>
                <w:szCs w:val="22"/>
                <w:lang w:val="en-US"/>
              </w:rPr>
              <w:tab/>
            </w:r>
            <w:r w:rsidRPr="00DB589C">
              <w:rPr>
                <w:rStyle w:val="Hyperlink"/>
                <w:noProof/>
                <w:lang w:val="en-US"/>
              </w:rPr>
              <w:t>Thủ tục</w:t>
            </w:r>
            <w:r>
              <w:rPr>
                <w:noProof/>
                <w:webHidden/>
              </w:rPr>
              <w:tab/>
            </w:r>
            <w:r>
              <w:rPr>
                <w:noProof/>
                <w:webHidden/>
              </w:rPr>
              <w:fldChar w:fldCharType="begin"/>
            </w:r>
            <w:r>
              <w:rPr>
                <w:noProof/>
                <w:webHidden/>
              </w:rPr>
              <w:instrText xml:space="preserve"> PAGEREF _Toc148365681 \h </w:instrText>
            </w:r>
            <w:r>
              <w:rPr>
                <w:noProof/>
                <w:webHidden/>
              </w:rPr>
            </w:r>
            <w:r>
              <w:rPr>
                <w:noProof/>
                <w:webHidden/>
              </w:rPr>
              <w:fldChar w:fldCharType="separate"/>
            </w:r>
            <w:r>
              <w:rPr>
                <w:noProof/>
                <w:webHidden/>
              </w:rPr>
              <w:t>10</w:t>
            </w:r>
            <w:r>
              <w:rPr>
                <w:noProof/>
                <w:webHidden/>
              </w:rPr>
              <w:fldChar w:fldCharType="end"/>
            </w:r>
          </w:hyperlink>
        </w:p>
        <w:p w14:paraId="670EDDFE" w14:textId="71983ECD" w:rsidR="00536DCA" w:rsidRDefault="00536DCA">
          <w:pPr>
            <w:pStyle w:val="TOC2"/>
            <w:tabs>
              <w:tab w:val="left" w:pos="880"/>
              <w:tab w:val="right" w:leader="dot" w:pos="10528"/>
            </w:tabs>
            <w:rPr>
              <w:rFonts w:asciiTheme="minorHAnsi" w:eastAsiaTheme="minorEastAsia" w:hAnsiTheme="minorHAnsi" w:cstheme="minorBidi"/>
              <w:noProof/>
              <w:sz w:val="22"/>
              <w:szCs w:val="22"/>
              <w:lang w:val="en-US"/>
            </w:rPr>
          </w:pPr>
          <w:hyperlink w:anchor="_Toc148365682" w:history="1">
            <w:r w:rsidRPr="00DB589C">
              <w:rPr>
                <w:rStyle w:val="Hyperlink"/>
                <w:noProof/>
                <w:lang w:val="en-US"/>
              </w:rPr>
              <w:t xml:space="preserve">2. </w:t>
            </w:r>
            <w:r>
              <w:rPr>
                <w:rFonts w:asciiTheme="minorHAnsi" w:eastAsiaTheme="minorEastAsia" w:hAnsiTheme="minorHAnsi" w:cstheme="minorBidi"/>
                <w:noProof/>
                <w:sz w:val="22"/>
                <w:szCs w:val="22"/>
                <w:lang w:val="en-US"/>
              </w:rPr>
              <w:tab/>
            </w:r>
            <w:r w:rsidRPr="00DB589C">
              <w:rPr>
                <w:rStyle w:val="Hyperlink"/>
                <w:noProof/>
              </w:rPr>
              <w:t>Thôi hưởng, tạm dừng</w:t>
            </w:r>
            <w:r>
              <w:rPr>
                <w:noProof/>
                <w:webHidden/>
              </w:rPr>
              <w:tab/>
            </w:r>
            <w:r>
              <w:rPr>
                <w:noProof/>
                <w:webHidden/>
              </w:rPr>
              <w:fldChar w:fldCharType="begin"/>
            </w:r>
            <w:r>
              <w:rPr>
                <w:noProof/>
                <w:webHidden/>
              </w:rPr>
              <w:instrText xml:space="preserve"> PAGEREF _Toc148365682 \h </w:instrText>
            </w:r>
            <w:r>
              <w:rPr>
                <w:noProof/>
                <w:webHidden/>
              </w:rPr>
            </w:r>
            <w:r>
              <w:rPr>
                <w:noProof/>
                <w:webHidden/>
              </w:rPr>
              <w:fldChar w:fldCharType="separate"/>
            </w:r>
            <w:r>
              <w:rPr>
                <w:noProof/>
                <w:webHidden/>
              </w:rPr>
              <w:t>10</w:t>
            </w:r>
            <w:r>
              <w:rPr>
                <w:noProof/>
                <w:webHidden/>
              </w:rPr>
              <w:fldChar w:fldCharType="end"/>
            </w:r>
          </w:hyperlink>
        </w:p>
        <w:p w14:paraId="406743E6" w14:textId="4FEF2149" w:rsidR="00536DCA" w:rsidRDefault="00536DCA">
          <w:pPr>
            <w:pStyle w:val="TOC2"/>
            <w:tabs>
              <w:tab w:val="left" w:pos="880"/>
              <w:tab w:val="right" w:leader="dot" w:pos="10528"/>
            </w:tabs>
            <w:rPr>
              <w:rFonts w:asciiTheme="minorHAnsi" w:eastAsiaTheme="minorEastAsia" w:hAnsiTheme="minorHAnsi" w:cstheme="minorBidi"/>
              <w:noProof/>
              <w:sz w:val="22"/>
              <w:szCs w:val="22"/>
              <w:lang w:val="en-US"/>
            </w:rPr>
          </w:pPr>
          <w:hyperlink w:anchor="_Toc148365683" w:history="1">
            <w:r w:rsidRPr="00DB589C">
              <w:rPr>
                <w:rStyle w:val="Hyperlink"/>
                <w:noProof/>
                <w:lang w:val="en-US"/>
              </w:rPr>
              <w:t xml:space="preserve">3. </w:t>
            </w:r>
            <w:r>
              <w:rPr>
                <w:rFonts w:asciiTheme="minorHAnsi" w:eastAsiaTheme="minorEastAsia" w:hAnsiTheme="minorHAnsi" w:cstheme="minorBidi"/>
                <w:noProof/>
                <w:sz w:val="22"/>
                <w:szCs w:val="22"/>
                <w:lang w:val="en-US"/>
              </w:rPr>
              <w:tab/>
            </w:r>
            <w:r w:rsidRPr="00DB589C">
              <w:rPr>
                <w:rStyle w:val="Hyperlink"/>
                <w:noProof/>
              </w:rPr>
              <w:t xml:space="preserve">Thủ tục khi đối tượng thay đổi nơi cư trú trong cùng </w:t>
            </w:r>
            <w:r w:rsidRPr="00DB589C">
              <w:rPr>
                <w:rStyle w:val="Hyperlink"/>
                <w:noProof/>
                <w:lang w:val="en-US"/>
              </w:rPr>
              <w:t>huyện</w:t>
            </w:r>
            <w:r>
              <w:rPr>
                <w:noProof/>
                <w:webHidden/>
              </w:rPr>
              <w:tab/>
            </w:r>
            <w:r>
              <w:rPr>
                <w:noProof/>
                <w:webHidden/>
              </w:rPr>
              <w:fldChar w:fldCharType="begin"/>
            </w:r>
            <w:r>
              <w:rPr>
                <w:noProof/>
                <w:webHidden/>
              </w:rPr>
              <w:instrText xml:space="preserve"> PAGEREF _Toc148365683 \h </w:instrText>
            </w:r>
            <w:r>
              <w:rPr>
                <w:noProof/>
                <w:webHidden/>
              </w:rPr>
            </w:r>
            <w:r>
              <w:rPr>
                <w:noProof/>
                <w:webHidden/>
              </w:rPr>
              <w:fldChar w:fldCharType="separate"/>
            </w:r>
            <w:r>
              <w:rPr>
                <w:noProof/>
                <w:webHidden/>
              </w:rPr>
              <w:t>10</w:t>
            </w:r>
            <w:r>
              <w:rPr>
                <w:noProof/>
                <w:webHidden/>
              </w:rPr>
              <w:fldChar w:fldCharType="end"/>
            </w:r>
          </w:hyperlink>
        </w:p>
        <w:p w14:paraId="54A4943D" w14:textId="699951EB" w:rsidR="00536DCA" w:rsidRDefault="00536DCA">
          <w:pPr>
            <w:pStyle w:val="TOC2"/>
            <w:tabs>
              <w:tab w:val="left" w:pos="880"/>
              <w:tab w:val="right" w:leader="dot" w:pos="10528"/>
            </w:tabs>
            <w:rPr>
              <w:rFonts w:asciiTheme="minorHAnsi" w:eastAsiaTheme="minorEastAsia" w:hAnsiTheme="minorHAnsi" w:cstheme="minorBidi"/>
              <w:noProof/>
              <w:sz w:val="22"/>
              <w:szCs w:val="22"/>
              <w:lang w:val="en-US"/>
            </w:rPr>
          </w:pPr>
          <w:hyperlink w:anchor="_Toc148365684" w:history="1">
            <w:r w:rsidRPr="00DB589C">
              <w:rPr>
                <w:rStyle w:val="Hyperlink"/>
                <w:noProof/>
                <w:lang w:val="en-US"/>
              </w:rPr>
              <w:t>4.</w:t>
            </w:r>
            <w:r>
              <w:rPr>
                <w:rFonts w:asciiTheme="minorHAnsi" w:eastAsiaTheme="minorEastAsia" w:hAnsiTheme="minorHAnsi" w:cstheme="minorBidi"/>
                <w:noProof/>
                <w:sz w:val="22"/>
                <w:szCs w:val="22"/>
                <w:lang w:val="en-US"/>
              </w:rPr>
              <w:tab/>
            </w:r>
            <w:r w:rsidRPr="00DB589C">
              <w:rPr>
                <w:rStyle w:val="Hyperlink"/>
                <w:noProof/>
              </w:rPr>
              <w:t>Thủ tục khi đối tượng thay đổi nơi cư trú</w:t>
            </w:r>
            <w:r w:rsidRPr="00DB589C">
              <w:rPr>
                <w:rStyle w:val="Hyperlink"/>
                <w:noProof/>
                <w:lang w:val="en-US"/>
              </w:rPr>
              <w:t xml:space="preserve"> khác</w:t>
            </w:r>
            <w:r>
              <w:rPr>
                <w:noProof/>
                <w:webHidden/>
              </w:rPr>
              <w:tab/>
            </w:r>
            <w:r>
              <w:rPr>
                <w:noProof/>
                <w:webHidden/>
              </w:rPr>
              <w:fldChar w:fldCharType="begin"/>
            </w:r>
            <w:r>
              <w:rPr>
                <w:noProof/>
                <w:webHidden/>
              </w:rPr>
              <w:instrText xml:space="preserve"> PAGEREF _Toc148365684 \h </w:instrText>
            </w:r>
            <w:r>
              <w:rPr>
                <w:noProof/>
                <w:webHidden/>
              </w:rPr>
            </w:r>
            <w:r>
              <w:rPr>
                <w:noProof/>
                <w:webHidden/>
              </w:rPr>
              <w:fldChar w:fldCharType="separate"/>
            </w:r>
            <w:r>
              <w:rPr>
                <w:noProof/>
                <w:webHidden/>
              </w:rPr>
              <w:t>10</w:t>
            </w:r>
            <w:r>
              <w:rPr>
                <w:noProof/>
                <w:webHidden/>
              </w:rPr>
              <w:fldChar w:fldCharType="end"/>
            </w:r>
          </w:hyperlink>
        </w:p>
        <w:p w14:paraId="18BDBBAA" w14:textId="48D7BF27" w:rsidR="000E14C3" w:rsidRDefault="000E14C3" w:rsidP="00113B89">
          <w:r>
            <w:rPr>
              <w:b/>
              <w:bCs/>
              <w:noProof/>
            </w:rPr>
            <w:fldChar w:fldCharType="end"/>
          </w:r>
        </w:p>
      </w:sdtContent>
    </w:sdt>
    <w:p w14:paraId="5F428C0E" w14:textId="77777777" w:rsidR="00BD77BC" w:rsidRDefault="00BD77BC" w:rsidP="00113B89">
      <w:pPr>
        <w:jc w:val="left"/>
        <w:rPr>
          <w:rFonts w:eastAsiaTheme="majorEastAsia" w:cstheme="majorBidi"/>
          <w:b/>
          <w:color w:val="0D0D0D" w:themeColor="text1" w:themeTint="F2"/>
          <w:szCs w:val="32"/>
        </w:rPr>
      </w:pPr>
      <w:r>
        <w:br w:type="page"/>
      </w:r>
    </w:p>
    <w:p w14:paraId="2C7FE093" w14:textId="6B4F167F" w:rsidR="000E14C3" w:rsidRDefault="000E14C3" w:rsidP="00113B89">
      <w:pPr>
        <w:pStyle w:val="Heading1"/>
        <w:rPr>
          <w:lang w:val="en-US"/>
        </w:rPr>
      </w:pPr>
      <w:bookmarkStart w:id="0" w:name="_Toc148365663"/>
      <w:r>
        <w:rPr>
          <w:lang w:val="en-US"/>
        </w:rPr>
        <w:lastRenderedPageBreak/>
        <w:t>DANH SÁCH USE CASE</w:t>
      </w:r>
      <w:bookmarkEnd w:id="0"/>
    </w:p>
    <w:p w14:paraId="728467DD" w14:textId="09FBF3A1" w:rsidR="00813DC7" w:rsidRDefault="00F40AF1" w:rsidP="00113B89">
      <w:pPr>
        <w:pStyle w:val="Heading2"/>
        <w:rPr>
          <w:lang w:val="en-US"/>
        </w:rPr>
      </w:pPr>
      <w:bookmarkStart w:id="1" w:name="_Toc148365664"/>
      <w:r>
        <w:rPr>
          <w:lang w:val="en-US"/>
        </w:rPr>
        <w:t xml:space="preserve">13. </w:t>
      </w:r>
      <w:r>
        <w:rPr>
          <w:lang w:val="en-US"/>
        </w:rPr>
        <w:tab/>
      </w:r>
      <w:r w:rsidR="004601E5">
        <w:rPr>
          <w:lang w:val="en-US"/>
        </w:rPr>
        <w:t>Quản lý thông tin đối tượng tham gia BTXH</w:t>
      </w:r>
      <w:bookmarkEnd w:id="1"/>
    </w:p>
    <w:p w14:paraId="0BEA946D" w14:textId="1F727214" w:rsidR="00F311FE" w:rsidRPr="00522EC5" w:rsidRDefault="00F311FE" w:rsidP="00113B89">
      <w:pPr>
        <w:rPr>
          <w:b/>
          <w:bCs/>
          <w:lang w:val="en-US"/>
        </w:rPr>
      </w:pPr>
      <w:r w:rsidRPr="00522EC5">
        <w:rPr>
          <w:b/>
          <w:bCs/>
          <w:lang w:val="en-US"/>
        </w:rPr>
        <w:tab/>
        <w:t>Yêu cầu:</w:t>
      </w:r>
    </w:p>
    <w:p w14:paraId="675AFBA9" w14:textId="067283A8" w:rsidR="00F311FE" w:rsidRPr="00D1106A" w:rsidRDefault="00F311FE" w:rsidP="00D1106A">
      <w:pPr>
        <w:pStyle w:val="ListParagraph"/>
        <w:numPr>
          <w:ilvl w:val="0"/>
          <w:numId w:val="30"/>
        </w:numPr>
        <w:rPr>
          <w:lang w:val="en-US"/>
        </w:rPr>
      </w:pPr>
      <w:r w:rsidRPr="00D1106A">
        <w:rPr>
          <w:lang w:val="en-US"/>
        </w:rPr>
        <w:t xml:space="preserve">Thêm/Sửa/Xóa </w:t>
      </w:r>
      <w:r w:rsidR="00965115" w:rsidRPr="00D1106A">
        <w:rPr>
          <w:lang w:val="en-US"/>
        </w:rPr>
        <w:t>đối tượng</w:t>
      </w:r>
      <w:r w:rsidRPr="00D1106A">
        <w:rPr>
          <w:lang w:val="en-US"/>
        </w:rPr>
        <w:t xml:space="preserve"> tham gia</w:t>
      </w:r>
      <w:r w:rsidR="00965115" w:rsidRPr="00D1106A">
        <w:rPr>
          <w:lang w:val="en-US"/>
        </w:rPr>
        <w:t xml:space="preserve"> BTXH</w:t>
      </w:r>
    </w:p>
    <w:p w14:paraId="681777C7" w14:textId="2667EE24" w:rsidR="00F311FE" w:rsidRPr="00D1106A" w:rsidRDefault="00D1106A" w:rsidP="00D1106A">
      <w:pPr>
        <w:pStyle w:val="ListParagraph"/>
        <w:numPr>
          <w:ilvl w:val="0"/>
          <w:numId w:val="30"/>
        </w:numPr>
        <w:rPr>
          <w:lang w:val="en-US"/>
        </w:rPr>
      </w:pPr>
      <w:r w:rsidRPr="00D1106A">
        <w:rPr>
          <w:lang w:val="en-US"/>
        </w:rPr>
        <w:t>H</w:t>
      </w:r>
      <w:r w:rsidR="00F311FE" w:rsidRPr="00D1106A">
        <w:rPr>
          <w:lang w:val="en-US"/>
        </w:rPr>
        <w:t xml:space="preserve">iển thị/Sắp xếp/Xuất </w:t>
      </w:r>
      <w:r w:rsidR="00965115" w:rsidRPr="00D1106A">
        <w:rPr>
          <w:lang w:val="en-US"/>
        </w:rPr>
        <w:t>đối tượng tham gia BTXH</w:t>
      </w:r>
    </w:p>
    <w:p w14:paraId="45E934BD" w14:textId="77777777" w:rsidR="00D10E20" w:rsidRDefault="00C9514D" w:rsidP="00113B89">
      <w:pPr>
        <w:ind w:firstLine="720"/>
        <w:rPr>
          <w:lang w:val="en-US"/>
        </w:rPr>
      </w:pPr>
      <w:r w:rsidRPr="00522EC5">
        <w:rPr>
          <w:b/>
          <w:bCs/>
          <w:lang w:val="en-US"/>
        </w:rPr>
        <w:t>Mục đích</w:t>
      </w:r>
      <w:r>
        <w:rPr>
          <w:lang w:val="en-US"/>
        </w:rPr>
        <w:t>:</w:t>
      </w:r>
      <w:r w:rsidR="00800FE8">
        <w:rPr>
          <w:lang w:val="en-US"/>
        </w:rPr>
        <w:t xml:space="preserve"> </w:t>
      </w:r>
    </w:p>
    <w:p w14:paraId="61F7A68E" w14:textId="27128A63" w:rsidR="00D10E20" w:rsidRPr="00D10E20" w:rsidRDefault="00D10E20" w:rsidP="00D10E20">
      <w:pPr>
        <w:pStyle w:val="ListParagraph"/>
        <w:numPr>
          <w:ilvl w:val="0"/>
          <w:numId w:val="35"/>
        </w:numPr>
      </w:pPr>
      <w:r>
        <w:rPr>
          <w:lang w:val="en-US"/>
        </w:rPr>
        <w:t>Lưu trữ</w:t>
      </w:r>
      <w:r w:rsidRPr="00D10E20">
        <w:rPr>
          <w:lang w:val="en-US"/>
        </w:rPr>
        <w:t xml:space="preserve"> và theo dõi thông tin cá nhân của những người tham gia BTXH</w:t>
      </w:r>
    </w:p>
    <w:p w14:paraId="18E5E31D" w14:textId="496C7CAC" w:rsidR="00D10E20" w:rsidRPr="00D10E20" w:rsidRDefault="00D10E20" w:rsidP="00D10E20">
      <w:pPr>
        <w:pStyle w:val="ListParagraph"/>
        <w:numPr>
          <w:ilvl w:val="0"/>
          <w:numId w:val="35"/>
        </w:numPr>
        <w:rPr>
          <w:lang w:val="en-US"/>
        </w:rPr>
      </w:pPr>
      <w:r w:rsidRPr="00D10E20">
        <w:rPr>
          <w:lang w:val="en-US"/>
        </w:rPr>
        <w:t>Cho phép thêm mới, cập nhật hoặc xóa thông tin về những người tham gia BTXH.</w:t>
      </w:r>
    </w:p>
    <w:p w14:paraId="564C2BA5" w14:textId="7B3B1B65" w:rsidR="00D10E20" w:rsidRPr="00601C96" w:rsidRDefault="00D10E20" w:rsidP="00601C96">
      <w:pPr>
        <w:pStyle w:val="ListParagraph"/>
        <w:numPr>
          <w:ilvl w:val="0"/>
          <w:numId w:val="35"/>
        </w:numPr>
        <w:rPr>
          <w:lang w:val="en-US"/>
        </w:rPr>
      </w:pPr>
      <w:r w:rsidRPr="00D10E20">
        <w:rPr>
          <w:lang w:val="en-US"/>
        </w:rPr>
        <w:t>Hiển thị danh sách và sắp xếp thông tin của các đối tượng tham gia BTXH và có khả năng xuất thông tin này ra các định dạng khác nhau.</w:t>
      </w:r>
    </w:p>
    <w:p w14:paraId="1651F4DE" w14:textId="271585C0" w:rsidR="009B3128" w:rsidRPr="00882521" w:rsidRDefault="009B3128" w:rsidP="00113B89">
      <w:pPr>
        <w:ind w:firstLine="720"/>
        <w:rPr>
          <w:lang w:val="en-US"/>
        </w:rPr>
      </w:pPr>
      <w:r w:rsidRPr="00C304E9">
        <w:rPr>
          <w:b/>
          <w:bCs/>
          <w:lang w:val="en-US"/>
        </w:rPr>
        <w:t xml:space="preserve">Mô tả: </w:t>
      </w:r>
      <w:r w:rsidR="0034487C">
        <w:rPr>
          <w:lang w:val="en-US"/>
        </w:rPr>
        <w:t>Các đơn vị cung cấp dữ liệu ban đầu của người tham gia BTXH theo từng người</w:t>
      </w:r>
      <w:r w:rsidR="006C682C">
        <w:rPr>
          <w:lang w:val="en-US"/>
        </w:rPr>
        <w:t xml:space="preserve"> </w:t>
      </w:r>
      <w:r w:rsidR="0034487C">
        <w:rPr>
          <w:lang w:val="en-US"/>
        </w:rPr>
        <w:t>hoặc import file excel đối với</w:t>
      </w:r>
      <w:r w:rsidR="00C50441">
        <w:rPr>
          <w:lang w:val="en-US"/>
        </w:rPr>
        <w:t xml:space="preserve"> đơn vị có yêu cầu thêm</w:t>
      </w:r>
      <w:r w:rsidR="0034487C">
        <w:rPr>
          <w:lang w:val="en-US"/>
        </w:rPr>
        <w:t xml:space="preserve"> số lượng</w:t>
      </w:r>
      <w:r w:rsidR="00F56493">
        <w:rPr>
          <w:lang w:val="en-US"/>
        </w:rPr>
        <w:t xml:space="preserve"> người tham gia lớn.</w:t>
      </w:r>
    </w:p>
    <w:p w14:paraId="5F194B0E" w14:textId="61AA9868" w:rsidR="00B44199" w:rsidRPr="00D46A31" w:rsidRDefault="00C60145" w:rsidP="00113B89">
      <w:pPr>
        <w:ind w:firstLine="720"/>
        <w:rPr>
          <w:lang w:val="en-US"/>
        </w:rPr>
      </w:pPr>
      <w:r>
        <w:rPr>
          <w:lang w:val="en-US"/>
        </w:rPr>
        <w:t>Một số thông tin cơ bản của</w:t>
      </w:r>
      <w:r w:rsidR="00BA6639" w:rsidRPr="00D46A31">
        <w:rPr>
          <w:lang w:val="en-US"/>
        </w:rPr>
        <w:t xml:space="preserve"> người tham gia</w:t>
      </w:r>
      <w:r w:rsidR="001D1771">
        <w:rPr>
          <w:lang w:val="en-US"/>
        </w:rPr>
        <w:t xml:space="preserve"> BTXH</w:t>
      </w:r>
      <w:r w:rsidR="00B44199" w:rsidRPr="00D46A31">
        <w:rPr>
          <w:lang w:val="en-US"/>
        </w:rPr>
        <w:t>:</w:t>
      </w:r>
    </w:p>
    <w:p w14:paraId="68614E65" w14:textId="767FC4D9" w:rsidR="00B44199" w:rsidRDefault="003562BA" w:rsidP="00113B89">
      <w:pPr>
        <w:pStyle w:val="ListParagraph"/>
        <w:numPr>
          <w:ilvl w:val="0"/>
          <w:numId w:val="16"/>
        </w:numPr>
        <w:rPr>
          <w:lang w:val="en-US"/>
        </w:rPr>
      </w:pPr>
      <w:r>
        <w:rPr>
          <w:lang w:val="en-US"/>
        </w:rPr>
        <w:t xml:space="preserve">HO_TEN: </w:t>
      </w:r>
      <w:r w:rsidR="00B44199">
        <w:rPr>
          <w:lang w:val="en-US"/>
        </w:rPr>
        <w:t>Họ và tên</w:t>
      </w:r>
      <w:r>
        <w:rPr>
          <w:lang w:val="en-US"/>
        </w:rPr>
        <w:t xml:space="preserve"> </w:t>
      </w:r>
    </w:p>
    <w:p w14:paraId="7809719F" w14:textId="75E5C148" w:rsidR="00B44199" w:rsidRDefault="003021B9" w:rsidP="00113B89">
      <w:pPr>
        <w:pStyle w:val="ListParagraph"/>
        <w:numPr>
          <w:ilvl w:val="0"/>
          <w:numId w:val="16"/>
        </w:numPr>
        <w:rPr>
          <w:lang w:val="en-US"/>
        </w:rPr>
      </w:pPr>
      <w:r>
        <w:rPr>
          <w:lang w:val="en-US"/>
        </w:rPr>
        <w:t xml:space="preserve">NGAY_SINH: </w:t>
      </w:r>
      <w:r w:rsidR="00B44199">
        <w:rPr>
          <w:lang w:val="en-US"/>
        </w:rPr>
        <w:t>Ngày, tháng, năm sinh</w:t>
      </w:r>
      <w:r w:rsidR="00CB2341">
        <w:rPr>
          <w:lang w:val="en-US"/>
        </w:rPr>
        <w:t>, định dạng dd/MM/yyyy</w:t>
      </w:r>
    </w:p>
    <w:p w14:paraId="1D58E769" w14:textId="270A5510" w:rsidR="00B44199" w:rsidRDefault="00F14147" w:rsidP="00113B89">
      <w:pPr>
        <w:pStyle w:val="ListParagraph"/>
        <w:numPr>
          <w:ilvl w:val="0"/>
          <w:numId w:val="16"/>
        </w:numPr>
        <w:rPr>
          <w:lang w:val="en-US"/>
        </w:rPr>
      </w:pPr>
      <w:r>
        <w:rPr>
          <w:lang w:val="en-US"/>
        </w:rPr>
        <w:t xml:space="preserve">GIOI_TINH: </w:t>
      </w:r>
      <w:r w:rsidR="00B44199">
        <w:rPr>
          <w:lang w:val="en-US"/>
        </w:rPr>
        <w:t>Giới tính</w:t>
      </w:r>
      <w:r>
        <w:rPr>
          <w:lang w:val="en-US"/>
        </w:rPr>
        <w:t xml:space="preserve"> Nam hoặc Nữ</w:t>
      </w:r>
    </w:p>
    <w:p w14:paraId="76B26A5A" w14:textId="73076601" w:rsidR="00B44199" w:rsidRDefault="00BB1609" w:rsidP="00113B89">
      <w:pPr>
        <w:pStyle w:val="ListParagraph"/>
        <w:numPr>
          <w:ilvl w:val="0"/>
          <w:numId w:val="16"/>
        </w:numPr>
        <w:rPr>
          <w:lang w:val="en-US"/>
        </w:rPr>
      </w:pPr>
      <w:r>
        <w:rPr>
          <w:lang w:val="en-US"/>
        </w:rPr>
        <w:t xml:space="preserve">DAN_TOC: </w:t>
      </w:r>
      <w:r w:rsidR="00B44199">
        <w:rPr>
          <w:lang w:val="en-US"/>
        </w:rPr>
        <w:t>Dân tộc</w:t>
      </w:r>
    </w:p>
    <w:p w14:paraId="77392D6F" w14:textId="5975CBFB" w:rsidR="00917797" w:rsidRDefault="00917797" w:rsidP="00113B89">
      <w:pPr>
        <w:pStyle w:val="ListParagraph"/>
        <w:numPr>
          <w:ilvl w:val="0"/>
          <w:numId w:val="16"/>
        </w:numPr>
        <w:rPr>
          <w:lang w:val="en-US"/>
        </w:rPr>
      </w:pPr>
      <w:r>
        <w:rPr>
          <w:lang w:val="en-US"/>
        </w:rPr>
        <w:t xml:space="preserve">SO_CCCD: Số căn cước công dân hoặc </w:t>
      </w:r>
      <w:r w:rsidR="00D7665A">
        <w:rPr>
          <w:lang w:val="en-US"/>
        </w:rPr>
        <w:t>định danh cá nhân</w:t>
      </w:r>
    </w:p>
    <w:p w14:paraId="30AF2AC5" w14:textId="5485673F" w:rsidR="00917797" w:rsidRDefault="00917797" w:rsidP="00113B89">
      <w:pPr>
        <w:pStyle w:val="ListParagraph"/>
        <w:numPr>
          <w:ilvl w:val="0"/>
          <w:numId w:val="16"/>
        </w:numPr>
        <w:rPr>
          <w:lang w:val="en-US"/>
        </w:rPr>
      </w:pPr>
      <w:r>
        <w:rPr>
          <w:lang w:val="en-US"/>
        </w:rPr>
        <w:t>CAP_NGAY: Thời gian cấp CCCD/</w:t>
      </w:r>
      <w:r w:rsidR="001520B3">
        <w:rPr>
          <w:lang w:val="en-US"/>
        </w:rPr>
        <w:t>ĐDCN</w:t>
      </w:r>
      <w:r w:rsidR="003B4BFD">
        <w:rPr>
          <w:lang w:val="en-US"/>
        </w:rPr>
        <w:t>, định dạng dd/MM/yyyy</w:t>
      </w:r>
      <w:r>
        <w:rPr>
          <w:lang w:val="en-US"/>
        </w:rPr>
        <w:t xml:space="preserve"> </w:t>
      </w:r>
    </w:p>
    <w:p w14:paraId="5CA9D96D" w14:textId="17407EA0" w:rsidR="0029717A" w:rsidRDefault="0029717A" w:rsidP="00113B89">
      <w:pPr>
        <w:pStyle w:val="ListParagraph"/>
        <w:numPr>
          <w:ilvl w:val="0"/>
          <w:numId w:val="16"/>
        </w:numPr>
        <w:rPr>
          <w:lang w:val="en-US"/>
        </w:rPr>
      </w:pPr>
      <w:r>
        <w:rPr>
          <w:lang w:val="en-US"/>
        </w:rPr>
        <w:t xml:space="preserve">NOI_CAP: </w:t>
      </w:r>
      <w:r w:rsidR="00A43475">
        <w:rPr>
          <w:lang w:val="en-US"/>
        </w:rPr>
        <w:t>Nơi cấp CCCD/</w:t>
      </w:r>
      <w:r w:rsidR="001520B3" w:rsidRPr="001520B3">
        <w:rPr>
          <w:lang w:val="en-US"/>
        </w:rPr>
        <w:t xml:space="preserve"> </w:t>
      </w:r>
      <w:r w:rsidR="001520B3">
        <w:rPr>
          <w:lang w:val="en-US"/>
        </w:rPr>
        <w:t>ĐDCN</w:t>
      </w:r>
    </w:p>
    <w:p w14:paraId="45B6EEFF" w14:textId="65CF8B9A" w:rsidR="00B44199" w:rsidRDefault="000E189C" w:rsidP="00113B89">
      <w:pPr>
        <w:pStyle w:val="ListParagraph"/>
        <w:numPr>
          <w:ilvl w:val="0"/>
          <w:numId w:val="16"/>
        </w:numPr>
        <w:rPr>
          <w:lang w:val="en-US"/>
        </w:rPr>
      </w:pPr>
      <w:r>
        <w:rPr>
          <w:lang w:val="en-US"/>
        </w:rPr>
        <w:t>D</w:t>
      </w:r>
      <w:r w:rsidR="002B1705">
        <w:rPr>
          <w:lang w:val="en-US"/>
        </w:rPr>
        <w:t>C</w:t>
      </w:r>
      <w:r>
        <w:rPr>
          <w:lang w:val="en-US"/>
        </w:rPr>
        <w:t>_THUONG_TRU: Địa chỉ thường trú</w:t>
      </w:r>
    </w:p>
    <w:p w14:paraId="3BB383F0" w14:textId="0920BC10" w:rsidR="00AD460C" w:rsidRDefault="00AD460C" w:rsidP="00AD460C">
      <w:pPr>
        <w:pStyle w:val="ListParagraph"/>
        <w:rPr>
          <w:lang w:val="en-US"/>
        </w:rPr>
      </w:pPr>
      <w:r>
        <w:rPr>
          <w:lang w:val="en-US"/>
        </w:rPr>
        <w:t>…</w:t>
      </w:r>
    </w:p>
    <w:p w14:paraId="4D144CCB" w14:textId="01767BAC" w:rsidR="0019595D" w:rsidRPr="00AB4680" w:rsidRDefault="0019595D" w:rsidP="00AD460C">
      <w:pPr>
        <w:pStyle w:val="ListParagraph"/>
        <w:rPr>
          <w:b/>
          <w:bCs/>
          <w:color w:val="FF0000"/>
          <w:lang w:val="en-US"/>
        </w:rPr>
      </w:pPr>
      <w:r w:rsidRPr="00AB4680">
        <w:rPr>
          <w:b/>
          <w:bCs/>
          <w:color w:val="FF0000"/>
          <w:lang w:val="en-US"/>
        </w:rPr>
        <w:t>Bổ sung thêm các trường thông tin</w:t>
      </w:r>
    </w:p>
    <w:p w14:paraId="365BB017" w14:textId="04D43035" w:rsidR="00813DC7" w:rsidRDefault="00A43475" w:rsidP="00113B89">
      <w:pPr>
        <w:pStyle w:val="Heading2"/>
        <w:rPr>
          <w:lang w:val="en-US"/>
        </w:rPr>
      </w:pPr>
      <w:bookmarkStart w:id="2" w:name="_Toc148365665"/>
      <w:r>
        <w:rPr>
          <w:lang w:val="en-US"/>
        </w:rPr>
        <w:t xml:space="preserve">14. </w:t>
      </w:r>
      <w:r>
        <w:rPr>
          <w:lang w:val="en-US"/>
        </w:rPr>
        <w:tab/>
      </w:r>
      <w:r w:rsidR="00AF7251">
        <w:rPr>
          <w:lang w:val="en-US"/>
        </w:rPr>
        <w:t>Rà soát trùng lắp thông tin đối tượng tham gia</w:t>
      </w:r>
      <w:r>
        <w:rPr>
          <w:lang w:val="en-US"/>
        </w:rPr>
        <w:t xml:space="preserve"> BTXH</w:t>
      </w:r>
      <w:bookmarkEnd w:id="2"/>
    </w:p>
    <w:p w14:paraId="00E3E7EF" w14:textId="0D81F0EF" w:rsidR="00403B74" w:rsidRDefault="00403B74" w:rsidP="00113B89">
      <w:pPr>
        <w:rPr>
          <w:lang w:val="en-US"/>
        </w:rPr>
      </w:pPr>
      <w:r w:rsidRPr="00522EC5">
        <w:rPr>
          <w:b/>
          <w:bCs/>
          <w:lang w:val="en-US"/>
        </w:rPr>
        <w:tab/>
        <w:t>Yêu cầu:</w:t>
      </w:r>
      <w:r>
        <w:rPr>
          <w:b/>
          <w:bCs/>
          <w:lang w:val="en-US"/>
        </w:rPr>
        <w:t xml:space="preserve"> </w:t>
      </w:r>
      <w:r>
        <w:rPr>
          <w:lang w:val="en-US"/>
        </w:rPr>
        <w:t xml:space="preserve">Rà soát trùng lắp thông tin mã đối tượng/tên đối tượng/số CMND </w:t>
      </w:r>
      <w:r w:rsidR="00353AD4">
        <w:rPr>
          <w:lang w:val="en-US"/>
        </w:rPr>
        <w:t>đối tượng</w:t>
      </w:r>
      <w:r>
        <w:rPr>
          <w:lang w:val="en-US"/>
        </w:rPr>
        <w:t xml:space="preserve"> tham gia </w:t>
      </w:r>
      <w:r w:rsidR="0093605F">
        <w:rPr>
          <w:lang w:val="en-US"/>
        </w:rPr>
        <w:t>BTXH.</w:t>
      </w:r>
    </w:p>
    <w:p w14:paraId="1B5544C8" w14:textId="1E6AE5C3" w:rsidR="003A2154" w:rsidRPr="003A2154" w:rsidRDefault="0034487C" w:rsidP="003A2154">
      <w:pPr>
        <w:ind w:firstLine="720"/>
        <w:rPr>
          <w:lang w:val="en-US"/>
        </w:rPr>
      </w:pPr>
      <w:r w:rsidRPr="00522EC5">
        <w:rPr>
          <w:b/>
          <w:bCs/>
          <w:lang w:val="en-US"/>
        </w:rPr>
        <w:t>Mục đích</w:t>
      </w:r>
      <w:r>
        <w:rPr>
          <w:lang w:val="en-US"/>
        </w:rPr>
        <w:t xml:space="preserve">: </w:t>
      </w:r>
      <w:r w:rsidR="003A2154" w:rsidRPr="003A2154">
        <w:t>Kiểm tra và tìm ra các thông tin trùng lặp liên quan đến mã đối tượng, tên đối tượng, hoặc số CMND của những người tham gia BTXH.</w:t>
      </w:r>
    </w:p>
    <w:p w14:paraId="15C69EA1" w14:textId="77777777" w:rsidR="009B1452" w:rsidRDefault="00F90B92" w:rsidP="00113B89">
      <w:pPr>
        <w:ind w:firstLine="720"/>
        <w:rPr>
          <w:lang w:val="en-US"/>
        </w:rPr>
      </w:pPr>
      <w:r w:rsidRPr="00F90B92">
        <w:rPr>
          <w:b/>
          <w:bCs/>
          <w:lang w:val="en-US"/>
        </w:rPr>
        <w:t>Mô tả:</w:t>
      </w:r>
      <w:r>
        <w:rPr>
          <w:lang w:val="en-US"/>
        </w:rPr>
        <w:t xml:space="preserve"> </w:t>
      </w:r>
    </w:p>
    <w:p w14:paraId="6305F5F3" w14:textId="21A744CD" w:rsidR="00813DC7" w:rsidRDefault="00514D1B" w:rsidP="00113B89">
      <w:pPr>
        <w:pStyle w:val="Heading2"/>
        <w:rPr>
          <w:lang w:val="en-US"/>
        </w:rPr>
      </w:pPr>
      <w:bookmarkStart w:id="3" w:name="_Toc148365666"/>
      <w:r>
        <w:rPr>
          <w:lang w:val="en-US"/>
        </w:rPr>
        <w:t xml:space="preserve">15. </w:t>
      </w:r>
      <w:r>
        <w:rPr>
          <w:lang w:val="en-US"/>
        </w:rPr>
        <w:tab/>
      </w:r>
      <w:r w:rsidR="00A26718">
        <w:rPr>
          <w:lang w:val="en-US"/>
        </w:rPr>
        <w:t xml:space="preserve">Quản lý tình hình cập nhật đối tượng tham gia </w:t>
      </w:r>
      <w:r>
        <w:rPr>
          <w:lang w:val="en-US"/>
        </w:rPr>
        <w:t>BTXH</w:t>
      </w:r>
      <w:bookmarkEnd w:id="3"/>
    </w:p>
    <w:p w14:paraId="127793A2" w14:textId="763B968C" w:rsidR="00E81EC5" w:rsidRPr="00FF7B2F" w:rsidRDefault="00FF7B2F" w:rsidP="00FF7B2F">
      <w:pPr>
        <w:ind w:firstLine="720"/>
        <w:rPr>
          <w:lang w:val="en-US"/>
        </w:rPr>
      </w:pPr>
      <w:r>
        <w:rPr>
          <w:b/>
          <w:bCs/>
          <w:lang w:val="en-US"/>
        </w:rPr>
        <w:t>Y</w:t>
      </w:r>
      <w:r w:rsidR="007B2869" w:rsidRPr="00FF7B2F">
        <w:rPr>
          <w:b/>
          <w:bCs/>
          <w:lang w:val="en-US"/>
        </w:rPr>
        <w:t xml:space="preserve">êu cầu: </w:t>
      </w:r>
    </w:p>
    <w:p w14:paraId="24E72F00" w14:textId="75626C12" w:rsidR="00211666" w:rsidRPr="00FF7B2F" w:rsidRDefault="00211666" w:rsidP="00FF7B2F">
      <w:pPr>
        <w:pStyle w:val="ListParagraph"/>
        <w:numPr>
          <w:ilvl w:val="0"/>
          <w:numId w:val="32"/>
        </w:numPr>
        <w:rPr>
          <w:lang w:val="en-US"/>
        </w:rPr>
      </w:pPr>
      <w:r w:rsidRPr="00FF7B2F">
        <w:rPr>
          <w:lang w:val="en-US"/>
        </w:rPr>
        <w:lastRenderedPageBreak/>
        <w:t>Thêm/Sửa/Xóa</w:t>
      </w:r>
      <w:r w:rsidR="005353BC" w:rsidRPr="00FF7B2F">
        <w:rPr>
          <w:lang w:val="en-US"/>
        </w:rPr>
        <w:t xml:space="preserve"> tình hình cập nhật</w:t>
      </w:r>
      <w:r w:rsidRPr="00FF7B2F">
        <w:rPr>
          <w:lang w:val="en-US"/>
        </w:rPr>
        <w:t xml:space="preserve"> </w:t>
      </w:r>
      <w:r w:rsidR="009C12B8" w:rsidRPr="00FF7B2F">
        <w:rPr>
          <w:lang w:val="en-US"/>
        </w:rPr>
        <w:t>đối tượng</w:t>
      </w:r>
      <w:r w:rsidRPr="00FF7B2F">
        <w:rPr>
          <w:lang w:val="en-US"/>
        </w:rPr>
        <w:t xml:space="preserve"> tham gia</w:t>
      </w:r>
      <w:r w:rsidR="009C12B8" w:rsidRPr="00FF7B2F">
        <w:rPr>
          <w:lang w:val="en-US"/>
        </w:rPr>
        <w:t xml:space="preserve"> BTXH</w:t>
      </w:r>
    </w:p>
    <w:p w14:paraId="71470DBE" w14:textId="50ABF679" w:rsidR="00211666" w:rsidRPr="00FF7B2F" w:rsidRDefault="00211666" w:rsidP="00FF7B2F">
      <w:pPr>
        <w:pStyle w:val="ListParagraph"/>
        <w:numPr>
          <w:ilvl w:val="0"/>
          <w:numId w:val="32"/>
        </w:numPr>
        <w:rPr>
          <w:lang w:val="en-US"/>
        </w:rPr>
      </w:pPr>
      <w:r w:rsidRPr="00FF7B2F">
        <w:rPr>
          <w:lang w:val="en-US"/>
        </w:rPr>
        <w:t>Hiển thị/Sắp xếp/Xuất danh sách</w:t>
      </w:r>
      <w:r w:rsidR="00AC5F37" w:rsidRPr="00FF7B2F">
        <w:rPr>
          <w:lang w:val="en-US"/>
        </w:rPr>
        <w:t xml:space="preserve"> tình hình cập nhật</w:t>
      </w:r>
      <w:r w:rsidRPr="00FF7B2F">
        <w:rPr>
          <w:lang w:val="en-US"/>
        </w:rPr>
        <w:t xml:space="preserve"> người tham gia</w:t>
      </w:r>
      <w:r w:rsidR="009C12B8" w:rsidRPr="00FF7B2F">
        <w:rPr>
          <w:lang w:val="en-US"/>
        </w:rPr>
        <w:t xml:space="preserve"> BTXH</w:t>
      </w:r>
    </w:p>
    <w:p w14:paraId="64AEF99B" w14:textId="36BB3545" w:rsidR="00F33058" w:rsidRDefault="00F33058" w:rsidP="0064654A">
      <w:pPr>
        <w:ind w:firstLine="720"/>
        <w:rPr>
          <w:b/>
          <w:bCs/>
          <w:lang w:val="en-US"/>
        </w:rPr>
      </w:pPr>
      <w:r w:rsidRPr="0064654A">
        <w:rPr>
          <w:b/>
          <w:bCs/>
          <w:lang w:val="en-US"/>
        </w:rPr>
        <w:t xml:space="preserve">Mục đích: </w:t>
      </w:r>
    </w:p>
    <w:p w14:paraId="22F0035D" w14:textId="126BECC6" w:rsidR="00A35E91" w:rsidRPr="00A35E91" w:rsidRDefault="00A35E91" w:rsidP="00A35E91">
      <w:pPr>
        <w:pStyle w:val="ListParagraph"/>
        <w:numPr>
          <w:ilvl w:val="0"/>
          <w:numId w:val="38"/>
        </w:numPr>
      </w:pPr>
      <w:r w:rsidRPr="00A35E91">
        <w:rPr>
          <w:lang w:val="en-US"/>
        </w:rPr>
        <w:t>Theo dõi và cập nhật thông tin về các đối tượng tham gia BTXH khi có sự thay đổi</w:t>
      </w:r>
      <w:r w:rsidR="00F2547B">
        <w:rPr>
          <w:lang w:val="en-US"/>
        </w:rPr>
        <w:t>:</w:t>
      </w:r>
      <w:r w:rsidRPr="00A35E91">
        <w:rPr>
          <w:lang w:val="en-US"/>
        </w:rPr>
        <w:t xml:space="preserve"> địa chỉ</w:t>
      </w:r>
      <w:r w:rsidR="00F2547B">
        <w:rPr>
          <w:lang w:val="en-US"/>
        </w:rPr>
        <w:t xml:space="preserve"> …</w:t>
      </w:r>
    </w:p>
    <w:p w14:paraId="54F7C252" w14:textId="1EE327C0" w:rsidR="00A35E91" w:rsidRPr="00A35E91" w:rsidRDefault="00995000" w:rsidP="00A35E91">
      <w:pPr>
        <w:pStyle w:val="ListParagraph"/>
        <w:numPr>
          <w:ilvl w:val="0"/>
          <w:numId w:val="38"/>
        </w:numPr>
      </w:pPr>
      <w:r>
        <w:rPr>
          <w:lang w:val="en-US"/>
        </w:rPr>
        <w:t xml:space="preserve">Hiển </w:t>
      </w:r>
      <w:r w:rsidR="00A35E91" w:rsidRPr="00A35E91">
        <w:rPr>
          <w:lang w:val="en-US"/>
        </w:rPr>
        <w:t>thị và sắp xếp danh sách tình hình cập nhật của người tham gia BTXH, cung cấp khả năng xuất dữ liệu.</w:t>
      </w:r>
    </w:p>
    <w:p w14:paraId="20C9A77F" w14:textId="2B74B11B" w:rsidR="00EC417F" w:rsidRPr="0064654A" w:rsidRDefault="00DD5BD3" w:rsidP="0064654A">
      <w:pPr>
        <w:ind w:firstLine="720"/>
        <w:rPr>
          <w:lang w:val="en-US"/>
        </w:rPr>
      </w:pPr>
      <w:r w:rsidRPr="0064654A">
        <w:rPr>
          <w:b/>
          <w:bCs/>
          <w:lang w:val="en-US"/>
        </w:rPr>
        <w:t>Mô tả:</w:t>
      </w:r>
      <w:r w:rsidR="00EC417F" w:rsidRPr="0064654A">
        <w:rPr>
          <w:b/>
          <w:bCs/>
          <w:lang w:val="en-US"/>
        </w:rPr>
        <w:t xml:space="preserve"> </w:t>
      </w:r>
    </w:p>
    <w:p w14:paraId="6D41E64F" w14:textId="142D5EAF" w:rsidR="00E42365" w:rsidRDefault="00DA5F58" w:rsidP="00E42365">
      <w:pPr>
        <w:pStyle w:val="Heading2"/>
        <w:rPr>
          <w:lang w:val="en-US"/>
        </w:rPr>
      </w:pPr>
      <w:bookmarkStart w:id="4" w:name="_Toc148365667"/>
      <w:r>
        <w:rPr>
          <w:lang w:val="en-US"/>
        </w:rPr>
        <w:t xml:space="preserve">16. </w:t>
      </w:r>
      <w:r>
        <w:rPr>
          <w:lang w:val="en-US"/>
        </w:rPr>
        <w:tab/>
      </w:r>
      <w:r w:rsidR="000C7D4C">
        <w:rPr>
          <w:lang w:val="en-US"/>
        </w:rPr>
        <w:t>Quản lý tình hình cập nhật trợ cấp đột xuất đối tượng</w:t>
      </w:r>
      <w:r>
        <w:rPr>
          <w:lang w:val="en-US"/>
        </w:rPr>
        <w:t xml:space="preserve"> BTXH</w:t>
      </w:r>
      <w:bookmarkEnd w:id="4"/>
    </w:p>
    <w:p w14:paraId="3B7BFC52" w14:textId="7E5AD11D" w:rsidR="00E42365" w:rsidRPr="00890DB6" w:rsidRDefault="00E42365" w:rsidP="00D44C26">
      <w:pPr>
        <w:ind w:firstLine="720"/>
        <w:rPr>
          <w:lang w:val="en-US"/>
        </w:rPr>
      </w:pPr>
      <w:r>
        <w:rPr>
          <w:i/>
          <w:iCs/>
          <w:color w:val="FF0000"/>
          <w:lang w:val="en-US"/>
        </w:rPr>
        <w:t>Tham khả</w:t>
      </w:r>
      <w:r w:rsidR="00890DB6">
        <w:rPr>
          <w:i/>
          <w:iCs/>
          <w:color w:val="FF0000"/>
          <w:lang w:val="en-US"/>
        </w:rPr>
        <w:t>o</w:t>
      </w:r>
      <w:r>
        <w:rPr>
          <w:i/>
          <w:iCs/>
          <w:color w:val="FF0000"/>
          <w:lang w:val="en-US"/>
        </w:rPr>
        <w:t xml:space="preserve"> </w:t>
      </w:r>
      <w:r w:rsidR="00890DB6">
        <w:rPr>
          <w:i/>
          <w:iCs/>
          <w:color w:val="FF0000"/>
          <w:lang w:val="en-US"/>
        </w:rPr>
        <w:t>“</w:t>
      </w:r>
      <w:r w:rsidRPr="0059262E">
        <w:rPr>
          <w:i/>
          <w:iCs/>
          <w:color w:val="FF0000"/>
          <w:lang w:val="en-US"/>
        </w:rPr>
        <w:t>Chương III. Trợ giúp xã hội khẩn cấp -</w:t>
      </w:r>
      <w:r w:rsidRPr="0059262E">
        <w:rPr>
          <w:color w:val="FF0000"/>
          <w:lang w:val="en-US"/>
        </w:rPr>
        <w:t xml:space="preserve"> </w:t>
      </w:r>
      <w:r w:rsidRPr="00ED50E9">
        <w:rPr>
          <w:i/>
          <w:iCs/>
          <w:color w:val="FF0000"/>
        </w:rPr>
        <w:t>Nghị định 20/2021/NĐ-CP</w:t>
      </w:r>
      <w:r w:rsidR="00890DB6">
        <w:rPr>
          <w:i/>
          <w:iCs/>
          <w:color w:val="FF0000"/>
          <w:lang w:val="en-US"/>
        </w:rPr>
        <w:t>”</w:t>
      </w:r>
    </w:p>
    <w:p w14:paraId="749DDACB" w14:textId="77777777" w:rsidR="005B6A35" w:rsidRPr="00B27FFD" w:rsidRDefault="005B6A35" w:rsidP="00AA6E21">
      <w:pPr>
        <w:ind w:firstLine="720"/>
        <w:rPr>
          <w:lang w:val="en-US"/>
        </w:rPr>
      </w:pPr>
      <w:r w:rsidRPr="00B27FFD">
        <w:rPr>
          <w:b/>
          <w:bCs/>
          <w:lang w:val="en-US"/>
        </w:rPr>
        <w:t xml:space="preserve">Yêu cầu: </w:t>
      </w:r>
    </w:p>
    <w:p w14:paraId="66DF8C30" w14:textId="39F1F3F8" w:rsidR="005B6A35" w:rsidRPr="00B27FFD" w:rsidRDefault="005B6A35" w:rsidP="00B27FFD">
      <w:pPr>
        <w:pStyle w:val="ListParagraph"/>
        <w:numPr>
          <w:ilvl w:val="0"/>
          <w:numId w:val="26"/>
        </w:numPr>
        <w:rPr>
          <w:lang w:val="en-US"/>
        </w:rPr>
      </w:pPr>
      <w:r w:rsidRPr="00B27FFD">
        <w:rPr>
          <w:lang w:val="en-US"/>
        </w:rPr>
        <w:t xml:space="preserve">Thêm/Sửa/Xóa </w:t>
      </w:r>
      <w:r w:rsidR="00A06D32" w:rsidRPr="00B27FFD">
        <w:rPr>
          <w:lang w:val="en-US"/>
        </w:rPr>
        <w:t xml:space="preserve">thông tin </w:t>
      </w:r>
      <w:r w:rsidRPr="00B27FFD">
        <w:rPr>
          <w:lang w:val="en-US"/>
        </w:rPr>
        <w:t>tình hình cập nhật</w:t>
      </w:r>
      <w:r w:rsidR="00A06D32" w:rsidRPr="00B27FFD">
        <w:rPr>
          <w:lang w:val="en-US"/>
        </w:rPr>
        <w:t xml:space="preserve"> trợ cấp đột xuất</w:t>
      </w:r>
      <w:r w:rsidRPr="00B27FFD">
        <w:rPr>
          <w:lang w:val="en-US"/>
        </w:rPr>
        <w:t xml:space="preserve"> đối tượng BTXH</w:t>
      </w:r>
    </w:p>
    <w:p w14:paraId="291203C0" w14:textId="1B53A965" w:rsidR="005B6A35" w:rsidRPr="00B27FFD" w:rsidRDefault="005B6A35" w:rsidP="00B27FFD">
      <w:pPr>
        <w:pStyle w:val="ListParagraph"/>
        <w:numPr>
          <w:ilvl w:val="0"/>
          <w:numId w:val="26"/>
        </w:numPr>
        <w:rPr>
          <w:spacing w:val="-8"/>
          <w:lang w:val="en-US"/>
        </w:rPr>
      </w:pPr>
      <w:r w:rsidRPr="00B27FFD">
        <w:rPr>
          <w:spacing w:val="-8"/>
          <w:lang w:val="en-US"/>
        </w:rPr>
        <w:t>Hiển thị/Sắp xếp/Xuất</w:t>
      </w:r>
      <w:r w:rsidR="0014238C" w:rsidRPr="00B27FFD">
        <w:rPr>
          <w:spacing w:val="-8"/>
          <w:lang w:val="en-US"/>
        </w:rPr>
        <w:t xml:space="preserve"> danh sách</w:t>
      </w:r>
      <w:r w:rsidRPr="00B27FFD">
        <w:rPr>
          <w:spacing w:val="-8"/>
          <w:lang w:val="en-US"/>
        </w:rPr>
        <w:t xml:space="preserve"> </w:t>
      </w:r>
      <w:r w:rsidR="0060122B" w:rsidRPr="00B27FFD">
        <w:rPr>
          <w:spacing w:val="-8"/>
          <w:lang w:val="en-US"/>
        </w:rPr>
        <w:t>thông tin tình hình cập nhật trợ cấp đột xuất đối tượng BTXH</w:t>
      </w:r>
    </w:p>
    <w:p w14:paraId="66C0E3F5" w14:textId="77777777" w:rsidR="00A44E11" w:rsidRDefault="005B6A35" w:rsidP="00AA6E21">
      <w:pPr>
        <w:ind w:firstLine="720"/>
        <w:rPr>
          <w:b/>
          <w:bCs/>
          <w:lang w:val="en-US"/>
        </w:rPr>
      </w:pPr>
      <w:r w:rsidRPr="0064654A">
        <w:rPr>
          <w:b/>
          <w:bCs/>
          <w:lang w:val="en-US"/>
        </w:rPr>
        <w:t xml:space="preserve">Mục đích: </w:t>
      </w:r>
    </w:p>
    <w:p w14:paraId="6A8B9333" w14:textId="77777777" w:rsidR="00CA211C" w:rsidRDefault="00A44E11" w:rsidP="00CA211C">
      <w:pPr>
        <w:pStyle w:val="ListParagraph"/>
        <w:numPr>
          <w:ilvl w:val="0"/>
          <w:numId w:val="26"/>
        </w:numPr>
        <w:rPr>
          <w:lang w:val="en-US"/>
        </w:rPr>
      </w:pPr>
      <w:r w:rsidRPr="00A44E11">
        <w:rPr>
          <w:lang w:val="en-US"/>
        </w:rPr>
        <w:t>Theo dõi và cập nhật thông tin về trợ cấp đột xuất cho những đối tượng cụ thể khi họ đáp ứng điều kiện để nhận trợ cấp đột xuất.</w:t>
      </w:r>
    </w:p>
    <w:p w14:paraId="0963FE6A" w14:textId="3B5FF369" w:rsidR="00A44E11" w:rsidRPr="009425AC" w:rsidRDefault="00CA211C" w:rsidP="009425AC">
      <w:pPr>
        <w:pStyle w:val="ListParagraph"/>
        <w:numPr>
          <w:ilvl w:val="0"/>
          <w:numId w:val="26"/>
        </w:numPr>
        <w:rPr>
          <w:lang w:val="en-US"/>
        </w:rPr>
      </w:pPr>
      <w:r w:rsidRPr="009425AC">
        <w:rPr>
          <w:lang w:val="en-US"/>
        </w:rPr>
        <w:t>Hiển thị và sắp xếp danh sách thông tin về trợ cấp đột xuất và có khả năng xuất dữ liệu.</w:t>
      </w:r>
    </w:p>
    <w:p w14:paraId="6E85AE0A" w14:textId="77777777" w:rsidR="00F6612D" w:rsidRDefault="005B6A35" w:rsidP="00AA6E21">
      <w:pPr>
        <w:ind w:firstLine="720"/>
        <w:rPr>
          <w:lang w:val="en-US"/>
        </w:rPr>
      </w:pPr>
      <w:r w:rsidRPr="00EF1200">
        <w:rPr>
          <w:b/>
          <w:bCs/>
          <w:color w:val="0D0D0D" w:themeColor="text1" w:themeTint="F2"/>
          <w:lang w:val="en-US"/>
        </w:rPr>
        <w:t>Mô tả:</w:t>
      </w:r>
      <w:r w:rsidR="00FF67FC" w:rsidRPr="00EF1200">
        <w:rPr>
          <w:color w:val="0D0D0D" w:themeColor="text1" w:themeTint="F2"/>
        </w:rPr>
        <w:t xml:space="preserve"> </w:t>
      </w:r>
      <w:bookmarkStart w:id="5" w:name="dieu_12"/>
    </w:p>
    <w:p w14:paraId="0511CD49" w14:textId="341B38FB" w:rsidR="00166B2D" w:rsidRPr="00AB27DB" w:rsidRDefault="000876A9" w:rsidP="00F6612D">
      <w:pPr>
        <w:pStyle w:val="ListParagraph"/>
        <w:numPr>
          <w:ilvl w:val="0"/>
          <w:numId w:val="27"/>
        </w:numPr>
        <w:rPr>
          <w:lang w:val="en-US"/>
        </w:rPr>
      </w:pPr>
      <w:r w:rsidRPr="00F271D9">
        <w:t xml:space="preserve">Hỗ trợ lương thực và nhu yếu phẩm thiết yếu từ nguồn </w:t>
      </w:r>
      <w:bookmarkEnd w:id="5"/>
      <w:r w:rsidRPr="00F271D9">
        <w:t>NSNN</w:t>
      </w:r>
    </w:p>
    <w:p w14:paraId="29ABC5B6" w14:textId="3F7F0699" w:rsidR="00AB27DB" w:rsidRPr="00B437AD" w:rsidRDefault="00AB27DB" w:rsidP="00AB27DB">
      <w:pPr>
        <w:pStyle w:val="ListParagraph"/>
        <w:numPr>
          <w:ilvl w:val="1"/>
          <w:numId w:val="27"/>
        </w:numPr>
        <w:rPr>
          <w:spacing w:val="-2"/>
        </w:rPr>
      </w:pPr>
      <w:r w:rsidRPr="00B437AD">
        <w:rPr>
          <w:spacing w:val="-2"/>
        </w:rPr>
        <w:t xml:space="preserve">Hỗ trợ 15 kg gạo/người/tháng trong thời gian 01 tháng cho mỗi đợt hỗ trợ đối với các </w:t>
      </w:r>
      <w:r w:rsidRPr="00B437AD">
        <w:rPr>
          <w:color w:val="2F5496" w:themeColor="accent1" w:themeShade="BF"/>
          <w:spacing w:val="-2"/>
        </w:rPr>
        <w:t>đối tượng thuộc hộ thiếu đói dịp Tết âm lịch</w:t>
      </w:r>
      <w:r w:rsidR="00EF7652" w:rsidRPr="00B437AD">
        <w:rPr>
          <w:spacing w:val="-2"/>
          <w:lang w:val="en-US"/>
        </w:rPr>
        <w:t xml:space="preserve">. </w:t>
      </w:r>
      <w:r w:rsidR="00EF7652" w:rsidRPr="00B437AD">
        <w:rPr>
          <w:spacing w:val="-2"/>
        </w:rPr>
        <w:t xml:space="preserve">Hỗ trợ không quá 3 tháng cho mỗi đợt hỗ trợ cho </w:t>
      </w:r>
      <w:r w:rsidR="00EF7652" w:rsidRPr="00B437AD">
        <w:rPr>
          <w:color w:val="2F5496" w:themeColor="accent1" w:themeShade="BF"/>
          <w:spacing w:val="-2"/>
        </w:rPr>
        <w:t xml:space="preserve">đối tượng thiếu đói </w:t>
      </w:r>
      <w:r w:rsidR="00EF7652" w:rsidRPr="00B437AD">
        <w:rPr>
          <w:spacing w:val="-2"/>
        </w:rPr>
        <w:t>do thiên tai, hỏa hoạn, mất mùa, giáp hạt hoặc lý do bất khả kháng khác từ nguồn lực của địa phương và nguồn dự trữ quốc gia.</w:t>
      </w:r>
    </w:p>
    <w:p w14:paraId="462B0AF9" w14:textId="475E7A68" w:rsidR="00AB27DB" w:rsidRPr="00AB27DB" w:rsidRDefault="00AB27DB" w:rsidP="00AB27DB">
      <w:pPr>
        <w:pStyle w:val="ListParagraph"/>
        <w:numPr>
          <w:ilvl w:val="1"/>
          <w:numId w:val="27"/>
        </w:numPr>
        <w:rPr>
          <w:lang w:val="en-US"/>
        </w:rPr>
      </w:pPr>
      <w:r w:rsidRPr="00B437AD">
        <w:rPr>
          <w:color w:val="2F5496" w:themeColor="accent1" w:themeShade="BF"/>
        </w:rPr>
        <w:t xml:space="preserve">Đối tượng có hoàn cảnh khó khăn </w:t>
      </w:r>
      <w:r w:rsidRPr="00AB27DB">
        <w:t>do thiên tai, hỏa hoạn, dịch bệnh hoặc lý do bất khả kháng khác mà mất nhà ở và không có khả năng tự bảo đảm các nhu cầu thiết yếu thì được xem xét hỗ trợ từ nguồn lực huy động hoặc nguồn dự trữ quốc gia: lều bạt, nước uống, thực phẩm, </w:t>
      </w:r>
      <w:r w:rsidRPr="00AB27DB">
        <w:t>…</w:t>
      </w:r>
    </w:p>
    <w:p w14:paraId="29292770" w14:textId="1365C955" w:rsidR="000876A9" w:rsidRDefault="000876A9" w:rsidP="00F6612D">
      <w:pPr>
        <w:pStyle w:val="ListParagraph"/>
        <w:numPr>
          <w:ilvl w:val="0"/>
          <w:numId w:val="27"/>
        </w:numPr>
      </w:pPr>
      <w:bookmarkStart w:id="6" w:name="dieu_13"/>
      <w:r w:rsidRPr="00F271D9">
        <w:t>Hỗ trợ chi phí điều trị người bị thương nặng</w:t>
      </w:r>
      <w:bookmarkEnd w:id="6"/>
    </w:p>
    <w:p w14:paraId="602D0270" w14:textId="112E16E6" w:rsidR="006B3487" w:rsidRPr="006B3487" w:rsidRDefault="006B3487" w:rsidP="00F6612D">
      <w:pPr>
        <w:pStyle w:val="ListParagraph"/>
        <w:numPr>
          <w:ilvl w:val="0"/>
          <w:numId w:val="27"/>
        </w:numPr>
      </w:pPr>
      <w:r w:rsidRPr="00F6612D">
        <w:rPr>
          <w:lang w:val="en-US"/>
        </w:rPr>
        <w:t>Hỗ trợ chi phí mai táng</w:t>
      </w:r>
    </w:p>
    <w:p w14:paraId="3A2DA512" w14:textId="68BDCC8D" w:rsidR="006B3487" w:rsidRPr="006B3487" w:rsidRDefault="006B3487" w:rsidP="00F6612D">
      <w:pPr>
        <w:pStyle w:val="ListParagraph"/>
        <w:numPr>
          <w:ilvl w:val="0"/>
          <w:numId w:val="27"/>
        </w:numPr>
      </w:pPr>
      <w:bookmarkStart w:id="7" w:name="dieu_15"/>
      <w:r w:rsidRPr="006B3487">
        <w:t>Hỗ trợ làm nhà ở, sửa chữa nhà ở</w:t>
      </w:r>
      <w:bookmarkEnd w:id="7"/>
    </w:p>
    <w:p w14:paraId="03B8821C" w14:textId="14EE1419" w:rsidR="006B3487" w:rsidRPr="006B3487" w:rsidRDefault="006B3487" w:rsidP="00F6612D">
      <w:pPr>
        <w:pStyle w:val="ListParagraph"/>
        <w:numPr>
          <w:ilvl w:val="0"/>
          <w:numId w:val="27"/>
        </w:numPr>
      </w:pPr>
      <w:bookmarkStart w:id="8" w:name="dieu_16"/>
      <w:r w:rsidRPr="006B3487">
        <w:t>Hỗ trợ khẩn cấp đối với trẻ em khi cha, mẹ bị chết, mất tích do thiên tai, hỏa hoạn, dịch bệnh hoặc các lý do bất khả kháng khác</w:t>
      </w:r>
      <w:bookmarkEnd w:id="8"/>
    </w:p>
    <w:p w14:paraId="7F7210DF" w14:textId="5BA4724C" w:rsidR="006B3487" w:rsidRPr="006B3487" w:rsidRDefault="006B3487" w:rsidP="00F6612D">
      <w:pPr>
        <w:pStyle w:val="ListParagraph"/>
        <w:numPr>
          <w:ilvl w:val="0"/>
          <w:numId w:val="27"/>
        </w:numPr>
      </w:pPr>
      <w:bookmarkStart w:id="9" w:name="dieu_17"/>
      <w:r w:rsidRPr="006B3487">
        <w:lastRenderedPageBreak/>
        <w:t>Hỗ trợ tạo việc làm, phát triển sản xuất</w:t>
      </w:r>
      <w:bookmarkEnd w:id="9"/>
    </w:p>
    <w:p w14:paraId="351344C5" w14:textId="7C330BDD" w:rsidR="00813DC7" w:rsidRPr="006B2893" w:rsidRDefault="008D300F" w:rsidP="006B2893">
      <w:pPr>
        <w:pStyle w:val="Heading2"/>
      </w:pPr>
      <w:bookmarkStart w:id="10" w:name="_Toc148365668"/>
      <w:r w:rsidRPr="006B2893">
        <w:t>17.</w:t>
      </w:r>
      <w:r w:rsidR="001D118E" w:rsidRPr="006B2893">
        <w:tab/>
      </w:r>
      <w:r w:rsidR="00AD66A4">
        <w:rPr>
          <w:lang w:val="en-US"/>
        </w:rPr>
        <w:t>Q</w:t>
      </w:r>
      <w:r w:rsidR="00AD66A4" w:rsidRPr="006B2893">
        <w:t>uản lý tình hình cập nhật truy lĩnh, truy thu đối tượng</w:t>
      </w:r>
      <w:r w:rsidRPr="006B2893">
        <w:t xml:space="preserve"> BTXH</w:t>
      </w:r>
      <w:bookmarkEnd w:id="10"/>
    </w:p>
    <w:p w14:paraId="4D4A8BB5" w14:textId="139A711B" w:rsidR="003455B8" w:rsidRDefault="003455B8" w:rsidP="00AA6E21">
      <w:pPr>
        <w:ind w:firstLine="720"/>
        <w:rPr>
          <w:b/>
          <w:bCs/>
          <w:lang w:val="en-US"/>
        </w:rPr>
      </w:pPr>
      <w:r w:rsidRPr="003455B8">
        <w:rPr>
          <w:b/>
          <w:bCs/>
          <w:lang w:val="en-US"/>
        </w:rPr>
        <w:t>Yêu cầu:</w:t>
      </w:r>
    </w:p>
    <w:p w14:paraId="3802BFB6" w14:textId="08E5F97F" w:rsidR="00604E90" w:rsidRPr="0099366D" w:rsidRDefault="00604E90" w:rsidP="0099366D">
      <w:pPr>
        <w:pStyle w:val="ListParagraph"/>
        <w:numPr>
          <w:ilvl w:val="0"/>
          <w:numId w:val="27"/>
        </w:numPr>
        <w:rPr>
          <w:lang w:val="en-US"/>
        </w:rPr>
      </w:pPr>
      <w:r w:rsidRPr="0099366D">
        <w:rPr>
          <w:lang w:val="en-US"/>
        </w:rPr>
        <w:t>Thêm/Sửa/Xóa thông tin tình hình cập nhật truy lĩnh, truy thu đối tượng BTXH</w:t>
      </w:r>
    </w:p>
    <w:p w14:paraId="5C81771E" w14:textId="46DB9B3D" w:rsidR="00604E90" w:rsidRPr="0099366D" w:rsidRDefault="00604E90" w:rsidP="0099366D">
      <w:pPr>
        <w:pStyle w:val="ListParagraph"/>
        <w:numPr>
          <w:ilvl w:val="0"/>
          <w:numId w:val="27"/>
        </w:numPr>
        <w:rPr>
          <w:spacing w:val="-8"/>
          <w:lang w:val="en-US"/>
        </w:rPr>
      </w:pPr>
      <w:r w:rsidRPr="0099366D">
        <w:rPr>
          <w:spacing w:val="-8"/>
          <w:lang w:val="en-US"/>
        </w:rPr>
        <w:t xml:space="preserve">Hiển thị/Sắp xếp/Xuất danh sách thông tin tình hình cập nhật </w:t>
      </w:r>
      <w:r w:rsidR="001B2EF2" w:rsidRPr="0099366D">
        <w:rPr>
          <w:spacing w:val="-8"/>
          <w:lang w:val="en-US"/>
        </w:rPr>
        <w:t xml:space="preserve">truy lĩnh, truy thu </w:t>
      </w:r>
      <w:r w:rsidRPr="0099366D">
        <w:rPr>
          <w:spacing w:val="-8"/>
          <w:lang w:val="en-US"/>
        </w:rPr>
        <w:t>đối tượng BTXH</w:t>
      </w:r>
    </w:p>
    <w:p w14:paraId="7D48AF41" w14:textId="77777777" w:rsidR="00AD608A" w:rsidRDefault="003455B8" w:rsidP="00AA6E21">
      <w:pPr>
        <w:ind w:firstLine="720"/>
        <w:rPr>
          <w:b/>
          <w:bCs/>
          <w:lang w:val="en-US"/>
        </w:rPr>
      </w:pPr>
      <w:r>
        <w:rPr>
          <w:b/>
          <w:bCs/>
          <w:lang w:val="en-US"/>
        </w:rPr>
        <w:t>Mục đích:</w:t>
      </w:r>
      <w:r w:rsidR="00321859">
        <w:rPr>
          <w:b/>
          <w:bCs/>
          <w:lang w:val="en-US"/>
        </w:rPr>
        <w:t xml:space="preserve"> </w:t>
      </w:r>
    </w:p>
    <w:p w14:paraId="0846CD77" w14:textId="5A0236DF" w:rsidR="00C8579A" w:rsidRDefault="00C8579A" w:rsidP="00C8579A">
      <w:pPr>
        <w:pStyle w:val="ListParagraph"/>
        <w:numPr>
          <w:ilvl w:val="0"/>
          <w:numId w:val="27"/>
        </w:numPr>
        <w:rPr>
          <w:lang w:val="en-US"/>
        </w:rPr>
      </w:pPr>
      <w:r w:rsidRPr="00C8579A">
        <w:rPr>
          <w:lang w:val="en-US"/>
        </w:rPr>
        <w:t>Theo dõi và cập nhật thông tin liên quan đến việc truy lĩnh hoặc truy thu đối tượng BTXH</w:t>
      </w:r>
    </w:p>
    <w:p w14:paraId="2A36F497" w14:textId="1612D7DF" w:rsidR="00D93D60" w:rsidRPr="00C8579A" w:rsidRDefault="00D93D60" w:rsidP="00D93D60">
      <w:pPr>
        <w:pStyle w:val="ListParagraph"/>
        <w:numPr>
          <w:ilvl w:val="0"/>
          <w:numId w:val="27"/>
        </w:numPr>
        <w:rPr>
          <w:lang w:val="en-US"/>
        </w:rPr>
      </w:pPr>
      <w:r w:rsidRPr="00D93D60">
        <w:rPr>
          <w:spacing w:val="-6"/>
          <w:lang w:val="en-US"/>
        </w:rPr>
        <w:t>Hiển thị và sắp xếp danh sách thông tin liên quan đến truy lĩnh, truy thu và có khả năng xuất dữ liệu</w:t>
      </w:r>
      <w:r w:rsidRPr="00D93D60">
        <w:rPr>
          <w:lang w:val="en-US"/>
        </w:rPr>
        <w:t>.</w:t>
      </w:r>
    </w:p>
    <w:p w14:paraId="5DF95250" w14:textId="77777777" w:rsidR="0069305F" w:rsidRDefault="003455B8" w:rsidP="00AA6E21">
      <w:pPr>
        <w:ind w:firstLine="720"/>
        <w:rPr>
          <w:b/>
          <w:bCs/>
          <w:lang w:val="en-US"/>
        </w:rPr>
      </w:pPr>
      <w:r>
        <w:rPr>
          <w:b/>
          <w:bCs/>
          <w:lang w:val="en-US"/>
        </w:rPr>
        <w:t>Mô tả:</w:t>
      </w:r>
      <w:r w:rsidR="0099366D">
        <w:rPr>
          <w:b/>
          <w:bCs/>
          <w:lang w:val="en-US"/>
        </w:rPr>
        <w:t xml:space="preserve"> </w:t>
      </w:r>
    </w:p>
    <w:p w14:paraId="21745E15" w14:textId="77777777" w:rsidR="0069305F" w:rsidRPr="0099366D" w:rsidRDefault="0069305F" w:rsidP="0069305F">
      <w:pPr>
        <w:pStyle w:val="ListParagraph"/>
        <w:numPr>
          <w:ilvl w:val="0"/>
          <w:numId w:val="27"/>
        </w:numPr>
        <w:rPr>
          <w:lang w:val="en-US"/>
        </w:rPr>
      </w:pPr>
      <w:r w:rsidRPr="00AD608A">
        <w:t>Truy lĩnh</w:t>
      </w:r>
      <w:r w:rsidRPr="0099366D">
        <w:rPr>
          <w:lang w:val="en-US"/>
        </w:rPr>
        <w:t xml:space="preserve"> </w:t>
      </w:r>
      <w:r w:rsidRPr="0099366D">
        <w:rPr>
          <w:i/>
          <w:iCs/>
          <w:color w:val="2F5496" w:themeColor="accent1" w:themeShade="BF"/>
          <w:lang w:val="en-US"/>
        </w:rPr>
        <w:t>(</w:t>
      </w:r>
      <w:r w:rsidRPr="0099366D">
        <w:rPr>
          <w:i/>
          <w:iCs/>
          <w:color w:val="2F5496" w:themeColor="accent1" w:themeShade="BF"/>
        </w:rPr>
        <w:t>lĩnh món tiền đáng lẽ trước đó đã được lĩnh</w:t>
      </w:r>
      <w:r w:rsidRPr="0099366D">
        <w:rPr>
          <w:i/>
          <w:iCs/>
          <w:color w:val="2F5496" w:themeColor="accent1" w:themeShade="BF"/>
          <w:lang w:val="en-US"/>
        </w:rPr>
        <w:t>)</w:t>
      </w:r>
      <w:r w:rsidRPr="0099366D">
        <w:rPr>
          <w:color w:val="2F5496" w:themeColor="accent1" w:themeShade="BF"/>
          <w:lang w:val="en-US"/>
        </w:rPr>
        <w:t xml:space="preserve">: </w:t>
      </w:r>
      <w:r w:rsidRPr="0099366D">
        <w:rPr>
          <w:color w:val="0D0D0D" w:themeColor="text1" w:themeTint="F2"/>
          <w:lang w:val="en-US"/>
        </w:rPr>
        <w:t>làm hồ sơ chậm</w:t>
      </w:r>
    </w:p>
    <w:p w14:paraId="2D07DB4A" w14:textId="6BDBBCF6" w:rsidR="0069305F" w:rsidRPr="0069305F" w:rsidRDefault="0069305F" w:rsidP="0069305F">
      <w:pPr>
        <w:pStyle w:val="ListParagraph"/>
        <w:numPr>
          <w:ilvl w:val="0"/>
          <w:numId w:val="27"/>
        </w:numPr>
        <w:rPr>
          <w:lang w:val="en-US"/>
        </w:rPr>
      </w:pPr>
      <w:r w:rsidRPr="0099366D">
        <w:rPr>
          <w:lang w:val="en-US"/>
        </w:rPr>
        <w:t xml:space="preserve">Truy thu </w:t>
      </w:r>
      <w:r w:rsidRPr="0099366D">
        <w:rPr>
          <w:i/>
          <w:iCs/>
          <w:color w:val="2F5496" w:themeColor="accent1" w:themeShade="BF"/>
          <w:lang w:val="en-US"/>
        </w:rPr>
        <w:t>(thu món tiền đã lĩnh sai quy định)</w:t>
      </w:r>
      <w:r w:rsidRPr="0099366D">
        <w:rPr>
          <w:color w:val="2F5496" w:themeColor="accent1" w:themeShade="BF"/>
          <w:lang w:val="en-US"/>
        </w:rPr>
        <w:t xml:space="preserve">: </w:t>
      </w:r>
      <w:r w:rsidRPr="0099366D">
        <w:rPr>
          <w:color w:val="0D0D0D" w:themeColor="text1" w:themeTint="F2"/>
          <w:lang w:val="en-US"/>
        </w:rPr>
        <w:t xml:space="preserve">khai man, giả mạo giấy tờ, … </w:t>
      </w:r>
    </w:p>
    <w:p w14:paraId="19B02C04" w14:textId="40D7ACAA" w:rsidR="004A0ACE" w:rsidRPr="0099366D" w:rsidRDefault="004A0ACE" w:rsidP="00AA6E21">
      <w:pPr>
        <w:ind w:firstLine="720"/>
        <w:rPr>
          <w:b/>
          <w:bCs/>
          <w:lang w:val="en-US"/>
        </w:rPr>
      </w:pPr>
      <w:r>
        <w:rPr>
          <w:b/>
          <w:bCs/>
          <w:color w:val="FF0000"/>
          <w:lang w:val="en-US"/>
        </w:rPr>
        <w:t xml:space="preserve">Bổ sung </w:t>
      </w:r>
      <w:r w:rsidR="00A07E57">
        <w:rPr>
          <w:b/>
          <w:bCs/>
          <w:color w:val="FF0000"/>
          <w:lang w:val="en-US"/>
        </w:rPr>
        <w:t xml:space="preserve">thêm </w:t>
      </w:r>
      <w:r>
        <w:rPr>
          <w:b/>
          <w:bCs/>
          <w:color w:val="FF0000"/>
          <w:lang w:val="en-US"/>
        </w:rPr>
        <w:t>các trường hợp</w:t>
      </w:r>
      <w:r w:rsidR="00B55E83">
        <w:rPr>
          <w:b/>
          <w:bCs/>
          <w:color w:val="FF0000"/>
          <w:lang w:val="en-US"/>
        </w:rPr>
        <w:t xml:space="preserve"> truy lĩnh, truy thu</w:t>
      </w:r>
    </w:p>
    <w:p w14:paraId="49E8BDD1" w14:textId="0372E60A" w:rsidR="00813DC7" w:rsidRDefault="00995D42" w:rsidP="00113B89">
      <w:pPr>
        <w:pStyle w:val="Heading2"/>
        <w:rPr>
          <w:lang w:val="en-US"/>
        </w:rPr>
      </w:pPr>
      <w:bookmarkStart w:id="11" w:name="_Toc148365669"/>
      <w:r>
        <w:rPr>
          <w:lang w:val="en-US"/>
        </w:rPr>
        <w:t>18.</w:t>
      </w:r>
      <w:r w:rsidR="00006AF7">
        <w:rPr>
          <w:lang w:val="en-US"/>
        </w:rPr>
        <w:tab/>
      </w:r>
      <w:r w:rsidR="00881741">
        <w:rPr>
          <w:lang w:val="en-US"/>
        </w:rPr>
        <w:t xml:space="preserve">Quản lý tình hình cập nhật hỗ trợ hàng tháng đối tượng </w:t>
      </w:r>
      <w:r>
        <w:rPr>
          <w:lang w:val="en-US"/>
        </w:rPr>
        <w:t>BTXH</w:t>
      </w:r>
      <w:bookmarkEnd w:id="11"/>
    </w:p>
    <w:p w14:paraId="7DFC6193" w14:textId="06A600D3" w:rsidR="003667C3" w:rsidRPr="003667C3" w:rsidRDefault="003667C3" w:rsidP="003667C3">
      <w:pPr>
        <w:ind w:firstLine="720"/>
        <w:rPr>
          <w:lang w:val="en-US"/>
        </w:rPr>
      </w:pPr>
      <w:r>
        <w:rPr>
          <w:i/>
          <w:iCs/>
          <w:color w:val="FF0000"/>
          <w:lang w:val="en-US"/>
        </w:rPr>
        <w:t>Tham khảo “</w:t>
      </w:r>
      <w:r w:rsidRPr="0059262E">
        <w:rPr>
          <w:i/>
          <w:iCs/>
          <w:color w:val="FF0000"/>
          <w:lang w:val="en-US"/>
        </w:rPr>
        <w:t xml:space="preserve">Chương III. Trợ giúp xã hội </w:t>
      </w:r>
      <w:r>
        <w:rPr>
          <w:i/>
          <w:iCs/>
          <w:color w:val="FF0000"/>
          <w:lang w:val="en-US"/>
        </w:rPr>
        <w:t>thường xuyên tại cộng đồng</w:t>
      </w:r>
      <w:r w:rsidRPr="0059262E">
        <w:rPr>
          <w:i/>
          <w:iCs/>
          <w:color w:val="FF0000"/>
          <w:lang w:val="en-US"/>
        </w:rPr>
        <w:t xml:space="preserve"> -</w:t>
      </w:r>
      <w:r w:rsidRPr="0059262E">
        <w:rPr>
          <w:color w:val="FF0000"/>
          <w:lang w:val="en-US"/>
        </w:rPr>
        <w:t xml:space="preserve"> </w:t>
      </w:r>
      <w:r w:rsidRPr="00ED50E9">
        <w:rPr>
          <w:i/>
          <w:iCs/>
          <w:color w:val="FF0000"/>
        </w:rPr>
        <w:t>Nghị định 20/2021/NĐ-CP</w:t>
      </w:r>
      <w:r>
        <w:rPr>
          <w:i/>
          <w:iCs/>
          <w:color w:val="FF0000"/>
          <w:lang w:val="en-US"/>
        </w:rPr>
        <w:t>”</w:t>
      </w:r>
    </w:p>
    <w:p w14:paraId="08E6EB98" w14:textId="0A2D1146" w:rsidR="00CA09DF" w:rsidRPr="00A625EB" w:rsidRDefault="00CA09DF" w:rsidP="0037272A">
      <w:pPr>
        <w:ind w:firstLine="720"/>
        <w:rPr>
          <w:b/>
          <w:bCs/>
          <w:lang w:val="en-US"/>
        </w:rPr>
      </w:pPr>
      <w:r w:rsidRPr="00A625EB">
        <w:rPr>
          <w:b/>
          <w:bCs/>
          <w:lang w:val="en-US"/>
        </w:rPr>
        <w:t>Yêu cầu:</w:t>
      </w:r>
      <w:r w:rsidR="002640E5" w:rsidRPr="00A625EB">
        <w:rPr>
          <w:b/>
          <w:bCs/>
          <w:lang w:val="en-US"/>
        </w:rPr>
        <w:t xml:space="preserve"> </w:t>
      </w:r>
    </w:p>
    <w:p w14:paraId="2C34580A" w14:textId="4F0B9431" w:rsidR="00A625EB" w:rsidRPr="00E16275" w:rsidRDefault="00A625EB" w:rsidP="00E16275">
      <w:pPr>
        <w:pStyle w:val="ListParagraph"/>
        <w:numPr>
          <w:ilvl w:val="0"/>
          <w:numId w:val="27"/>
        </w:numPr>
        <w:rPr>
          <w:lang w:val="en-US"/>
        </w:rPr>
      </w:pPr>
      <w:r w:rsidRPr="00E16275">
        <w:rPr>
          <w:lang w:val="en-US"/>
        </w:rPr>
        <w:t xml:space="preserve">Thêm/Sửa/Xóa thông tin tình hình cập nhật </w:t>
      </w:r>
      <w:r w:rsidR="008D6DC7" w:rsidRPr="00E16275">
        <w:rPr>
          <w:lang w:val="en-US"/>
        </w:rPr>
        <w:t>hỗ trợ hàng tháng</w:t>
      </w:r>
      <w:r w:rsidRPr="00E16275">
        <w:rPr>
          <w:lang w:val="en-US"/>
        </w:rPr>
        <w:t xml:space="preserve"> đối tượng BTXH</w:t>
      </w:r>
    </w:p>
    <w:p w14:paraId="07A6FC93" w14:textId="4CBCC882" w:rsidR="00A625EB" w:rsidRPr="00E16275" w:rsidRDefault="00A625EB" w:rsidP="00E16275">
      <w:pPr>
        <w:pStyle w:val="ListParagraph"/>
        <w:numPr>
          <w:ilvl w:val="0"/>
          <w:numId w:val="27"/>
        </w:numPr>
        <w:rPr>
          <w:spacing w:val="-8"/>
          <w:lang w:val="en-US"/>
        </w:rPr>
      </w:pPr>
      <w:r w:rsidRPr="00E16275">
        <w:rPr>
          <w:spacing w:val="-8"/>
          <w:lang w:val="en-US"/>
        </w:rPr>
        <w:t xml:space="preserve">Hiển thị/Sắp xếp/Xuất </w:t>
      </w:r>
      <w:r w:rsidR="00E377FE" w:rsidRPr="00E16275">
        <w:rPr>
          <w:lang w:val="en-US"/>
        </w:rPr>
        <w:t>thông tin tình hình cập nhật hỗ trợ hàng tháng đối tượng BTXH</w:t>
      </w:r>
    </w:p>
    <w:p w14:paraId="18223759" w14:textId="6EE32A7A" w:rsidR="00CA09DF" w:rsidRDefault="00CA09DF" w:rsidP="0037272A">
      <w:pPr>
        <w:ind w:firstLine="720"/>
        <w:rPr>
          <w:b/>
          <w:bCs/>
          <w:lang w:val="en-US"/>
        </w:rPr>
      </w:pPr>
      <w:r w:rsidRPr="00D5340E">
        <w:rPr>
          <w:b/>
          <w:bCs/>
          <w:lang w:val="en-US"/>
        </w:rPr>
        <w:t>Mục đích:</w:t>
      </w:r>
    </w:p>
    <w:p w14:paraId="3389AB16" w14:textId="309DB1D5" w:rsidR="004A0BFF" w:rsidRDefault="004A0BFF" w:rsidP="004A0BFF">
      <w:pPr>
        <w:pStyle w:val="ListParagraph"/>
        <w:numPr>
          <w:ilvl w:val="0"/>
          <w:numId w:val="27"/>
        </w:numPr>
        <w:rPr>
          <w:lang w:val="en-US"/>
        </w:rPr>
      </w:pPr>
      <w:r w:rsidRPr="004A0BFF">
        <w:rPr>
          <w:lang w:val="en-US"/>
        </w:rPr>
        <w:t>Theo dõi và cập nhật thông tin về việc cung cấp hỗ trợ hàng tháng cho đối tượng BTXH, bao gồm việc điều chỉnh số tiền trợ cấp hàng tháng theo các thay đổi trong tình trạng của họ.</w:t>
      </w:r>
    </w:p>
    <w:p w14:paraId="23A5822A" w14:textId="10A23352" w:rsidR="004916F5" w:rsidRPr="004A0BFF" w:rsidRDefault="004916F5" w:rsidP="004916F5">
      <w:pPr>
        <w:pStyle w:val="ListParagraph"/>
        <w:numPr>
          <w:ilvl w:val="0"/>
          <w:numId w:val="27"/>
        </w:numPr>
        <w:rPr>
          <w:lang w:val="en-US"/>
        </w:rPr>
      </w:pPr>
      <w:r w:rsidRPr="004916F5">
        <w:rPr>
          <w:lang w:val="en-US"/>
        </w:rPr>
        <w:t>Hiển thị và sắp xếp thông tin liên quan đến hỗ trợ hàng tháng và có khả năng xuất dữ liệu.</w:t>
      </w:r>
    </w:p>
    <w:p w14:paraId="0371D1C2" w14:textId="4088A6AA" w:rsidR="00E16275" w:rsidRDefault="00CA09DF" w:rsidP="0037272A">
      <w:pPr>
        <w:ind w:firstLine="720"/>
        <w:rPr>
          <w:b/>
          <w:bCs/>
          <w:lang w:val="en-US"/>
        </w:rPr>
      </w:pPr>
      <w:r w:rsidRPr="00D5340E">
        <w:rPr>
          <w:b/>
          <w:bCs/>
          <w:lang w:val="en-US"/>
        </w:rPr>
        <w:t>Mô tả:</w:t>
      </w:r>
      <w:r w:rsidR="00687FC5">
        <w:rPr>
          <w:b/>
          <w:bCs/>
          <w:lang w:val="en-US"/>
        </w:rPr>
        <w:t xml:space="preserve"> </w:t>
      </w:r>
    </w:p>
    <w:p w14:paraId="5CFA30CA" w14:textId="5FE2A2C4" w:rsidR="00640FCC" w:rsidRPr="00A2783A" w:rsidRDefault="00E16275" w:rsidP="00A2783A">
      <w:pPr>
        <w:pStyle w:val="ListParagraph"/>
        <w:numPr>
          <w:ilvl w:val="0"/>
          <w:numId w:val="28"/>
        </w:numPr>
        <w:rPr>
          <w:b/>
          <w:bCs/>
          <w:lang w:val="en-US"/>
        </w:rPr>
      </w:pPr>
      <w:r w:rsidRPr="00E16275">
        <w:rPr>
          <w:lang w:val="en-US"/>
        </w:rPr>
        <w:t>Danh mục đối tượng và mức hưởng</w:t>
      </w:r>
      <w:r>
        <w:rPr>
          <w:b/>
          <w:bCs/>
          <w:lang w:val="en-US"/>
        </w:rPr>
        <w:t xml:space="preserve"> </w:t>
      </w:r>
      <w:hyperlink w:anchor="_ĐỐI_TƯỢNG_BTXH" w:history="1">
        <w:r w:rsidR="00575664" w:rsidRPr="00E16275">
          <w:rPr>
            <w:rStyle w:val="Hyperlink"/>
            <w:b/>
            <w:bCs/>
            <w:i/>
            <w:iCs/>
            <w:lang w:val="en-US"/>
          </w:rPr>
          <w:t>ĐỐI TƯỢNG BTXH HƯỞNG TCXH HÀNG THÁNG</w:t>
        </w:r>
      </w:hyperlink>
    </w:p>
    <w:p w14:paraId="1DA23586" w14:textId="44BB04C0" w:rsidR="00F42C7B" w:rsidRDefault="005C2B14" w:rsidP="00113B89">
      <w:pPr>
        <w:pStyle w:val="Heading2"/>
        <w:rPr>
          <w:lang w:val="en-US"/>
        </w:rPr>
      </w:pPr>
      <w:bookmarkStart w:id="12" w:name="_Toc148365670"/>
      <w:r>
        <w:rPr>
          <w:lang w:val="en-US"/>
        </w:rPr>
        <w:t>19.</w:t>
      </w:r>
      <w:r w:rsidR="007B3F60">
        <w:rPr>
          <w:lang w:val="en-US"/>
        </w:rPr>
        <w:tab/>
      </w:r>
      <w:r w:rsidR="000B183B">
        <w:rPr>
          <w:lang w:val="en-US"/>
        </w:rPr>
        <w:t xml:space="preserve">Cập nhật chính sách trợ cấp đối tượng tham gia </w:t>
      </w:r>
      <w:r>
        <w:rPr>
          <w:lang w:val="en-US"/>
        </w:rPr>
        <w:t>BTXH</w:t>
      </w:r>
      <w:bookmarkEnd w:id="12"/>
    </w:p>
    <w:p w14:paraId="73E39FA1" w14:textId="1DC69BEF" w:rsidR="007A1627" w:rsidRPr="00C234F9" w:rsidRDefault="007A1627" w:rsidP="0016457F">
      <w:pPr>
        <w:ind w:firstLine="720"/>
        <w:rPr>
          <w:b/>
          <w:bCs/>
          <w:lang w:val="en-US"/>
        </w:rPr>
      </w:pPr>
      <w:r w:rsidRPr="00C234F9">
        <w:rPr>
          <w:b/>
          <w:bCs/>
          <w:lang w:val="en-US"/>
        </w:rPr>
        <w:t>Yêu cầu:</w:t>
      </w:r>
    </w:p>
    <w:p w14:paraId="69CEDFDC" w14:textId="49F84B2C" w:rsidR="007A1627" w:rsidRDefault="007A1627" w:rsidP="00A404B9">
      <w:pPr>
        <w:pStyle w:val="ListParagraph"/>
        <w:numPr>
          <w:ilvl w:val="0"/>
          <w:numId w:val="28"/>
        </w:numPr>
      </w:pPr>
      <w:r>
        <w:t xml:space="preserve">Cập nhật tỷ lệ trợ cấp đối tượng tham gia </w:t>
      </w:r>
      <w:r w:rsidR="00E17417">
        <w:t>BTXH</w:t>
      </w:r>
    </w:p>
    <w:p w14:paraId="595DD839" w14:textId="2AD61187" w:rsidR="007A1627" w:rsidRPr="00132076" w:rsidRDefault="007A1627" w:rsidP="00A404B9">
      <w:pPr>
        <w:pStyle w:val="ListParagraph"/>
        <w:numPr>
          <w:ilvl w:val="0"/>
          <w:numId w:val="28"/>
        </w:numPr>
        <w:rPr>
          <w:lang w:val="en-US"/>
        </w:rPr>
      </w:pPr>
      <w:r>
        <w:t xml:space="preserve">Cập nhật số tiền trợ cấp đối tượng tham gia </w:t>
      </w:r>
      <w:r w:rsidR="00E17417">
        <w:t>BTXH</w:t>
      </w:r>
    </w:p>
    <w:p w14:paraId="22A1E355" w14:textId="570758E5" w:rsidR="00132076" w:rsidRPr="00375366" w:rsidRDefault="00132076" w:rsidP="00375366">
      <w:pPr>
        <w:pStyle w:val="ListParagraph"/>
        <w:rPr>
          <w:b/>
          <w:bCs/>
          <w:lang w:val="en-US"/>
        </w:rPr>
      </w:pPr>
      <w:r w:rsidRPr="00132076">
        <w:rPr>
          <w:b/>
          <w:bCs/>
          <w:lang w:val="en-US"/>
        </w:rPr>
        <w:t>Mục đích:</w:t>
      </w:r>
      <w:r w:rsidR="00375366">
        <w:rPr>
          <w:b/>
          <w:bCs/>
          <w:lang w:val="en-US"/>
        </w:rPr>
        <w:t xml:space="preserve"> </w:t>
      </w:r>
      <w:r w:rsidRPr="00375366">
        <w:rPr>
          <w:lang w:val="en-US"/>
        </w:rPr>
        <w:t>Thông báo và cập nhật các chính sách liên quan đến trợ cấp cho đối tượng BTXH</w:t>
      </w:r>
      <w:r w:rsidR="00375366" w:rsidRPr="00375366">
        <w:rPr>
          <w:lang w:val="en-US"/>
        </w:rPr>
        <w:t xml:space="preserve">, thực hiện cập nhật </w:t>
      </w:r>
      <w:r w:rsidR="00375366" w:rsidRPr="00375366">
        <w:rPr>
          <w:lang w:val="en-US"/>
        </w:rPr>
        <w:t>về tỷ lệ trợ cấp</w:t>
      </w:r>
      <w:r w:rsidR="00375366" w:rsidRPr="00375366">
        <w:rPr>
          <w:lang w:val="en-US"/>
        </w:rPr>
        <w:t xml:space="preserve"> và </w:t>
      </w:r>
      <w:r w:rsidR="00375366" w:rsidRPr="00375366">
        <w:rPr>
          <w:lang w:val="en-US"/>
        </w:rPr>
        <w:t>số tiền trợ cấp</w:t>
      </w:r>
      <w:r w:rsidR="00375366" w:rsidRPr="00375366">
        <w:rPr>
          <w:lang w:val="en-US"/>
        </w:rPr>
        <w:t xml:space="preserve"> dựa trên chính sách mới</w:t>
      </w:r>
      <w:r w:rsidRPr="00375366">
        <w:rPr>
          <w:lang w:val="en-US"/>
        </w:rPr>
        <w:t>.</w:t>
      </w:r>
    </w:p>
    <w:p w14:paraId="605401B3" w14:textId="4670E3E5" w:rsidR="00F42C7B" w:rsidRPr="00C234F9" w:rsidRDefault="00F42C7B" w:rsidP="0016457F">
      <w:pPr>
        <w:ind w:firstLine="720"/>
        <w:rPr>
          <w:b/>
          <w:bCs/>
          <w:lang w:val="en-US"/>
        </w:rPr>
      </w:pPr>
      <w:r w:rsidRPr="00C234F9">
        <w:rPr>
          <w:b/>
          <w:bCs/>
          <w:lang w:val="en-US"/>
        </w:rPr>
        <w:t>Mô tả:</w:t>
      </w:r>
    </w:p>
    <w:p w14:paraId="154DFE6C" w14:textId="57572D47" w:rsidR="007A1627" w:rsidRPr="007A1627" w:rsidRDefault="007A1627" w:rsidP="00A404B9">
      <w:pPr>
        <w:pStyle w:val="ListParagraph"/>
        <w:numPr>
          <w:ilvl w:val="0"/>
          <w:numId w:val="29"/>
        </w:numPr>
      </w:pPr>
      <w:r w:rsidRPr="007A1627">
        <w:lastRenderedPageBreak/>
        <w:t>Thời gian điều chỉnh mức trợ cấp xã hội hàng tháng kể từ tháng đối tượng đủ điều kiện điều chỉnh.</w:t>
      </w:r>
    </w:p>
    <w:p w14:paraId="4BA0BB19" w14:textId="34643463" w:rsidR="00813DC7" w:rsidRDefault="00DB52C4" w:rsidP="00113B89">
      <w:pPr>
        <w:pStyle w:val="Heading2"/>
        <w:rPr>
          <w:lang w:val="en-US"/>
        </w:rPr>
      </w:pPr>
      <w:bookmarkStart w:id="13" w:name="_Toc148365671"/>
      <w:r>
        <w:rPr>
          <w:lang w:val="en-US"/>
        </w:rPr>
        <w:t>20.</w:t>
      </w:r>
      <w:r>
        <w:rPr>
          <w:lang w:val="en-US"/>
        </w:rPr>
        <w:tab/>
      </w:r>
      <w:r w:rsidR="0073219B">
        <w:rPr>
          <w:lang w:val="en-US"/>
        </w:rPr>
        <w:t xml:space="preserve">Rà soát trùng lắp tình hình cập nhật trợ cấp đối tượng tham gia </w:t>
      </w:r>
      <w:r>
        <w:rPr>
          <w:lang w:val="en-US"/>
        </w:rPr>
        <w:t>BTXH</w:t>
      </w:r>
      <w:bookmarkEnd w:id="13"/>
    </w:p>
    <w:p w14:paraId="56B680CF" w14:textId="43E47D08" w:rsidR="005460F9" w:rsidRPr="00C30385" w:rsidRDefault="005D2D1F" w:rsidP="0016457F">
      <w:pPr>
        <w:ind w:firstLine="720"/>
        <w:rPr>
          <w:lang w:val="en-US"/>
        </w:rPr>
      </w:pPr>
      <w:r w:rsidRPr="00A625EB">
        <w:rPr>
          <w:b/>
          <w:bCs/>
          <w:lang w:val="en-US"/>
        </w:rPr>
        <w:t xml:space="preserve">Yêu cầu: </w:t>
      </w:r>
      <w:r w:rsidR="00C30385">
        <w:rPr>
          <w:lang w:val="en-US"/>
        </w:rPr>
        <w:t>Rà soát trùng lắp tình hình c</w:t>
      </w:r>
      <w:r w:rsidR="0016171F">
        <w:rPr>
          <w:lang w:val="en-US"/>
        </w:rPr>
        <w:t>ậ</w:t>
      </w:r>
      <w:r w:rsidR="00C30385">
        <w:rPr>
          <w:lang w:val="en-US"/>
        </w:rPr>
        <w:t>p nhật trợ cấp thường xuyên, đột xuất, truy lĩnh/truy thu đối tượng tham gia BTXH</w:t>
      </w:r>
    </w:p>
    <w:p w14:paraId="2240B6FA" w14:textId="42EFACF7" w:rsidR="00E831F7" w:rsidRPr="00172039" w:rsidRDefault="005D2D1F" w:rsidP="00172039">
      <w:pPr>
        <w:ind w:firstLine="720"/>
        <w:rPr>
          <w:b/>
          <w:bCs/>
          <w:lang w:val="en-US"/>
        </w:rPr>
      </w:pPr>
      <w:r w:rsidRPr="00D5340E">
        <w:rPr>
          <w:b/>
          <w:bCs/>
          <w:lang w:val="en-US"/>
        </w:rPr>
        <w:t>Mục đích:</w:t>
      </w:r>
      <w:r w:rsidR="00172039">
        <w:rPr>
          <w:b/>
          <w:bCs/>
          <w:lang w:val="en-US"/>
        </w:rPr>
        <w:t xml:space="preserve"> </w:t>
      </w:r>
      <w:r w:rsidR="00E831F7" w:rsidRPr="00172039">
        <w:rPr>
          <w:lang w:val="en-US"/>
        </w:rPr>
        <w:t>Kiểm tra và tìm ra thông tin trùng lặp hoặc sai sót trong việc cập nhật trợ cấp thường xuyên, đột xuất, truy lĩnh/truy thu.</w:t>
      </w:r>
    </w:p>
    <w:p w14:paraId="2E1886C3" w14:textId="4AAFA000" w:rsidR="00AD3D6F" w:rsidRPr="00AD3D6F" w:rsidRDefault="005D2D1F" w:rsidP="0016457F">
      <w:pPr>
        <w:ind w:firstLine="720"/>
        <w:rPr>
          <w:lang w:val="en-US"/>
        </w:rPr>
      </w:pPr>
      <w:r w:rsidRPr="00D5340E">
        <w:rPr>
          <w:b/>
          <w:bCs/>
          <w:lang w:val="en-US"/>
        </w:rPr>
        <w:t>Mô tả:</w:t>
      </w:r>
    </w:p>
    <w:p w14:paraId="60B97CB2" w14:textId="78580795" w:rsidR="002A0872" w:rsidRDefault="002F7749" w:rsidP="00113B89">
      <w:pPr>
        <w:pStyle w:val="Heading2"/>
        <w:rPr>
          <w:lang w:val="en-US"/>
        </w:rPr>
      </w:pPr>
      <w:bookmarkStart w:id="14" w:name="_Toc148365672"/>
      <w:r>
        <w:rPr>
          <w:lang w:val="en-US"/>
        </w:rPr>
        <w:t>21.</w:t>
      </w:r>
      <w:r>
        <w:rPr>
          <w:lang w:val="en-US"/>
        </w:rPr>
        <w:tab/>
      </w:r>
      <w:r w:rsidR="00B70E3F">
        <w:rPr>
          <w:lang w:val="en-US"/>
        </w:rPr>
        <w:t xml:space="preserve">Cảnh báo tình hình cập nhật đối tượng tham gia </w:t>
      </w:r>
      <w:r>
        <w:rPr>
          <w:lang w:val="en-US"/>
        </w:rPr>
        <w:t>BTXH</w:t>
      </w:r>
      <w:bookmarkEnd w:id="14"/>
    </w:p>
    <w:p w14:paraId="75CFE172" w14:textId="346444C9" w:rsidR="005D70F7" w:rsidRPr="00CC73B7" w:rsidRDefault="005D70F7" w:rsidP="00005F04">
      <w:pPr>
        <w:ind w:firstLine="720"/>
        <w:rPr>
          <w:lang w:val="en-US"/>
        </w:rPr>
      </w:pPr>
      <w:r>
        <w:rPr>
          <w:b/>
          <w:bCs/>
          <w:lang w:val="en-US"/>
        </w:rPr>
        <w:t xml:space="preserve">Yêu cầu: </w:t>
      </w:r>
      <w:r w:rsidR="00CC73B7">
        <w:rPr>
          <w:lang w:val="en-US"/>
        </w:rPr>
        <w:t>Cảnh báo tình hình chuyển đi/chuyển đến/chuyển nhóm đối tượng tham gia BTXH</w:t>
      </w:r>
    </w:p>
    <w:p w14:paraId="540FF255" w14:textId="70CBF530" w:rsidR="005D0809" w:rsidRPr="005D0809" w:rsidRDefault="00CD79AD" w:rsidP="005D0809">
      <w:pPr>
        <w:ind w:firstLine="720"/>
        <w:rPr>
          <w:b/>
          <w:bCs/>
          <w:lang w:val="en-US"/>
        </w:rPr>
      </w:pPr>
      <w:r>
        <w:rPr>
          <w:b/>
          <w:bCs/>
          <w:lang w:val="en-US"/>
        </w:rPr>
        <w:t>Mục đích:</w:t>
      </w:r>
      <w:r w:rsidR="005D0809">
        <w:rPr>
          <w:b/>
          <w:bCs/>
          <w:lang w:val="en-US"/>
        </w:rPr>
        <w:t xml:space="preserve"> </w:t>
      </w:r>
      <w:r w:rsidR="005D0809" w:rsidRPr="005D0809">
        <w:rPr>
          <w:lang w:val="en-US"/>
        </w:rPr>
        <w:t>Cảnh báo về sự thay đổi trong tình hình của đối tượng BTXH</w:t>
      </w:r>
      <w:r w:rsidR="006D77B3">
        <w:rPr>
          <w:lang w:val="en-US"/>
        </w:rPr>
        <w:t>:</w:t>
      </w:r>
      <w:r w:rsidR="005D0809" w:rsidRPr="005D0809">
        <w:rPr>
          <w:lang w:val="en-US"/>
        </w:rPr>
        <w:t xml:space="preserve"> chuyển đi, chuyển đến, chuyển nhóm.</w:t>
      </w:r>
    </w:p>
    <w:p w14:paraId="3FF8A78F" w14:textId="503F3FAF" w:rsidR="002A0872" w:rsidRPr="006F7FAC" w:rsidRDefault="002A0872" w:rsidP="00005F04">
      <w:pPr>
        <w:ind w:firstLine="720"/>
        <w:rPr>
          <w:lang w:val="en-US"/>
        </w:rPr>
      </w:pPr>
      <w:r w:rsidRPr="00A247CB">
        <w:rPr>
          <w:b/>
          <w:bCs/>
          <w:lang w:val="en-US"/>
        </w:rPr>
        <w:t>Mô tả</w:t>
      </w:r>
      <w:r>
        <w:rPr>
          <w:lang w:val="en-US"/>
        </w:rPr>
        <w:t>:</w:t>
      </w:r>
      <w:r w:rsidR="006F7FAC">
        <w:rPr>
          <w:lang w:val="en-US"/>
        </w:rPr>
        <w:t xml:space="preserve"> </w:t>
      </w:r>
    </w:p>
    <w:p w14:paraId="13C64E07" w14:textId="4475037A" w:rsidR="00813DC7" w:rsidRDefault="00FC74F7" w:rsidP="00113B89">
      <w:pPr>
        <w:pStyle w:val="Heading2"/>
        <w:rPr>
          <w:lang w:val="en-US"/>
        </w:rPr>
      </w:pPr>
      <w:bookmarkStart w:id="15" w:name="_Toc148365673"/>
      <w:r>
        <w:rPr>
          <w:lang w:val="en-US"/>
        </w:rPr>
        <w:t>22.</w:t>
      </w:r>
      <w:r>
        <w:rPr>
          <w:lang w:val="en-US"/>
        </w:rPr>
        <w:tab/>
        <w:t>T</w:t>
      </w:r>
      <w:r w:rsidR="00554052">
        <w:rPr>
          <w:lang w:val="en-US"/>
        </w:rPr>
        <w:t>ìm kiếm, tra cứu</w:t>
      </w:r>
      <w:bookmarkEnd w:id="15"/>
    </w:p>
    <w:p w14:paraId="0D79C4A0" w14:textId="38547BF4" w:rsidR="00E1545F" w:rsidRPr="00E1545F" w:rsidRDefault="00E1545F" w:rsidP="00E1545F">
      <w:pPr>
        <w:ind w:firstLine="720"/>
        <w:rPr>
          <w:b/>
          <w:bCs/>
          <w:lang w:val="en-US"/>
        </w:rPr>
      </w:pPr>
      <w:r w:rsidRPr="00E1545F">
        <w:rPr>
          <w:b/>
          <w:bCs/>
          <w:lang w:val="en-US"/>
        </w:rPr>
        <w:t>Yêu cầu:</w:t>
      </w:r>
    </w:p>
    <w:p w14:paraId="6CB25F06" w14:textId="51E01852" w:rsidR="00AC01BF" w:rsidRDefault="00AC01BF" w:rsidP="00A24D86">
      <w:pPr>
        <w:pStyle w:val="ListParagraph"/>
        <w:numPr>
          <w:ilvl w:val="0"/>
          <w:numId w:val="29"/>
        </w:numPr>
      </w:pPr>
      <w:r w:rsidRPr="00A24D86">
        <w:rPr>
          <w:lang w:val="en-US"/>
        </w:rPr>
        <w:t>N</w:t>
      </w:r>
      <w:r>
        <w:t>hập tiêu chí tìm kiếm thông tin trợ cấp đối tượng tham gia bảo trợ xã hội</w:t>
      </w:r>
    </w:p>
    <w:p w14:paraId="5051AA9A" w14:textId="35A9D5D8" w:rsidR="00AC01BF" w:rsidRDefault="00AC01BF" w:rsidP="00A24D86">
      <w:pPr>
        <w:pStyle w:val="ListParagraph"/>
        <w:numPr>
          <w:ilvl w:val="0"/>
          <w:numId w:val="29"/>
        </w:numPr>
      </w:pPr>
      <w:r>
        <w:t>Liệt kê danh sách kết quả tìm kiếm thông tin trợ cấp đối tượng tham gia bảo trợ xã hội</w:t>
      </w:r>
    </w:p>
    <w:p w14:paraId="3F701814" w14:textId="3EF8C47A" w:rsidR="00AC01BF" w:rsidRPr="00B769C7" w:rsidRDefault="00AC01BF" w:rsidP="00A24D86">
      <w:pPr>
        <w:pStyle w:val="ListParagraph"/>
        <w:numPr>
          <w:ilvl w:val="0"/>
          <w:numId w:val="29"/>
        </w:numPr>
        <w:rPr>
          <w:lang w:val="en-US"/>
        </w:rPr>
      </w:pPr>
      <w:r>
        <w:t>Xem thông tin chi tiết thông tin trợ cấp đối tượng tham gia bảo trợ xã hội</w:t>
      </w:r>
    </w:p>
    <w:p w14:paraId="1854BF82" w14:textId="3AB09CB7" w:rsidR="00B769C7" w:rsidRDefault="004257C1" w:rsidP="00B769C7">
      <w:pPr>
        <w:pStyle w:val="ListParagraph"/>
        <w:rPr>
          <w:b/>
          <w:bCs/>
          <w:lang w:val="en-US"/>
        </w:rPr>
      </w:pPr>
      <w:r w:rsidRPr="00BE7C78">
        <w:rPr>
          <w:b/>
          <w:bCs/>
          <w:lang w:val="en-US"/>
        </w:rPr>
        <w:t>Mục đích:</w:t>
      </w:r>
    </w:p>
    <w:p w14:paraId="2163561E" w14:textId="320D890A" w:rsidR="00BE7C78" w:rsidRDefault="00D52235" w:rsidP="00D52235">
      <w:pPr>
        <w:pStyle w:val="ListParagraph"/>
        <w:numPr>
          <w:ilvl w:val="0"/>
          <w:numId w:val="29"/>
        </w:numPr>
        <w:rPr>
          <w:lang w:val="en-US"/>
        </w:rPr>
      </w:pPr>
      <w:r w:rsidRPr="00D52235">
        <w:rPr>
          <w:lang w:val="en-US"/>
        </w:rPr>
        <w:t>Cho phép tìm kiếm và tra cứu thông tin về các đối tượng tham gia BTXH dựa trên các tiêu chí cụ thể</w:t>
      </w:r>
    </w:p>
    <w:p w14:paraId="65C08E4C" w14:textId="1B8E4130" w:rsidR="00723C35" w:rsidRDefault="00723C35" w:rsidP="00D52235">
      <w:pPr>
        <w:pStyle w:val="ListParagraph"/>
        <w:numPr>
          <w:ilvl w:val="0"/>
          <w:numId w:val="29"/>
        </w:numPr>
        <w:rPr>
          <w:lang w:val="en-US"/>
        </w:rPr>
      </w:pPr>
      <w:r w:rsidRPr="00723C35">
        <w:rPr>
          <w:lang w:val="en-US"/>
        </w:rPr>
        <w:t>Hiển thị danh sách các kết quả tìm kiếm</w:t>
      </w:r>
    </w:p>
    <w:p w14:paraId="10F1F183" w14:textId="25A6DB78" w:rsidR="00723C35" w:rsidRPr="00D52235" w:rsidRDefault="00723C35" w:rsidP="00D52235">
      <w:pPr>
        <w:pStyle w:val="ListParagraph"/>
        <w:numPr>
          <w:ilvl w:val="0"/>
          <w:numId w:val="29"/>
        </w:numPr>
        <w:rPr>
          <w:lang w:val="en-US"/>
        </w:rPr>
      </w:pPr>
      <w:r w:rsidRPr="00723C35">
        <w:rPr>
          <w:lang w:val="en-US"/>
        </w:rPr>
        <w:t>Cho phép xem thông tin chi tiết của từng đối tượng BTXH sau khi tìm kiếm.</w:t>
      </w:r>
    </w:p>
    <w:p w14:paraId="715A32B3" w14:textId="3CD2AD88" w:rsidR="00BE7C78" w:rsidRPr="005A6637" w:rsidRDefault="004257C1" w:rsidP="005A6637">
      <w:pPr>
        <w:pStyle w:val="ListParagraph"/>
        <w:rPr>
          <w:b/>
          <w:bCs/>
          <w:lang w:val="en-US"/>
        </w:rPr>
      </w:pPr>
      <w:r w:rsidRPr="00BE7C78">
        <w:rPr>
          <w:b/>
          <w:bCs/>
          <w:lang w:val="en-US"/>
        </w:rPr>
        <w:t>Mô tả:</w:t>
      </w:r>
    </w:p>
    <w:p w14:paraId="6E4EEDF1" w14:textId="3534F57D" w:rsidR="00813DC7" w:rsidRDefault="00FC74F7" w:rsidP="00113B89">
      <w:pPr>
        <w:pStyle w:val="Heading2"/>
        <w:rPr>
          <w:lang w:val="en-US"/>
        </w:rPr>
      </w:pPr>
      <w:bookmarkStart w:id="16" w:name="_Toc148365674"/>
      <w:r>
        <w:rPr>
          <w:lang w:val="en-US"/>
        </w:rPr>
        <w:t>23.</w:t>
      </w:r>
      <w:r>
        <w:rPr>
          <w:lang w:val="en-US"/>
        </w:rPr>
        <w:tab/>
        <w:t>T</w:t>
      </w:r>
      <w:r w:rsidR="00554052">
        <w:rPr>
          <w:lang w:val="en-US"/>
        </w:rPr>
        <w:t xml:space="preserve">hống kê, báo cáo thông tin trợ cấp đối tượng tham gia </w:t>
      </w:r>
      <w:r>
        <w:rPr>
          <w:lang w:val="en-US"/>
        </w:rPr>
        <w:t>BTXH</w:t>
      </w:r>
      <w:bookmarkEnd w:id="16"/>
    </w:p>
    <w:p w14:paraId="248D3368" w14:textId="3FE69018" w:rsidR="00F745C5" w:rsidRPr="00F745C5" w:rsidRDefault="00F745C5" w:rsidP="00F745C5">
      <w:pPr>
        <w:pStyle w:val="ListParagraph"/>
        <w:rPr>
          <w:b/>
          <w:bCs/>
          <w:lang w:val="en-US"/>
        </w:rPr>
      </w:pPr>
      <w:r w:rsidRPr="00F745C5">
        <w:rPr>
          <w:b/>
          <w:bCs/>
          <w:lang w:val="en-US"/>
        </w:rPr>
        <w:t>Yêu cầu:</w:t>
      </w:r>
    </w:p>
    <w:p w14:paraId="019ECF28" w14:textId="5D586E52" w:rsidR="00AC01BF" w:rsidRDefault="00AC01BF" w:rsidP="00A24D86">
      <w:pPr>
        <w:pStyle w:val="ListParagraph"/>
        <w:numPr>
          <w:ilvl w:val="0"/>
          <w:numId w:val="29"/>
        </w:numPr>
      </w:pPr>
      <w:r>
        <w:t>Thống kê, báo cáo danh sách thông tin trợ cấp đối tượng tham gia bảo trợ xã hội</w:t>
      </w:r>
    </w:p>
    <w:p w14:paraId="10CD7CB8" w14:textId="1EF70099" w:rsidR="00AC01BF" w:rsidRPr="00B578DB" w:rsidRDefault="00AC01BF" w:rsidP="00A24D86">
      <w:pPr>
        <w:pStyle w:val="ListParagraph"/>
        <w:numPr>
          <w:ilvl w:val="0"/>
          <w:numId w:val="29"/>
        </w:numPr>
        <w:rPr>
          <w:lang w:val="en-US"/>
        </w:rPr>
      </w:pPr>
      <w:r>
        <w:t>Xuất danh sách thống kê, báo cáo thông tin trợ cấp đối tượng tham gia bảo trợ xã hội ra File Excel Xuất danh sách thống kê, báo cáo thông tin trợ cấp đối tượng tham gia bảo trợ xã hội ra File Pdf</w:t>
      </w:r>
    </w:p>
    <w:p w14:paraId="147BDA57" w14:textId="704620B0" w:rsidR="00B578DB" w:rsidRDefault="00B578DB" w:rsidP="00B578DB">
      <w:pPr>
        <w:pStyle w:val="ListParagraph"/>
        <w:rPr>
          <w:b/>
          <w:bCs/>
          <w:lang w:val="en-US"/>
        </w:rPr>
      </w:pPr>
      <w:r w:rsidRPr="00B578DB">
        <w:rPr>
          <w:b/>
          <w:bCs/>
          <w:lang w:val="en-US"/>
        </w:rPr>
        <w:t>Mục đích:</w:t>
      </w:r>
    </w:p>
    <w:p w14:paraId="479DD9FB" w14:textId="429FCE05" w:rsidR="001C3306" w:rsidRDefault="008A1F6D" w:rsidP="00543901">
      <w:pPr>
        <w:pStyle w:val="ListParagraph"/>
        <w:numPr>
          <w:ilvl w:val="0"/>
          <w:numId w:val="29"/>
        </w:numPr>
        <w:rPr>
          <w:lang w:val="en-US"/>
        </w:rPr>
      </w:pPr>
      <w:r w:rsidRPr="008A1F6D">
        <w:rPr>
          <w:lang w:val="en-US"/>
        </w:rPr>
        <w:lastRenderedPageBreak/>
        <w:t>Tạo các báo cáo và thống kê về trợ cấp đối tượng BTXH, giúp quản lý và cơ quan quản lý đánh giá hiệu suất và sự phân phối trợ cấp.</w:t>
      </w:r>
    </w:p>
    <w:p w14:paraId="722FDC9F" w14:textId="12952878" w:rsidR="008A1F6D" w:rsidRPr="008A1F6D" w:rsidRDefault="00BF31D2" w:rsidP="00543901">
      <w:pPr>
        <w:pStyle w:val="ListParagraph"/>
        <w:numPr>
          <w:ilvl w:val="0"/>
          <w:numId w:val="29"/>
        </w:numPr>
        <w:rPr>
          <w:lang w:val="en-US"/>
        </w:rPr>
      </w:pPr>
      <w:r w:rsidRPr="00BF31D2">
        <w:rPr>
          <w:lang w:val="en-US"/>
        </w:rPr>
        <w:t>Cho phép xuất dữ liệu thống kê và báo cáo ra các định dạng tệp khác nhau</w:t>
      </w:r>
    </w:p>
    <w:p w14:paraId="36B23EDD" w14:textId="26F06B03" w:rsidR="00B578DB" w:rsidRPr="00B578DB" w:rsidRDefault="00B578DB" w:rsidP="00B578DB">
      <w:pPr>
        <w:pStyle w:val="ListParagraph"/>
        <w:rPr>
          <w:b/>
          <w:bCs/>
          <w:lang w:val="en-US"/>
        </w:rPr>
      </w:pPr>
      <w:r w:rsidRPr="00B578DB">
        <w:rPr>
          <w:b/>
          <w:bCs/>
          <w:lang w:val="en-US"/>
        </w:rPr>
        <w:t>Mô tả:</w:t>
      </w:r>
    </w:p>
    <w:p w14:paraId="34FE7453" w14:textId="7AA001F3" w:rsidR="00813DC7" w:rsidRDefault="00FC74F7" w:rsidP="00113B89">
      <w:pPr>
        <w:pStyle w:val="Heading2"/>
        <w:rPr>
          <w:lang w:val="en-US"/>
        </w:rPr>
      </w:pPr>
      <w:bookmarkStart w:id="17" w:name="_Toc148365675"/>
      <w:r>
        <w:rPr>
          <w:lang w:val="en-US"/>
        </w:rPr>
        <w:t>24.</w:t>
      </w:r>
      <w:r>
        <w:rPr>
          <w:lang w:val="en-US"/>
        </w:rPr>
        <w:tab/>
        <w:t>T</w:t>
      </w:r>
      <w:r w:rsidR="00554052">
        <w:rPr>
          <w:lang w:val="en-US"/>
        </w:rPr>
        <w:t xml:space="preserve">hống kê, báo cáo chuyển nhóm theo tuổi đối tượng tham gia </w:t>
      </w:r>
      <w:r>
        <w:rPr>
          <w:lang w:val="en-US"/>
        </w:rPr>
        <w:t>BTXH</w:t>
      </w:r>
      <w:bookmarkEnd w:id="17"/>
    </w:p>
    <w:p w14:paraId="7B5A5EFF" w14:textId="0FE8E808" w:rsidR="00767703" w:rsidRPr="00767703" w:rsidRDefault="00767703" w:rsidP="00767703">
      <w:pPr>
        <w:pStyle w:val="ListParagraph"/>
        <w:rPr>
          <w:b/>
          <w:bCs/>
          <w:lang w:val="en-US"/>
        </w:rPr>
      </w:pPr>
      <w:r w:rsidRPr="00F745C5">
        <w:rPr>
          <w:b/>
          <w:bCs/>
          <w:lang w:val="en-US"/>
        </w:rPr>
        <w:t>Yêu cầu:</w:t>
      </w:r>
    </w:p>
    <w:p w14:paraId="01A70CF2" w14:textId="661CD669" w:rsidR="00AC01BF" w:rsidRDefault="00AC01BF" w:rsidP="00A24D86">
      <w:pPr>
        <w:pStyle w:val="ListParagraph"/>
        <w:numPr>
          <w:ilvl w:val="0"/>
          <w:numId w:val="29"/>
        </w:numPr>
      </w:pPr>
      <w:r>
        <w:t xml:space="preserve">Thống kê, báo cáo danh sách chuyển nhóm theo tuổi đối tượng tham gia bảo trợ xã hội </w:t>
      </w:r>
    </w:p>
    <w:p w14:paraId="570978AD" w14:textId="77777777" w:rsidR="00AC01BF" w:rsidRDefault="00AC01BF" w:rsidP="00A24D86">
      <w:pPr>
        <w:pStyle w:val="ListParagraph"/>
        <w:numPr>
          <w:ilvl w:val="0"/>
          <w:numId w:val="29"/>
        </w:numPr>
      </w:pPr>
      <w:r>
        <w:t xml:space="preserve">Xuất danh sách thống kê, báo cáo chuyển nhóm theo tuổi đối tượng tham gia bảo trợ xã hội ra File Excel </w:t>
      </w:r>
    </w:p>
    <w:p w14:paraId="3FDA439E" w14:textId="00A863CE" w:rsidR="00AC01BF" w:rsidRPr="00072F8C" w:rsidRDefault="00AC01BF" w:rsidP="00A24D86">
      <w:pPr>
        <w:pStyle w:val="ListParagraph"/>
        <w:numPr>
          <w:ilvl w:val="0"/>
          <w:numId w:val="29"/>
        </w:numPr>
        <w:rPr>
          <w:lang w:val="en-US"/>
        </w:rPr>
      </w:pPr>
      <w:r>
        <w:t>Xuất danh sách thống kê, báo cáo chuyển nhóm theo tuổi đối tượng tham gia bảo trợ xã hội ra File Pdf</w:t>
      </w:r>
    </w:p>
    <w:p w14:paraId="546D2854" w14:textId="733ACB22" w:rsidR="004F28EF" w:rsidRPr="00A33978" w:rsidRDefault="00072F8C" w:rsidP="00A33978">
      <w:pPr>
        <w:pStyle w:val="ListParagraph"/>
        <w:rPr>
          <w:lang w:val="en-US"/>
        </w:rPr>
      </w:pPr>
      <w:r w:rsidRPr="00072F8C">
        <w:rPr>
          <w:b/>
          <w:bCs/>
          <w:lang w:val="en-US"/>
        </w:rPr>
        <w:t>Mục đích:</w:t>
      </w:r>
      <w:r w:rsidR="00A33978">
        <w:rPr>
          <w:b/>
          <w:bCs/>
          <w:lang w:val="en-US"/>
        </w:rPr>
        <w:t xml:space="preserve"> </w:t>
      </w:r>
      <w:r w:rsidR="00A33978" w:rsidRPr="00A33978">
        <w:rPr>
          <w:lang w:val="en-US"/>
        </w:rPr>
        <w:t>Tạo báo cáo về sự chuyển nhóm theo độ tuổi của đối tượng tham gia BTXH, để theo dõi xu hướng và nhu cầu cụ thể của từng nhóm tuổi.</w:t>
      </w:r>
    </w:p>
    <w:p w14:paraId="0978EB88" w14:textId="36B31B65" w:rsidR="00813DC7" w:rsidRDefault="00FC74F7" w:rsidP="00113B89">
      <w:pPr>
        <w:pStyle w:val="Heading2"/>
        <w:rPr>
          <w:lang w:val="en-US"/>
        </w:rPr>
      </w:pPr>
      <w:bookmarkStart w:id="18" w:name="_Toc148365676"/>
      <w:r>
        <w:rPr>
          <w:lang w:val="en-US"/>
        </w:rPr>
        <w:t>25.</w:t>
      </w:r>
      <w:r>
        <w:rPr>
          <w:lang w:val="en-US"/>
        </w:rPr>
        <w:tab/>
        <w:t>T</w:t>
      </w:r>
      <w:r w:rsidR="00554052">
        <w:rPr>
          <w:lang w:val="en-US"/>
        </w:rPr>
        <w:t xml:space="preserve">hống kê, báo cáo chuyển nhóm đối tượng tham gia </w:t>
      </w:r>
      <w:r>
        <w:rPr>
          <w:lang w:val="en-US"/>
        </w:rPr>
        <w:t>BTXH</w:t>
      </w:r>
      <w:bookmarkEnd w:id="18"/>
    </w:p>
    <w:p w14:paraId="3CA75143" w14:textId="664264B4" w:rsidR="006D2A8C" w:rsidRPr="006233FE" w:rsidRDefault="006D2A8C" w:rsidP="006D2A8C">
      <w:pPr>
        <w:rPr>
          <w:b/>
          <w:bCs/>
          <w:lang w:val="en-US"/>
        </w:rPr>
      </w:pPr>
      <w:r w:rsidRPr="006D2A8C">
        <w:rPr>
          <w:b/>
          <w:bCs/>
          <w:lang w:val="en-US"/>
        </w:rPr>
        <w:tab/>
      </w:r>
      <w:r w:rsidRPr="006233FE">
        <w:rPr>
          <w:b/>
          <w:bCs/>
          <w:lang w:val="en-US"/>
        </w:rPr>
        <w:t>Yêu cầu:</w:t>
      </w:r>
    </w:p>
    <w:p w14:paraId="163CA881" w14:textId="77777777" w:rsidR="00A24D86" w:rsidRDefault="00AC01BF" w:rsidP="00A24D86">
      <w:pPr>
        <w:pStyle w:val="ListParagraph"/>
        <w:numPr>
          <w:ilvl w:val="0"/>
          <w:numId w:val="29"/>
        </w:numPr>
      </w:pPr>
      <w:r>
        <w:t xml:space="preserve">Thống kê, báo cáo danh sách chuyển nhóm đối tượng tham gia bảo trợ xã hội </w:t>
      </w:r>
    </w:p>
    <w:p w14:paraId="50494099" w14:textId="77777777" w:rsidR="00A24D86" w:rsidRDefault="00AC01BF" w:rsidP="00A24D86">
      <w:pPr>
        <w:pStyle w:val="ListParagraph"/>
        <w:numPr>
          <w:ilvl w:val="0"/>
          <w:numId w:val="29"/>
        </w:numPr>
      </w:pPr>
      <w:r>
        <w:t xml:space="preserve">Xuất danh sách thống kê, báo cáo chuyển nhóm đối tượng tham gia bảo trợ xã hội ra File Excel </w:t>
      </w:r>
    </w:p>
    <w:p w14:paraId="1A0ABE25" w14:textId="30192911" w:rsidR="00AC01BF" w:rsidRPr="006D2A8C" w:rsidRDefault="00AC01BF" w:rsidP="00A24D86">
      <w:pPr>
        <w:pStyle w:val="ListParagraph"/>
        <w:numPr>
          <w:ilvl w:val="0"/>
          <w:numId w:val="29"/>
        </w:numPr>
        <w:rPr>
          <w:lang w:val="en-US"/>
        </w:rPr>
      </w:pPr>
      <w:r>
        <w:t>Xuất danh sách thống kê, báo cáo chuyển nhóm đối tượng tham gia bảo trợ xã hội ra File Pdf</w:t>
      </w:r>
    </w:p>
    <w:p w14:paraId="4F54ABC1" w14:textId="44C07D50" w:rsidR="006D2A8C" w:rsidRPr="006D2A8C" w:rsidRDefault="006D2A8C" w:rsidP="006D2A8C">
      <w:pPr>
        <w:pStyle w:val="ListParagraph"/>
        <w:rPr>
          <w:b/>
          <w:bCs/>
          <w:lang w:val="en-US"/>
        </w:rPr>
      </w:pPr>
      <w:r w:rsidRPr="006D2A8C">
        <w:rPr>
          <w:b/>
          <w:bCs/>
          <w:lang w:val="en-US"/>
        </w:rPr>
        <w:t>Mục đích:</w:t>
      </w:r>
      <w:r w:rsidR="002C7162">
        <w:rPr>
          <w:b/>
          <w:bCs/>
          <w:lang w:val="en-US"/>
        </w:rPr>
        <w:t xml:space="preserve"> </w:t>
      </w:r>
      <w:r w:rsidR="002C7162" w:rsidRPr="002C7162">
        <w:rPr>
          <w:lang w:val="en-US"/>
        </w:rPr>
        <w:t>Tạo báo cáo về sự chuyển nhóm của đối tượng BTXH, bao gồm việc tham gia, rút lui hoặc thay đổi tình trạng gia đình.</w:t>
      </w:r>
    </w:p>
    <w:p w14:paraId="4AC3AF3F" w14:textId="0D3195F8" w:rsidR="00813DC7" w:rsidRDefault="00FC74F7" w:rsidP="00113B89">
      <w:pPr>
        <w:pStyle w:val="Heading2"/>
        <w:rPr>
          <w:lang w:val="en-US"/>
        </w:rPr>
      </w:pPr>
      <w:bookmarkStart w:id="19" w:name="_Toc148365677"/>
      <w:r>
        <w:rPr>
          <w:lang w:val="en-US"/>
        </w:rPr>
        <w:t>26.</w:t>
      </w:r>
      <w:r>
        <w:rPr>
          <w:lang w:val="en-US"/>
        </w:rPr>
        <w:tab/>
        <w:t>T</w:t>
      </w:r>
      <w:r w:rsidR="00554052">
        <w:rPr>
          <w:lang w:val="en-US"/>
        </w:rPr>
        <w:t xml:space="preserve">hống kê, báo cáo trợ cấp tiền hàng tháng đối tượng tham gia </w:t>
      </w:r>
      <w:r>
        <w:rPr>
          <w:lang w:val="en-US"/>
        </w:rPr>
        <w:t>BTXH</w:t>
      </w:r>
      <w:bookmarkEnd w:id="19"/>
    </w:p>
    <w:p w14:paraId="39DA60AB" w14:textId="09BB4F06" w:rsidR="006233FE" w:rsidRPr="006233FE" w:rsidRDefault="006233FE" w:rsidP="006233FE">
      <w:pPr>
        <w:ind w:firstLine="720"/>
        <w:rPr>
          <w:lang w:val="en-US"/>
        </w:rPr>
      </w:pPr>
      <w:r w:rsidRPr="006D2A8C">
        <w:rPr>
          <w:b/>
          <w:bCs/>
          <w:lang w:val="en-US"/>
        </w:rPr>
        <w:t>Yêu cầu:</w:t>
      </w:r>
    </w:p>
    <w:p w14:paraId="20D9B08E" w14:textId="77777777" w:rsidR="00A24D86" w:rsidRDefault="00A24D86" w:rsidP="00A24D86">
      <w:pPr>
        <w:pStyle w:val="ListParagraph"/>
        <w:numPr>
          <w:ilvl w:val="0"/>
          <w:numId w:val="33"/>
        </w:numPr>
      </w:pPr>
      <w:r>
        <w:t xml:space="preserve">Thống kê, báo cáo danh sách trợ cấp tiền hàng tháng đối tượng tham gia bảo trợ xã hội </w:t>
      </w:r>
    </w:p>
    <w:p w14:paraId="58AEDAFE" w14:textId="77777777" w:rsidR="00A24D86" w:rsidRDefault="00A24D86" w:rsidP="00A24D86">
      <w:pPr>
        <w:pStyle w:val="ListParagraph"/>
        <w:numPr>
          <w:ilvl w:val="0"/>
          <w:numId w:val="33"/>
        </w:numPr>
      </w:pPr>
      <w:r>
        <w:t xml:space="preserve">Xuất danh sách thống kê, báo cáo trợ cấp tiền hàng tháng đối tượng tham gia bảo trợ xã hội ra File Excel </w:t>
      </w:r>
    </w:p>
    <w:p w14:paraId="2782E837" w14:textId="5A570D87" w:rsidR="00A24D86" w:rsidRPr="006233FE" w:rsidRDefault="00A24D86" w:rsidP="00A24D86">
      <w:pPr>
        <w:pStyle w:val="ListParagraph"/>
        <w:numPr>
          <w:ilvl w:val="0"/>
          <w:numId w:val="33"/>
        </w:numPr>
        <w:rPr>
          <w:lang w:val="en-US"/>
        </w:rPr>
      </w:pPr>
      <w:r>
        <w:t>Xuất danh sách thống kê, báo cáo trợ cấp tiền hàng tháng đối tượng tham gia bảo trợ xã hội ra File Pdf</w:t>
      </w:r>
    </w:p>
    <w:p w14:paraId="34E16D5C" w14:textId="24FE2BCA" w:rsidR="006233FE" w:rsidRPr="006D2A8C" w:rsidRDefault="006233FE" w:rsidP="003A1774">
      <w:pPr>
        <w:pStyle w:val="ListParagraph"/>
        <w:rPr>
          <w:b/>
          <w:bCs/>
          <w:lang w:val="en-US"/>
        </w:rPr>
      </w:pPr>
      <w:r w:rsidRPr="006D2A8C">
        <w:rPr>
          <w:b/>
          <w:bCs/>
          <w:lang w:val="en-US"/>
        </w:rPr>
        <w:t>Mục đích:</w:t>
      </w:r>
      <w:r w:rsidR="00D54349">
        <w:rPr>
          <w:b/>
          <w:bCs/>
          <w:lang w:val="en-US"/>
        </w:rPr>
        <w:t xml:space="preserve"> </w:t>
      </w:r>
      <w:r w:rsidR="00D54349" w:rsidRPr="00D54349">
        <w:rPr>
          <w:lang w:val="en-US"/>
        </w:rPr>
        <w:t>Tạo báo cáo về số tiền trợ cấp tiền hàng tháng đã được cấp cho từng đối tượng tham gia BTXH, giúp theo dõi và kiểm soát nguồn tài chính.</w:t>
      </w:r>
    </w:p>
    <w:p w14:paraId="5B2EFE5F" w14:textId="77777777" w:rsidR="006233FE" w:rsidRPr="00A24D86" w:rsidRDefault="006233FE" w:rsidP="006233FE">
      <w:pPr>
        <w:pStyle w:val="ListParagraph"/>
        <w:rPr>
          <w:lang w:val="en-US"/>
        </w:rPr>
      </w:pPr>
    </w:p>
    <w:p w14:paraId="710BD337" w14:textId="6DB2CB08" w:rsidR="00AF6377" w:rsidRDefault="00AF6377" w:rsidP="00113B89">
      <w:pPr>
        <w:rPr>
          <w:lang w:val="en-US"/>
        </w:rPr>
      </w:pPr>
      <w:r>
        <w:rPr>
          <w:lang w:val="en-US"/>
        </w:rPr>
        <w:br w:type="page"/>
      </w:r>
    </w:p>
    <w:p w14:paraId="4860543F" w14:textId="77777777" w:rsidR="00096BE8" w:rsidRDefault="00D344C9" w:rsidP="00096BE8">
      <w:pPr>
        <w:pStyle w:val="Heading1"/>
        <w:rPr>
          <w:lang w:val="en-US"/>
        </w:rPr>
      </w:pPr>
      <w:bookmarkStart w:id="20" w:name="_Toc148365678"/>
      <w:r>
        <w:rPr>
          <w:lang w:val="en-US"/>
        </w:rPr>
        <w:lastRenderedPageBreak/>
        <w:t>THÔNG TIN DANH MỤC</w:t>
      </w:r>
      <w:bookmarkStart w:id="21" w:name="_ĐỐI_TƯỢNG_BTXH"/>
      <w:bookmarkEnd w:id="20"/>
      <w:bookmarkEnd w:id="21"/>
    </w:p>
    <w:p w14:paraId="7DB57A64" w14:textId="19DF17C5" w:rsidR="0036307C" w:rsidRPr="0036307C" w:rsidRDefault="009878B0" w:rsidP="00096BE8">
      <w:pPr>
        <w:pStyle w:val="Heading2"/>
        <w:rPr>
          <w:lang w:val="en-US"/>
        </w:rPr>
      </w:pPr>
      <w:bookmarkStart w:id="22" w:name="_Toc148365679"/>
      <w:r>
        <w:rPr>
          <w:lang w:val="en-US"/>
        </w:rPr>
        <w:t>1.</w:t>
      </w:r>
      <w:r>
        <w:rPr>
          <w:lang w:val="en-US"/>
        </w:rPr>
        <w:tab/>
      </w:r>
      <w:r w:rsidR="007B558F">
        <w:rPr>
          <w:lang w:val="en-US"/>
        </w:rPr>
        <w:t>Đối tượng BTXH hưởng TCXH hàng tháng</w:t>
      </w:r>
      <w:bookmarkEnd w:id="22"/>
    </w:p>
    <w:p w14:paraId="3B6F4D5D" w14:textId="77777777" w:rsidR="00701566" w:rsidRPr="00253765" w:rsidRDefault="00701566" w:rsidP="00113B89">
      <w:pPr>
        <w:rPr>
          <w:b/>
          <w:bCs/>
          <w:color w:val="FF0000"/>
          <w:lang w:val="en-US"/>
        </w:rPr>
      </w:pPr>
      <w:r w:rsidRPr="00253765">
        <w:rPr>
          <w:b/>
          <w:bCs/>
          <w:color w:val="FF0000"/>
          <w:lang w:val="en-US"/>
        </w:rPr>
        <w:t>TCXH hàng tháng = Mức chuẩn trợ giúp xã hội * Hệ số</w:t>
      </w:r>
    </w:p>
    <w:p w14:paraId="2AE201E4" w14:textId="5512A9B5" w:rsidR="00701566" w:rsidRPr="00EC424A" w:rsidRDefault="00701566" w:rsidP="00113B89">
      <w:pPr>
        <w:rPr>
          <w:lang w:val="en-US"/>
        </w:rPr>
      </w:pPr>
      <w:r>
        <w:rPr>
          <w:lang w:val="en-US"/>
        </w:rPr>
        <w:t xml:space="preserve">Mức chuẩn trợ giúp xã hội: </w:t>
      </w:r>
      <w:r w:rsidRPr="00253765">
        <w:rPr>
          <w:b/>
          <w:bCs/>
          <w:color w:val="FF0000"/>
        </w:rPr>
        <w:t>360.000 đồng/tháng</w:t>
      </w:r>
      <w:r w:rsidRPr="00253765">
        <w:rPr>
          <w:color w:val="FF0000"/>
        </w:rPr>
        <w:t xml:space="preserve"> </w:t>
      </w:r>
      <w:r w:rsidRPr="00C402E9">
        <w:rPr>
          <w:i/>
          <w:iCs/>
        </w:rPr>
        <w:t>(áp dụng từ ngày 01 tháng 7 năm 2021)</w:t>
      </w:r>
    </w:p>
    <w:tbl>
      <w:tblPr>
        <w:tblStyle w:val="TableGrid"/>
        <w:tblW w:w="10915" w:type="dxa"/>
        <w:tblInd w:w="-147" w:type="dxa"/>
        <w:tblLook w:val="04A0" w:firstRow="1" w:lastRow="0" w:firstColumn="1" w:lastColumn="0" w:noHBand="0" w:noVBand="1"/>
      </w:tblPr>
      <w:tblGrid>
        <w:gridCol w:w="969"/>
        <w:gridCol w:w="4341"/>
        <w:gridCol w:w="3479"/>
        <w:gridCol w:w="2126"/>
      </w:tblGrid>
      <w:tr w:rsidR="002B1343" w14:paraId="44EEE310" w14:textId="77777777" w:rsidTr="001C305D">
        <w:tc>
          <w:tcPr>
            <w:tcW w:w="969" w:type="dxa"/>
          </w:tcPr>
          <w:p w14:paraId="14B26BCD" w14:textId="6191405A" w:rsidR="002B1343" w:rsidRDefault="002B1343" w:rsidP="00113B89">
            <w:pPr>
              <w:jc w:val="center"/>
              <w:rPr>
                <w:b/>
                <w:bCs/>
                <w:color w:val="2F5496" w:themeColor="accent1" w:themeShade="BF"/>
                <w:lang w:val="en-US"/>
              </w:rPr>
            </w:pPr>
            <w:r>
              <w:rPr>
                <w:b/>
                <w:bCs/>
                <w:color w:val="2F5496" w:themeColor="accent1" w:themeShade="BF"/>
                <w:lang w:val="en-US"/>
              </w:rPr>
              <w:t>Khoản</w:t>
            </w:r>
          </w:p>
        </w:tc>
        <w:tc>
          <w:tcPr>
            <w:tcW w:w="4341" w:type="dxa"/>
          </w:tcPr>
          <w:p w14:paraId="442A78F3" w14:textId="68F60D6E" w:rsidR="002B1343" w:rsidRDefault="007B1E3E" w:rsidP="00113B89">
            <w:pPr>
              <w:jc w:val="center"/>
              <w:rPr>
                <w:b/>
                <w:bCs/>
                <w:color w:val="2F5496" w:themeColor="accent1" w:themeShade="BF"/>
                <w:lang w:val="en-US"/>
              </w:rPr>
            </w:pPr>
            <w:r>
              <w:rPr>
                <w:b/>
                <w:bCs/>
                <w:color w:val="2F5496" w:themeColor="accent1" w:themeShade="BF"/>
                <w:lang w:val="en-US"/>
              </w:rPr>
              <w:t>Nhóm đ</w:t>
            </w:r>
            <w:r w:rsidR="002B1343">
              <w:rPr>
                <w:b/>
                <w:bCs/>
                <w:color w:val="2F5496" w:themeColor="accent1" w:themeShade="BF"/>
                <w:lang w:val="en-US"/>
              </w:rPr>
              <w:t>ối tượng</w:t>
            </w:r>
          </w:p>
        </w:tc>
        <w:tc>
          <w:tcPr>
            <w:tcW w:w="3479" w:type="dxa"/>
          </w:tcPr>
          <w:p w14:paraId="2C6EC87D" w14:textId="5DDE3E3F" w:rsidR="002B1343" w:rsidRDefault="007B1E3E" w:rsidP="00113B89">
            <w:pPr>
              <w:jc w:val="center"/>
              <w:rPr>
                <w:b/>
                <w:bCs/>
                <w:color w:val="2F5496" w:themeColor="accent1" w:themeShade="BF"/>
                <w:lang w:val="en-US"/>
              </w:rPr>
            </w:pPr>
            <w:r>
              <w:rPr>
                <w:b/>
                <w:bCs/>
                <w:color w:val="2F5496" w:themeColor="accent1" w:themeShade="BF"/>
                <w:lang w:val="en-US"/>
              </w:rPr>
              <w:t>Đ</w:t>
            </w:r>
            <w:r w:rsidR="002B1343">
              <w:rPr>
                <w:b/>
                <w:bCs/>
                <w:color w:val="2F5496" w:themeColor="accent1" w:themeShade="BF"/>
                <w:lang w:val="en-US"/>
              </w:rPr>
              <w:t>ối tượng</w:t>
            </w:r>
          </w:p>
        </w:tc>
        <w:tc>
          <w:tcPr>
            <w:tcW w:w="2126" w:type="dxa"/>
          </w:tcPr>
          <w:p w14:paraId="310E1E74" w14:textId="704A801F" w:rsidR="002B1343" w:rsidRDefault="002B1343" w:rsidP="00113B89">
            <w:pPr>
              <w:jc w:val="center"/>
              <w:rPr>
                <w:b/>
                <w:bCs/>
                <w:color w:val="2F5496" w:themeColor="accent1" w:themeShade="BF"/>
                <w:lang w:val="en-US"/>
              </w:rPr>
            </w:pPr>
            <w:r>
              <w:rPr>
                <w:b/>
                <w:bCs/>
                <w:color w:val="2F5496" w:themeColor="accent1" w:themeShade="BF"/>
                <w:lang w:val="en-US"/>
              </w:rPr>
              <w:t>Hệ số</w:t>
            </w:r>
          </w:p>
        </w:tc>
      </w:tr>
      <w:tr w:rsidR="002B1343" w14:paraId="39C85AC4" w14:textId="77777777" w:rsidTr="001C305D">
        <w:tc>
          <w:tcPr>
            <w:tcW w:w="969" w:type="dxa"/>
            <w:vMerge w:val="restart"/>
            <w:vAlign w:val="center"/>
          </w:tcPr>
          <w:p w14:paraId="3BF386AC" w14:textId="69181782" w:rsidR="002B1343" w:rsidRPr="002B1343" w:rsidRDefault="002B1343" w:rsidP="00113B89">
            <w:pPr>
              <w:jc w:val="center"/>
              <w:rPr>
                <w:b/>
                <w:bCs/>
                <w:color w:val="2F5496" w:themeColor="accent1" w:themeShade="BF"/>
                <w:sz w:val="28"/>
                <w:szCs w:val="28"/>
                <w:lang w:val="en-US"/>
              </w:rPr>
            </w:pPr>
            <w:r w:rsidRPr="002B1343">
              <w:rPr>
                <w:b/>
                <w:bCs/>
                <w:color w:val="2F5496" w:themeColor="accent1" w:themeShade="BF"/>
                <w:sz w:val="28"/>
                <w:szCs w:val="28"/>
              </w:rPr>
              <w:t>1</w:t>
            </w:r>
          </w:p>
        </w:tc>
        <w:tc>
          <w:tcPr>
            <w:tcW w:w="4341" w:type="dxa"/>
            <w:vMerge w:val="restart"/>
            <w:vAlign w:val="center"/>
          </w:tcPr>
          <w:p w14:paraId="0B5F4B4B" w14:textId="1BDE5870" w:rsidR="002B1343" w:rsidRPr="002B1343" w:rsidRDefault="002B1343" w:rsidP="00113B89">
            <w:pPr>
              <w:rPr>
                <w:sz w:val="22"/>
                <w:szCs w:val="22"/>
              </w:rPr>
            </w:pPr>
            <w:r w:rsidRPr="002B1343">
              <w:rPr>
                <w:sz w:val="22"/>
                <w:szCs w:val="22"/>
              </w:rPr>
              <w:t>Trẻ em dưới 16 tuổi không có nguồn nuôi dưỡng</w:t>
            </w:r>
          </w:p>
        </w:tc>
        <w:tc>
          <w:tcPr>
            <w:tcW w:w="3479" w:type="dxa"/>
            <w:vAlign w:val="center"/>
          </w:tcPr>
          <w:p w14:paraId="61D83EB5" w14:textId="467DB36E" w:rsidR="002B1343" w:rsidRPr="002B1343" w:rsidRDefault="002B1343" w:rsidP="00113B89">
            <w:pPr>
              <w:rPr>
                <w:sz w:val="22"/>
                <w:szCs w:val="22"/>
              </w:rPr>
            </w:pPr>
            <w:r w:rsidRPr="002B1343">
              <w:rPr>
                <w:sz w:val="22"/>
                <w:szCs w:val="22"/>
              </w:rPr>
              <w:t>Bị bỏ rơi chưa có người nhận làm con nuôi</w:t>
            </w:r>
          </w:p>
        </w:tc>
        <w:tc>
          <w:tcPr>
            <w:tcW w:w="2126" w:type="dxa"/>
            <w:vMerge w:val="restart"/>
            <w:vAlign w:val="center"/>
          </w:tcPr>
          <w:p w14:paraId="455B573A" w14:textId="77777777" w:rsidR="002B1343" w:rsidRPr="00A97285" w:rsidRDefault="002B1343" w:rsidP="00113B89">
            <w:pPr>
              <w:rPr>
                <w:sz w:val="24"/>
                <w:szCs w:val="24"/>
              </w:rPr>
            </w:pPr>
            <w:r w:rsidRPr="00A97285">
              <w:rPr>
                <w:sz w:val="24"/>
                <w:szCs w:val="24"/>
              </w:rPr>
              <w:t>- Hệ số 2,5 đối với trường hợp dưới 4 tuổi;</w:t>
            </w:r>
          </w:p>
          <w:p w14:paraId="5C2E3472" w14:textId="77777777" w:rsidR="002B1343" w:rsidRPr="00A97285" w:rsidRDefault="002B1343" w:rsidP="00113B89">
            <w:pPr>
              <w:rPr>
                <w:sz w:val="24"/>
                <w:szCs w:val="24"/>
              </w:rPr>
            </w:pPr>
            <w:r w:rsidRPr="00A97285">
              <w:rPr>
                <w:sz w:val="24"/>
                <w:szCs w:val="24"/>
              </w:rPr>
              <w:t>- Hệ số 1,5 đối với trường hợp từ đủ 4 tuổi trở lên.</w:t>
            </w:r>
          </w:p>
          <w:p w14:paraId="3FEA8404" w14:textId="77777777" w:rsidR="002B1343" w:rsidRPr="00A97285" w:rsidRDefault="002B1343" w:rsidP="00113B89">
            <w:pPr>
              <w:rPr>
                <w:sz w:val="24"/>
                <w:szCs w:val="24"/>
              </w:rPr>
            </w:pPr>
          </w:p>
        </w:tc>
      </w:tr>
      <w:tr w:rsidR="002B1343" w14:paraId="5D6E3917" w14:textId="77777777" w:rsidTr="001C305D">
        <w:tc>
          <w:tcPr>
            <w:tcW w:w="969" w:type="dxa"/>
            <w:vMerge/>
            <w:vAlign w:val="center"/>
          </w:tcPr>
          <w:p w14:paraId="0803EED9" w14:textId="77777777" w:rsidR="002B1343" w:rsidRPr="002B1343" w:rsidRDefault="002B1343" w:rsidP="00113B89">
            <w:pPr>
              <w:jc w:val="center"/>
              <w:rPr>
                <w:b/>
                <w:bCs/>
                <w:color w:val="2F5496" w:themeColor="accent1" w:themeShade="BF"/>
                <w:sz w:val="28"/>
                <w:szCs w:val="28"/>
              </w:rPr>
            </w:pPr>
          </w:p>
        </w:tc>
        <w:tc>
          <w:tcPr>
            <w:tcW w:w="4341" w:type="dxa"/>
            <w:vMerge/>
            <w:vAlign w:val="center"/>
          </w:tcPr>
          <w:p w14:paraId="2E2E4490" w14:textId="088240FD" w:rsidR="002B1343" w:rsidRPr="002B1343" w:rsidRDefault="002B1343" w:rsidP="00113B89">
            <w:pPr>
              <w:rPr>
                <w:sz w:val="22"/>
                <w:szCs w:val="22"/>
              </w:rPr>
            </w:pPr>
          </w:p>
        </w:tc>
        <w:tc>
          <w:tcPr>
            <w:tcW w:w="3479" w:type="dxa"/>
            <w:vAlign w:val="center"/>
          </w:tcPr>
          <w:p w14:paraId="40092034" w14:textId="66D07D7C" w:rsidR="002B1343" w:rsidRPr="002B1343" w:rsidRDefault="002B1343" w:rsidP="00113B89">
            <w:pPr>
              <w:rPr>
                <w:sz w:val="22"/>
                <w:szCs w:val="22"/>
              </w:rPr>
            </w:pPr>
            <w:r w:rsidRPr="002B1343">
              <w:rPr>
                <w:sz w:val="22"/>
                <w:szCs w:val="22"/>
              </w:rPr>
              <w:t>Mồ côi cả cha và mẹ</w:t>
            </w:r>
          </w:p>
        </w:tc>
        <w:tc>
          <w:tcPr>
            <w:tcW w:w="2126" w:type="dxa"/>
            <w:vMerge/>
            <w:vAlign w:val="center"/>
          </w:tcPr>
          <w:p w14:paraId="39254734" w14:textId="77777777" w:rsidR="002B1343" w:rsidRPr="00A97285" w:rsidRDefault="002B1343" w:rsidP="00113B89">
            <w:pPr>
              <w:rPr>
                <w:sz w:val="24"/>
                <w:szCs w:val="24"/>
              </w:rPr>
            </w:pPr>
          </w:p>
        </w:tc>
      </w:tr>
      <w:tr w:rsidR="002B1343" w14:paraId="7E75655B" w14:textId="77777777" w:rsidTr="001C305D">
        <w:tc>
          <w:tcPr>
            <w:tcW w:w="969" w:type="dxa"/>
            <w:vMerge/>
            <w:vAlign w:val="center"/>
          </w:tcPr>
          <w:p w14:paraId="7542D720" w14:textId="77777777" w:rsidR="002B1343" w:rsidRPr="002B1343" w:rsidRDefault="002B1343" w:rsidP="00113B89">
            <w:pPr>
              <w:jc w:val="center"/>
              <w:rPr>
                <w:b/>
                <w:bCs/>
                <w:color w:val="2F5496" w:themeColor="accent1" w:themeShade="BF"/>
                <w:sz w:val="28"/>
                <w:szCs w:val="28"/>
              </w:rPr>
            </w:pPr>
          </w:p>
        </w:tc>
        <w:tc>
          <w:tcPr>
            <w:tcW w:w="4341" w:type="dxa"/>
            <w:vMerge/>
            <w:vAlign w:val="center"/>
          </w:tcPr>
          <w:p w14:paraId="1E046B8C" w14:textId="19EEB282" w:rsidR="002B1343" w:rsidRPr="002B1343" w:rsidRDefault="002B1343" w:rsidP="00113B89">
            <w:pPr>
              <w:rPr>
                <w:sz w:val="22"/>
                <w:szCs w:val="22"/>
              </w:rPr>
            </w:pPr>
          </w:p>
        </w:tc>
        <w:tc>
          <w:tcPr>
            <w:tcW w:w="3479" w:type="dxa"/>
            <w:vAlign w:val="center"/>
          </w:tcPr>
          <w:p w14:paraId="2A9E8A0A" w14:textId="096F9942" w:rsidR="002B1343" w:rsidRPr="002B1343" w:rsidRDefault="002B1343" w:rsidP="00113B89">
            <w:pPr>
              <w:rPr>
                <w:sz w:val="22"/>
                <w:szCs w:val="22"/>
              </w:rPr>
            </w:pPr>
            <w:r w:rsidRPr="002B1343">
              <w:rPr>
                <w:sz w:val="22"/>
                <w:szCs w:val="22"/>
              </w:rPr>
              <w:t>Mồ côi cha hoặc mẹ và người còn lại bị tuyên bố mất tích theo quy định của pháp luật</w:t>
            </w:r>
          </w:p>
        </w:tc>
        <w:tc>
          <w:tcPr>
            <w:tcW w:w="2126" w:type="dxa"/>
            <w:vMerge/>
            <w:vAlign w:val="center"/>
          </w:tcPr>
          <w:p w14:paraId="1F22739B" w14:textId="77777777" w:rsidR="002B1343" w:rsidRPr="00A97285" w:rsidRDefault="002B1343" w:rsidP="00113B89">
            <w:pPr>
              <w:rPr>
                <w:sz w:val="24"/>
                <w:szCs w:val="24"/>
              </w:rPr>
            </w:pPr>
          </w:p>
        </w:tc>
      </w:tr>
      <w:tr w:rsidR="002B1343" w14:paraId="3AD22A10" w14:textId="77777777" w:rsidTr="001C305D">
        <w:tc>
          <w:tcPr>
            <w:tcW w:w="969" w:type="dxa"/>
            <w:vMerge/>
            <w:vAlign w:val="center"/>
          </w:tcPr>
          <w:p w14:paraId="67D2E692" w14:textId="77777777" w:rsidR="002B1343" w:rsidRPr="002B1343" w:rsidRDefault="002B1343" w:rsidP="00113B89">
            <w:pPr>
              <w:jc w:val="center"/>
              <w:rPr>
                <w:b/>
                <w:bCs/>
                <w:color w:val="2F5496" w:themeColor="accent1" w:themeShade="BF"/>
                <w:sz w:val="28"/>
                <w:szCs w:val="28"/>
              </w:rPr>
            </w:pPr>
          </w:p>
        </w:tc>
        <w:tc>
          <w:tcPr>
            <w:tcW w:w="4341" w:type="dxa"/>
            <w:vMerge/>
            <w:vAlign w:val="center"/>
          </w:tcPr>
          <w:p w14:paraId="36D075D0" w14:textId="2043E5C8" w:rsidR="002B1343" w:rsidRPr="002B1343" w:rsidRDefault="002B1343" w:rsidP="00113B89">
            <w:pPr>
              <w:rPr>
                <w:sz w:val="22"/>
                <w:szCs w:val="22"/>
              </w:rPr>
            </w:pPr>
          </w:p>
        </w:tc>
        <w:tc>
          <w:tcPr>
            <w:tcW w:w="3479" w:type="dxa"/>
            <w:vAlign w:val="center"/>
          </w:tcPr>
          <w:p w14:paraId="76448ECA" w14:textId="39505A93" w:rsidR="002B1343" w:rsidRPr="002B1343" w:rsidRDefault="002B1343" w:rsidP="00113B89">
            <w:pPr>
              <w:rPr>
                <w:sz w:val="22"/>
                <w:szCs w:val="22"/>
              </w:rPr>
            </w:pPr>
            <w:r w:rsidRPr="002B1343">
              <w:rPr>
                <w:sz w:val="22"/>
                <w:szCs w:val="22"/>
              </w:rPr>
              <w:t>Mồ côi cha hoặc mẹ và người còn lại bị tuyên bố mất tích theo quy định của pháp luật</w:t>
            </w:r>
          </w:p>
        </w:tc>
        <w:tc>
          <w:tcPr>
            <w:tcW w:w="2126" w:type="dxa"/>
            <w:vMerge/>
            <w:vAlign w:val="center"/>
          </w:tcPr>
          <w:p w14:paraId="3F26E09B" w14:textId="77777777" w:rsidR="002B1343" w:rsidRPr="00A97285" w:rsidRDefault="002B1343" w:rsidP="00113B89">
            <w:pPr>
              <w:rPr>
                <w:sz w:val="24"/>
                <w:szCs w:val="24"/>
              </w:rPr>
            </w:pPr>
          </w:p>
        </w:tc>
      </w:tr>
      <w:tr w:rsidR="002B1343" w14:paraId="6656EC0F" w14:textId="77777777" w:rsidTr="001C305D">
        <w:tc>
          <w:tcPr>
            <w:tcW w:w="969" w:type="dxa"/>
            <w:vAlign w:val="center"/>
          </w:tcPr>
          <w:p w14:paraId="74AC64CA" w14:textId="5C4ABEAD" w:rsidR="002B1343" w:rsidRPr="002B1343" w:rsidRDefault="002B1343" w:rsidP="00113B89">
            <w:pPr>
              <w:jc w:val="center"/>
              <w:rPr>
                <w:b/>
                <w:bCs/>
                <w:color w:val="2F5496" w:themeColor="accent1" w:themeShade="BF"/>
                <w:sz w:val="28"/>
                <w:szCs w:val="28"/>
                <w:lang w:val="en-US"/>
              </w:rPr>
            </w:pPr>
            <w:r w:rsidRPr="002B1343">
              <w:rPr>
                <w:b/>
                <w:bCs/>
                <w:color w:val="2F5496" w:themeColor="accent1" w:themeShade="BF"/>
                <w:sz w:val="28"/>
                <w:szCs w:val="28"/>
              </w:rPr>
              <w:t>2</w:t>
            </w:r>
          </w:p>
        </w:tc>
        <w:tc>
          <w:tcPr>
            <w:tcW w:w="4341" w:type="dxa"/>
            <w:vAlign w:val="center"/>
          </w:tcPr>
          <w:p w14:paraId="61D7EC49" w14:textId="20E462BB" w:rsidR="002B1343" w:rsidRPr="002B1343" w:rsidRDefault="002B1343" w:rsidP="00113B89">
            <w:pPr>
              <w:rPr>
                <w:sz w:val="22"/>
                <w:szCs w:val="22"/>
              </w:rPr>
            </w:pPr>
            <w:r w:rsidRPr="002B1343">
              <w:rPr>
                <w:sz w:val="22"/>
                <w:szCs w:val="22"/>
              </w:rPr>
              <w:t>Người thuộc diện quy định tại khoản 1 Điều này đang hưởng trợ cấp xã hội hàng tháng mà đủ 16 tuổi nhưng đang học văn hóa, học nghề, trung học chuyên nghiệp, cao đẳng, đại học văn bằng thứ nhất thì tiếp tục được hưởng chính sách trợ giúp xã hội cho đến khi kết thúc học, nhưng tối đa không quá 22 tuổi.</w:t>
            </w:r>
          </w:p>
        </w:tc>
        <w:tc>
          <w:tcPr>
            <w:tcW w:w="3479" w:type="dxa"/>
            <w:vAlign w:val="center"/>
          </w:tcPr>
          <w:p w14:paraId="33909858" w14:textId="77777777" w:rsidR="002B1343" w:rsidRPr="002B1343" w:rsidRDefault="002B1343" w:rsidP="00113B89">
            <w:pPr>
              <w:rPr>
                <w:sz w:val="22"/>
                <w:szCs w:val="22"/>
              </w:rPr>
            </w:pPr>
          </w:p>
        </w:tc>
        <w:tc>
          <w:tcPr>
            <w:tcW w:w="2126" w:type="dxa"/>
            <w:vAlign w:val="center"/>
          </w:tcPr>
          <w:p w14:paraId="4D312A0E" w14:textId="2E921DF2" w:rsidR="002B1343" w:rsidRPr="00A97285" w:rsidRDefault="00C22415" w:rsidP="00113B89">
            <w:pPr>
              <w:rPr>
                <w:sz w:val="24"/>
                <w:szCs w:val="24"/>
              </w:rPr>
            </w:pPr>
            <w:r w:rsidRPr="00A97285">
              <w:rPr>
                <w:sz w:val="24"/>
                <w:szCs w:val="24"/>
              </w:rPr>
              <w:t>Hệ số 1,5 </w:t>
            </w:r>
          </w:p>
        </w:tc>
      </w:tr>
      <w:tr w:rsidR="002B1343" w14:paraId="507A41C5" w14:textId="77777777" w:rsidTr="001C305D">
        <w:tc>
          <w:tcPr>
            <w:tcW w:w="969" w:type="dxa"/>
            <w:vAlign w:val="center"/>
          </w:tcPr>
          <w:p w14:paraId="62DD8619" w14:textId="3A81D4A1" w:rsidR="002B1343" w:rsidRPr="002B1343" w:rsidRDefault="002B1343" w:rsidP="00113B89">
            <w:pPr>
              <w:jc w:val="center"/>
              <w:rPr>
                <w:b/>
                <w:bCs/>
                <w:color w:val="2F5496" w:themeColor="accent1" w:themeShade="BF"/>
                <w:sz w:val="28"/>
                <w:szCs w:val="28"/>
                <w:lang w:val="en-US"/>
              </w:rPr>
            </w:pPr>
            <w:r w:rsidRPr="002B1343">
              <w:rPr>
                <w:b/>
                <w:bCs/>
                <w:color w:val="2F5496" w:themeColor="accent1" w:themeShade="BF"/>
                <w:sz w:val="28"/>
                <w:szCs w:val="28"/>
              </w:rPr>
              <w:t>3</w:t>
            </w:r>
          </w:p>
        </w:tc>
        <w:tc>
          <w:tcPr>
            <w:tcW w:w="4341" w:type="dxa"/>
            <w:vAlign w:val="center"/>
          </w:tcPr>
          <w:p w14:paraId="4B3AA1B9" w14:textId="14A396D1" w:rsidR="002B1343" w:rsidRPr="002B1343" w:rsidRDefault="002B1343" w:rsidP="00113B89">
            <w:pPr>
              <w:rPr>
                <w:sz w:val="22"/>
                <w:szCs w:val="22"/>
              </w:rPr>
            </w:pPr>
            <w:r w:rsidRPr="002B1343">
              <w:rPr>
                <w:sz w:val="22"/>
                <w:szCs w:val="22"/>
              </w:rPr>
              <w:t>Trẻ em nhiễm HIV/AIDS thuộc hộ nghèo.</w:t>
            </w:r>
          </w:p>
        </w:tc>
        <w:tc>
          <w:tcPr>
            <w:tcW w:w="3479" w:type="dxa"/>
            <w:vAlign w:val="center"/>
          </w:tcPr>
          <w:p w14:paraId="235B0C4D" w14:textId="77777777" w:rsidR="002B1343" w:rsidRPr="002B1343" w:rsidRDefault="002B1343" w:rsidP="00113B89">
            <w:pPr>
              <w:rPr>
                <w:sz w:val="22"/>
                <w:szCs w:val="22"/>
              </w:rPr>
            </w:pPr>
          </w:p>
        </w:tc>
        <w:tc>
          <w:tcPr>
            <w:tcW w:w="2126" w:type="dxa"/>
            <w:vAlign w:val="center"/>
          </w:tcPr>
          <w:p w14:paraId="23DB69A8" w14:textId="20AC749D" w:rsidR="00C22415" w:rsidRPr="00A97285" w:rsidRDefault="00B50BCB" w:rsidP="00113B89">
            <w:pPr>
              <w:rPr>
                <w:sz w:val="24"/>
                <w:szCs w:val="24"/>
              </w:rPr>
            </w:pPr>
            <w:r w:rsidRPr="00A97285">
              <w:rPr>
                <w:sz w:val="24"/>
                <w:szCs w:val="24"/>
              </w:rPr>
              <w:t>-</w:t>
            </w:r>
            <w:r w:rsidR="00C22415" w:rsidRPr="00A97285">
              <w:rPr>
                <w:sz w:val="24"/>
                <w:szCs w:val="24"/>
              </w:rPr>
              <w:t> Hệ số 2,5 đối với đối tượng dưới 4 tuổi;</w:t>
            </w:r>
          </w:p>
          <w:p w14:paraId="76F3B47F" w14:textId="7D5D2E3A" w:rsidR="002B1343" w:rsidRPr="00A97285" w:rsidRDefault="00C22415" w:rsidP="00113B89">
            <w:pPr>
              <w:rPr>
                <w:sz w:val="24"/>
                <w:szCs w:val="24"/>
              </w:rPr>
            </w:pPr>
            <w:r w:rsidRPr="00A97285">
              <w:rPr>
                <w:sz w:val="24"/>
                <w:szCs w:val="24"/>
              </w:rPr>
              <w:t>- Hệ số 2,0 đối với đối tượng từ đủ 4 tuổi đến dưới 16 tuổi.</w:t>
            </w:r>
          </w:p>
        </w:tc>
      </w:tr>
      <w:tr w:rsidR="002B1343" w14:paraId="31C5FE3B" w14:textId="77777777" w:rsidTr="001C305D">
        <w:tc>
          <w:tcPr>
            <w:tcW w:w="969" w:type="dxa"/>
            <w:vAlign w:val="center"/>
          </w:tcPr>
          <w:p w14:paraId="0E83A7D0" w14:textId="21C6FFE7" w:rsidR="002B1343" w:rsidRPr="002B1343" w:rsidRDefault="002B1343" w:rsidP="00113B89">
            <w:pPr>
              <w:jc w:val="center"/>
              <w:rPr>
                <w:b/>
                <w:bCs/>
                <w:color w:val="2F5496" w:themeColor="accent1" w:themeShade="BF"/>
                <w:sz w:val="28"/>
                <w:szCs w:val="28"/>
                <w:lang w:val="en-US"/>
              </w:rPr>
            </w:pPr>
            <w:r w:rsidRPr="002B1343">
              <w:rPr>
                <w:b/>
                <w:bCs/>
                <w:color w:val="2F5496" w:themeColor="accent1" w:themeShade="BF"/>
                <w:sz w:val="28"/>
                <w:szCs w:val="28"/>
              </w:rPr>
              <w:t>4</w:t>
            </w:r>
          </w:p>
        </w:tc>
        <w:tc>
          <w:tcPr>
            <w:tcW w:w="4341" w:type="dxa"/>
            <w:vAlign w:val="center"/>
          </w:tcPr>
          <w:p w14:paraId="36EAD88E" w14:textId="676E536F" w:rsidR="002B1343" w:rsidRPr="002B1343" w:rsidRDefault="002B1343" w:rsidP="00113B89">
            <w:pPr>
              <w:rPr>
                <w:sz w:val="22"/>
                <w:szCs w:val="22"/>
              </w:rPr>
            </w:pPr>
            <w:r w:rsidRPr="002B1343">
              <w:rPr>
                <w:sz w:val="22"/>
                <w:szCs w:val="22"/>
              </w:rPr>
              <w:t xml:space="preserve">Người thuộc diện hộ nghèo, hộ cận nghèo chưa có chồng hoặc chưa có vợ; đã có chồng hoặc vợ nhưng đã chết hoặc mất tích theo quy định của pháp luật và đang nuôi con dưới 16 tuổi hoặc đang nuôi con từ 16 đến 22 tuổi và người con đó đang học văn hóa, học nghề, trung học chuyên nghiệp, cao đẳng, đại học văn bằng thứ </w:t>
            </w:r>
            <w:r w:rsidRPr="002B1343">
              <w:rPr>
                <w:sz w:val="22"/>
                <w:szCs w:val="22"/>
              </w:rPr>
              <w:lastRenderedPageBreak/>
              <w:t xml:space="preserve">nhất quy định tại khoản 2 Điều này </w:t>
            </w:r>
            <w:r w:rsidRPr="00F03C66">
              <w:rPr>
                <w:i/>
                <w:iCs/>
                <w:color w:val="2F5496" w:themeColor="accent1" w:themeShade="BF"/>
                <w:sz w:val="22"/>
                <w:szCs w:val="22"/>
              </w:rPr>
              <w:t>(sau đây gọi chung là người đơn thân nghèo đang nuôi con)</w:t>
            </w:r>
            <w:r w:rsidRPr="002B1343">
              <w:rPr>
                <w:sz w:val="22"/>
                <w:szCs w:val="22"/>
              </w:rPr>
              <w:t>.</w:t>
            </w:r>
          </w:p>
        </w:tc>
        <w:tc>
          <w:tcPr>
            <w:tcW w:w="3479" w:type="dxa"/>
            <w:vAlign w:val="center"/>
          </w:tcPr>
          <w:p w14:paraId="6A828BF0" w14:textId="77777777" w:rsidR="002B1343" w:rsidRPr="002B1343" w:rsidRDefault="002B1343" w:rsidP="00113B89">
            <w:pPr>
              <w:rPr>
                <w:sz w:val="22"/>
                <w:szCs w:val="22"/>
              </w:rPr>
            </w:pPr>
          </w:p>
        </w:tc>
        <w:tc>
          <w:tcPr>
            <w:tcW w:w="2126" w:type="dxa"/>
            <w:vAlign w:val="center"/>
          </w:tcPr>
          <w:p w14:paraId="353B31BC" w14:textId="77777777" w:rsidR="00402979" w:rsidRPr="00A97285" w:rsidRDefault="00402979" w:rsidP="00113B89">
            <w:pPr>
              <w:rPr>
                <w:sz w:val="24"/>
                <w:szCs w:val="24"/>
              </w:rPr>
            </w:pPr>
            <w:r w:rsidRPr="00A97285">
              <w:rPr>
                <w:sz w:val="24"/>
                <w:szCs w:val="24"/>
              </w:rPr>
              <w:t>Hệ số 1,0 đối với mỗi một con đang nuôi.</w:t>
            </w:r>
          </w:p>
          <w:p w14:paraId="2D3F538D" w14:textId="77777777" w:rsidR="002B1343" w:rsidRPr="00A97285" w:rsidRDefault="002B1343" w:rsidP="00113B89">
            <w:pPr>
              <w:rPr>
                <w:sz w:val="24"/>
                <w:szCs w:val="24"/>
              </w:rPr>
            </w:pPr>
          </w:p>
        </w:tc>
      </w:tr>
      <w:tr w:rsidR="00F00DCD" w14:paraId="61259B37" w14:textId="77777777" w:rsidTr="001C305D">
        <w:tc>
          <w:tcPr>
            <w:tcW w:w="969" w:type="dxa"/>
            <w:vMerge w:val="restart"/>
            <w:vAlign w:val="center"/>
          </w:tcPr>
          <w:p w14:paraId="2E095013" w14:textId="6A540B78" w:rsidR="00F00DCD" w:rsidRPr="002B1343" w:rsidRDefault="00F00DCD" w:rsidP="00113B89">
            <w:pPr>
              <w:jc w:val="center"/>
              <w:rPr>
                <w:b/>
                <w:bCs/>
                <w:color w:val="2F5496" w:themeColor="accent1" w:themeShade="BF"/>
                <w:sz w:val="28"/>
                <w:szCs w:val="28"/>
                <w:lang w:val="en-US"/>
              </w:rPr>
            </w:pPr>
            <w:r w:rsidRPr="002B1343">
              <w:rPr>
                <w:b/>
                <w:bCs/>
                <w:color w:val="2F5496" w:themeColor="accent1" w:themeShade="BF"/>
                <w:sz w:val="28"/>
                <w:szCs w:val="28"/>
              </w:rPr>
              <w:t>5</w:t>
            </w:r>
          </w:p>
        </w:tc>
        <w:tc>
          <w:tcPr>
            <w:tcW w:w="4341" w:type="dxa"/>
            <w:vMerge w:val="restart"/>
            <w:vAlign w:val="center"/>
          </w:tcPr>
          <w:p w14:paraId="6E1EFFC1" w14:textId="6BC98BE9" w:rsidR="00F00DCD" w:rsidRPr="002B1343" w:rsidRDefault="00F00DCD" w:rsidP="00113B89">
            <w:pPr>
              <w:jc w:val="left"/>
              <w:rPr>
                <w:sz w:val="22"/>
                <w:szCs w:val="22"/>
              </w:rPr>
            </w:pPr>
            <w:bookmarkStart w:id="23" w:name="khoan_5_5"/>
            <w:r w:rsidRPr="002B1343">
              <w:rPr>
                <w:sz w:val="22"/>
                <w:szCs w:val="22"/>
              </w:rPr>
              <w:t>Người cao tuổi thuộc một trong các trường hợp quy định sau đây:</w:t>
            </w:r>
            <w:bookmarkEnd w:id="23"/>
          </w:p>
        </w:tc>
        <w:tc>
          <w:tcPr>
            <w:tcW w:w="3479" w:type="dxa"/>
            <w:vAlign w:val="center"/>
          </w:tcPr>
          <w:p w14:paraId="36467817" w14:textId="7BD1BBE4" w:rsidR="00F00DCD" w:rsidRPr="00641441" w:rsidRDefault="00FB5382" w:rsidP="00113B89">
            <w:r w:rsidRPr="00641441">
              <w:rPr>
                <w:sz w:val="22"/>
                <w:szCs w:val="22"/>
              </w:rPr>
              <w:t>Người nhiễm HIV/AIDS thuộc diện hộ nghèo không có nguồn thu nhập ổn định hàng tháng như tiền lương, tiền công, lương hưu, trợ cấp bảo bảo hiểm xã hội, trợ cấp xã hội hàng tháng.</w:t>
            </w:r>
          </w:p>
        </w:tc>
        <w:tc>
          <w:tcPr>
            <w:tcW w:w="2126" w:type="dxa"/>
            <w:vAlign w:val="center"/>
          </w:tcPr>
          <w:p w14:paraId="14518F91" w14:textId="23756B8A" w:rsidR="00875E04" w:rsidRPr="00A97285" w:rsidRDefault="00875E04" w:rsidP="00113B89">
            <w:pPr>
              <w:rPr>
                <w:sz w:val="24"/>
                <w:szCs w:val="24"/>
              </w:rPr>
            </w:pPr>
            <w:r w:rsidRPr="00A97285">
              <w:rPr>
                <w:sz w:val="24"/>
                <w:szCs w:val="24"/>
              </w:rPr>
              <w:t>- Hệ số 1,5 đối với đối tượng từ đủ 60 tuổi đến 80 tuổi;</w:t>
            </w:r>
          </w:p>
          <w:p w14:paraId="17FD7A8E" w14:textId="6AAB47F3" w:rsidR="00875E04" w:rsidRPr="00A97285" w:rsidRDefault="00875E04" w:rsidP="00113B89">
            <w:pPr>
              <w:rPr>
                <w:sz w:val="24"/>
                <w:szCs w:val="24"/>
              </w:rPr>
            </w:pPr>
            <w:r w:rsidRPr="00A97285">
              <w:rPr>
                <w:sz w:val="24"/>
                <w:szCs w:val="24"/>
              </w:rPr>
              <w:t>- Hệ số 2,0 đối với đối tượng từ đủ 80 tuổi trở lên;</w:t>
            </w:r>
          </w:p>
          <w:p w14:paraId="4879D043" w14:textId="77777777" w:rsidR="00F00DCD" w:rsidRPr="00A97285" w:rsidRDefault="00F00DCD" w:rsidP="00113B89">
            <w:pPr>
              <w:rPr>
                <w:sz w:val="24"/>
                <w:szCs w:val="24"/>
              </w:rPr>
            </w:pPr>
          </w:p>
        </w:tc>
      </w:tr>
      <w:tr w:rsidR="00F00DCD" w14:paraId="716501D9" w14:textId="77777777" w:rsidTr="001C305D">
        <w:tc>
          <w:tcPr>
            <w:tcW w:w="969" w:type="dxa"/>
            <w:vMerge/>
            <w:vAlign w:val="center"/>
          </w:tcPr>
          <w:p w14:paraId="75A972BB" w14:textId="77777777" w:rsidR="00F00DCD" w:rsidRPr="002B1343" w:rsidRDefault="00F00DCD" w:rsidP="00113B89">
            <w:pPr>
              <w:jc w:val="center"/>
              <w:rPr>
                <w:b/>
                <w:bCs/>
                <w:color w:val="2F5496" w:themeColor="accent1" w:themeShade="BF"/>
                <w:sz w:val="28"/>
                <w:szCs w:val="28"/>
              </w:rPr>
            </w:pPr>
          </w:p>
        </w:tc>
        <w:tc>
          <w:tcPr>
            <w:tcW w:w="4341" w:type="dxa"/>
            <w:vMerge/>
            <w:vAlign w:val="center"/>
          </w:tcPr>
          <w:p w14:paraId="42C7F15E" w14:textId="3651A811" w:rsidR="00F00DCD" w:rsidRPr="002B1343" w:rsidRDefault="00F00DCD" w:rsidP="00113B89">
            <w:pPr>
              <w:rPr>
                <w:sz w:val="22"/>
                <w:szCs w:val="22"/>
              </w:rPr>
            </w:pPr>
          </w:p>
        </w:tc>
        <w:tc>
          <w:tcPr>
            <w:tcW w:w="3479" w:type="dxa"/>
            <w:vAlign w:val="center"/>
          </w:tcPr>
          <w:p w14:paraId="0B836A42" w14:textId="15E3C0F0" w:rsidR="00F00DCD" w:rsidRPr="002B1343" w:rsidRDefault="00F00DCD" w:rsidP="00113B89">
            <w:pPr>
              <w:rPr>
                <w:sz w:val="22"/>
                <w:szCs w:val="22"/>
              </w:rPr>
            </w:pPr>
            <w:r w:rsidRPr="002B1343">
              <w:rPr>
                <w:sz w:val="22"/>
                <w:szCs w:val="22"/>
              </w:rPr>
              <w:t>Người cao tuổi từ đủ 75 tuổi đến 80 tuổi thuộc diện hộ nghèo, hộ cận nghèo không thuộc diện quy định ở điểm a khoản này đang sống tại địa bàn các xã, thôn vùng đồng bào dân tộc thiểu số và miền núi đặc biệt khó khăn;</w:t>
            </w:r>
          </w:p>
        </w:tc>
        <w:tc>
          <w:tcPr>
            <w:tcW w:w="2126" w:type="dxa"/>
            <w:vAlign w:val="center"/>
          </w:tcPr>
          <w:p w14:paraId="4B9027EA" w14:textId="3199E2EF" w:rsidR="00F00DCD" w:rsidRPr="00A97285" w:rsidRDefault="00C274D0" w:rsidP="00113B89">
            <w:pPr>
              <w:rPr>
                <w:sz w:val="24"/>
                <w:szCs w:val="24"/>
              </w:rPr>
            </w:pPr>
            <w:r w:rsidRPr="00A97285">
              <w:rPr>
                <w:sz w:val="24"/>
                <w:szCs w:val="24"/>
              </w:rPr>
              <w:t>Hệ số 1,0 </w:t>
            </w:r>
          </w:p>
        </w:tc>
      </w:tr>
      <w:tr w:rsidR="00F00DCD" w14:paraId="63EF428A" w14:textId="77777777" w:rsidTr="001C305D">
        <w:tc>
          <w:tcPr>
            <w:tcW w:w="969" w:type="dxa"/>
            <w:vMerge/>
            <w:vAlign w:val="center"/>
          </w:tcPr>
          <w:p w14:paraId="1A64F134" w14:textId="77777777" w:rsidR="00F00DCD" w:rsidRPr="002B1343" w:rsidRDefault="00F00DCD" w:rsidP="00113B89">
            <w:pPr>
              <w:jc w:val="center"/>
              <w:rPr>
                <w:b/>
                <w:bCs/>
                <w:color w:val="2F5496" w:themeColor="accent1" w:themeShade="BF"/>
                <w:sz w:val="28"/>
                <w:szCs w:val="28"/>
              </w:rPr>
            </w:pPr>
          </w:p>
        </w:tc>
        <w:tc>
          <w:tcPr>
            <w:tcW w:w="4341" w:type="dxa"/>
            <w:vMerge/>
            <w:vAlign w:val="center"/>
          </w:tcPr>
          <w:p w14:paraId="12FEE070" w14:textId="00A378FB" w:rsidR="00F00DCD" w:rsidRPr="002B1343" w:rsidRDefault="00F00DCD" w:rsidP="00113B89">
            <w:pPr>
              <w:rPr>
                <w:sz w:val="22"/>
                <w:szCs w:val="22"/>
              </w:rPr>
            </w:pPr>
          </w:p>
        </w:tc>
        <w:tc>
          <w:tcPr>
            <w:tcW w:w="3479" w:type="dxa"/>
            <w:vAlign w:val="center"/>
          </w:tcPr>
          <w:p w14:paraId="56F4D9FD" w14:textId="20555ADE" w:rsidR="00F00DCD" w:rsidRPr="002B1343" w:rsidRDefault="00F00DCD" w:rsidP="00113B89">
            <w:pPr>
              <w:rPr>
                <w:sz w:val="22"/>
                <w:szCs w:val="22"/>
              </w:rPr>
            </w:pPr>
            <w:r w:rsidRPr="002B1343">
              <w:rPr>
                <w:sz w:val="22"/>
                <w:szCs w:val="22"/>
              </w:rPr>
              <w:t>Người từ đủ 80 tuổi trở lên không thuộc diện quy định tại điểm a khoản này mà không có lương hưu, trợ cấp bảo hiểm xã hội hàng tháng, trợ cấp xã hội hàng tháng;</w:t>
            </w:r>
          </w:p>
        </w:tc>
        <w:tc>
          <w:tcPr>
            <w:tcW w:w="2126" w:type="dxa"/>
            <w:vAlign w:val="center"/>
          </w:tcPr>
          <w:p w14:paraId="0A5BACAF" w14:textId="10D4DD86" w:rsidR="00F00DCD" w:rsidRPr="00A97285" w:rsidRDefault="00C274D0" w:rsidP="00113B89">
            <w:pPr>
              <w:rPr>
                <w:sz w:val="24"/>
                <w:szCs w:val="24"/>
              </w:rPr>
            </w:pPr>
            <w:r w:rsidRPr="00A97285">
              <w:rPr>
                <w:sz w:val="24"/>
                <w:szCs w:val="24"/>
              </w:rPr>
              <w:t>Hệ số 1,0 </w:t>
            </w:r>
          </w:p>
        </w:tc>
      </w:tr>
      <w:tr w:rsidR="00F00DCD" w14:paraId="34D33E73" w14:textId="77777777" w:rsidTr="001C305D">
        <w:tc>
          <w:tcPr>
            <w:tcW w:w="969" w:type="dxa"/>
            <w:vMerge/>
            <w:vAlign w:val="center"/>
          </w:tcPr>
          <w:p w14:paraId="0D46319B" w14:textId="77777777" w:rsidR="00F00DCD" w:rsidRPr="002B1343" w:rsidRDefault="00F00DCD" w:rsidP="00113B89">
            <w:pPr>
              <w:jc w:val="center"/>
              <w:rPr>
                <w:b/>
                <w:bCs/>
                <w:color w:val="2F5496" w:themeColor="accent1" w:themeShade="BF"/>
                <w:sz w:val="28"/>
                <w:szCs w:val="28"/>
              </w:rPr>
            </w:pPr>
          </w:p>
        </w:tc>
        <w:tc>
          <w:tcPr>
            <w:tcW w:w="4341" w:type="dxa"/>
            <w:vMerge/>
            <w:vAlign w:val="center"/>
          </w:tcPr>
          <w:p w14:paraId="4AB3EB79" w14:textId="2D861E53" w:rsidR="00F00DCD" w:rsidRPr="002B1343" w:rsidRDefault="00F00DCD" w:rsidP="00113B89">
            <w:pPr>
              <w:rPr>
                <w:sz w:val="22"/>
                <w:szCs w:val="22"/>
              </w:rPr>
            </w:pPr>
          </w:p>
        </w:tc>
        <w:tc>
          <w:tcPr>
            <w:tcW w:w="3479" w:type="dxa"/>
            <w:vAlign w:val="center"/>
          </w:tcPr>
          <w:p w14:paraId="735D4DE8" w14:textId="76B06329" w:rsidR="00F00DCD" w:rsidRPr="002B1343" w:rsidRDefault="00F00DCD" w:rsidP="00113B89">
            <w:pPr>
              <w:rPr>
                <w:sz w:val="22"/>
                <w:szCs w:val="22"/>
              </w:rPr>
            </w:pPr>
            <w:r w:rsidRPr="002B1343">
              <w:rPr>
                <w:sz w:val="22"/>
                <w:szCs w:val="22"/>
              </w:rPr>
              <w:t>Người cao tuổi thuộc diện hộ nghèo, không có người có nghĩa vụ và quyền phụng dưỡng, không có điều kiện sống ở cộng đồng, đủ điều kiện tiếp nhận vào cơ sở trợ giúp xã hội nhưng có người nhận nuôi dưỡng, chăm sóc tại cộng đồng.</w:t>
            </w:r>
          </w:p>
        </w:tc>
        <w:tc>
          <w:tcPr>
            <w:tcW w:w="2126" w:type="dxa"/>
            <w:vAlign w:val="center"/>
          </w:tcPr>
          <w:p w14:paraId="5D82AC06" w14:textId="0C2F27D1" w:rsidR="00F00DCD" w:rsidRPr="00A97285" w:rsidRDefault="00C274D0" w:rsidP="00113B89">
            <w:pPr>
              <w:rPr>
                <w:sz w:val="24"/>
                <w:szCs w:val="24"/>
              </w:rPr>
            </w:pPr>
            <w:r w:rsidRPr="00A97285">
              <w:rPr>
                <w:sz w:val="24"/>
                <w:szCs w:val="24"/>
              </w:rPr>
              <w:t>Hệ số 3,0</w:t>
            </w:r>
          </w:p>
        </w:tc>
      </w:tr>
      <w:tr w:rsidR="002B1343" w14:paraId="38C6120D" w14:textId="77777777" w:rsidTr="001C305D">
        <w:tc>
          <w:tcPr>
            <w:tcW w:w="969" w:type="dxa"/>
            <w:vAlign w:val="center"/>
          </w:tcPr>
          <w:p w14:paraId="1ACAA5F5" w14:textId="3548F088" w:rsidR="002B1343" w:rsidRPr="002B1343" w:rsidRDefault="002B1343" w:rsidP="00113B89">
            <w:pPr>
              <w:jc w:val="center"/>
              <w:rPr>
                <w:b/>
                <w:bCs/>
                <w:color w:val="2F5496" w:themeColor="accent1" w:themeShade="BF"/>
                <w:sz w:val="28"/>
                <w:szCs w:val="28"/>
                <w:lang w:val="en-US"/>
              </w:rPr>
            </w:pPr>
            <w:r w:rsidRPr="002B1343">
              <w:rPr>
                <w:b/>
                <w:bCs/>
                <w:color w:val="2F5496" w:themeColor="accent1" w:themeShade="BF"/>
                <w:sz w:val="28"/>
                <w:szCs w:val="28"/>
              </w:rPr>
              <w:t>6</w:t>
            </w:r>
          </w:p>
        </w:tc>
        <w:tc>
          <w:tcPr>
            <w:tcW w:w="4341" w:type="dxa"/>
            <w:vAlign w:val="center"/>
          </w:tcPr>
          <w:p w14:paraId="61F51286" w14:textId="58E9C22A" w:rsidR="002B1343" w:rsidRPr="002B1343" w:rsidRDefault="002B1343" w:rsidP="00113B89">
            <w:pPr>
              <w:rPr>
                <w:sz w:val="22"/>
                <w:szCs w:val="22"/>
              </w:rPr>
            </w:pPr>
            <w:r w:rsidRPr="002B1343">
              <w:rPr>
                <w:sz w:val="22"/>
                <w:szCs w:val="22"/>
              </w:rPr>
              <w:t>Người khuyết tật nặng, người khuyết tật đặc biệt nặng theo quy định pháp luật về người khuyết tật.</w:t>
            </w:r>
          </w:p>
        </w:tc>
        <w:tc>
          <w:tcPr>
            <w:tcW w:w="3479" w:type="dxa"/>
            <w:vAlign w:val="center"/>
          </w:tcPr>
          <w:p w14:paraId="11D47A9C" w14:textId="77777777" w:rsidR="002B1343" w:rsidRPr="002B1343" w:rsidRDefault="002B1343" w:rsidP="00113B89">
            <w:pPr>
              <w:rPr>
                <w:sz w:val="22"/>
                <w:szCs w:val="22"/>
              </w:rPr>
            </w:pPr>
          </w:p>
        </w:tc>
        <w:tc>
          <w:tcPr>
            <w:tcW w:w="2126" w:type="dxa"/>
            <w:vAlign w:val="center"/>
          </w:tcPr>
          <w:p w14:paraId="72C1AEFF" w14:textId="167CC972" w:rsidR="004353CD" w:rsidRPr="00A97285" w:rsidRDefault="004353CD" w:rsidP="00113B89">
            <w:pPr>
              <w:rPr>
                <w:sz w:val="24"/>
                <w:szCs w:val="24"/>
              </w:rPr>
            </w:pPr>
            <w:r w:rsidRPr="00A97285">
              <w:rPr>
                <w:sz w:val="24"/>
                <w:szCs w:val="24"/>
              </w:rPr>
              <w:t>- Hệ số 2,0 đối với người khuyết tật đặc biệt nặng;</w:t>
            </w:r>
          </w:p>
          <w:p w14:paraId="0B635E28" w14:textId="77777777" w:rsidR="004353CD" w:rsidRPr="00A97285" w:rsidRDefault="004353CD" w:rsidP="00113B89">
            <w:pPr>
              <w:rPr>
                <w:sz w:val="24"/>
                <w:szCs w:val="24"/>
              </w:rPr>
            </w:pPr>
            <w:r w:rsidRPr="00A97285">
              <w:rPr>
                <w:sz w:val="24"/>
                <w:szCs w:val="24"/>
              </w:rPr>
              <w:t xml:space="preserve">- Hệ số 2,5 đối với trẻ em khuyết tật đặc biệt nặng hoặc người cao tuổi là </w:t>
            </w:r>
            <w:r w:rsidRPr="00A97285">
              <w:rPr>
                <w:sz w:val="24"/>
                <w:szCs w:val="24"/>
              </w:rPr>
              <w:lastRenderedPageBreak/>
              <w:t>người khuyết tật đặc biệt nặng;</w:t>
            </w:r>
          </w:p>
          <w:p w14:paraId="7E1FDF32" w14:textId="77777777" w:rsidR="004353CD" w:rsidRPr="00A97285" w:rsidRDefault="004353CD" w:rsidP="00113B89">
            <w:pPr>
              <w:rPr>
                <w:sz w:val="24"/>
                <w:szCs w:val="24"/>
              </w:rPr>
            </w:pPr>
            <w:r w:rsidRPr="00A97285">
              <w:rPr>
                <w:sz w:val="24"/>
                <w:szCs w:val="24"/>
              </w:rPr>
              <w:t>- Hệ số 1,5 đối với người khuyết tật nặng;</w:t>
            </w:r>
          </w:p>
          <w:p w14:paraId="1F70785C" w14:textId="641EB9E6" w:rsidR="002B1343" w:rsidRPr="00A97285" w:rsidRDefault="004353CD" w:rsidP="00113B89">
            <w:pPr>
              <w:rPr>
                <w:sz w:val="24"/>
                <w:szCs w:val="24"/>
              </w:rPr>
            </w:pPr>
            <w:r w:rsidRPr="00A97285">
              <w:rPr>
                <w:sz w:val="24"/>
                <w:szCs w:val="24"/>
              </w:rPr>
              <w:t>- Hệ số 2,0 đối với trẻ em khuyết tật nặng hoặc người cao tuổi là người khuyết tật nặng.</w:t>
            </w:r>
          </w:p>
        </w:tc>
      </w:tr>
      <w:tr w:rsidR="002B1343" w14:paraId="5053F073" w14:textId="77777777" w:rsidTr="001C305D">
        <w:tc>
          <w:tcPr>
            <w:tcW w:w="969" w:type="dxa"/>
            <w:vAlign w:val="center"/>
          </w:tcPr>
          <w:p w14:paraId="11343570" w14:textId="4A406780" w:rsidR="002B1343" w:rsidRPr="002B1343" w:rsidRDefault="002B1343" w:rsidP="00113B89">
            <w:pPr>
              <w:jc w:val="center"/>
              <w:rPr>
                <w:b/>
                <w:bCs/>
                <w:color w:val="2F5496" w:themeColor="accent1" w:themeShade="BF"/>
                <w:sz w:val="28"/>
                <w:szCs w:val="28"/>
                <w:lang w:val="en-US"/>
              </w:rPr>
            </w:pPr>
            <w:r w:rsidRPr="002B1343">
              <w:rPr>
                <w:b/>
                <w:bCs/>
                <w:color w:val="2F5496" w:themeColor="accent1" w:themeShade="BF"/>
                <w:sz w:val="28"/>
                <w:szCs w:val="28"/>
              </w:rPr>
              <w:t>7</w:t>
            </w:r>
          </w:p>
        </w:tc>
        <w:tc>
          <w:tcPr>
            <w:tcW w:w="4341" w:type="dxa"/>
            <w:vAlign w:val="center"/>
          </w:tcPr>
          <w:p w14:paraId="21AF5225" w14:textId="6B4D57F5" w:rsidR="002B1343" w:rsidRPr="002B1343" w:rsidRDefault="002B1343" w:rsidP="00113B89">
            <w:pPr>
              <w:rPr>
                <w:sz w:val="22"/>
                <w:szCs w:val="22"/>
              </w:rPr>
            </w:pPr>
            <w:r w:rsidRPr="002B1343">
              <w:rPr>
                <w:sz w:val="22"/>
                <w:szCs w:val="22"/>
              </w:rPr>
              <w:t>Trẻ em dưới 3 tuổi thuộc diện hộ nghèo, hộ cận nghèo không thuộc đối tượng quy định tại các khoản 1, 3 và 6 Điều này đang sống tại địa bàn các xã, thôn vùng đồng bào dân tộc thiểu số và miền núi đặc biệt khó khăn.</w:t>
            </w:r>
          </w:p>
        </w:tc>
        <w:tc>
          <w:tcPr>
            <w:tcW w:w="3479" w:type="dxa"/>
            <w:vAlign w:val="center"/>
          </w:tcPr>
          <w:p w14:paraId="5DEF0B9D" w14:textId="77777777" w:rsidR="002B1343" w:rsidRPr="002B1343" w:rsidRDefault="002B1343" w:rsidP="00113B89">
            <w:pPr>
              <w:rPr>
                <w:sz w:val="22"/>
                <w:szCs w:val="22"/>
              </w:rPr>
            </w:pPr>
          </w:p>
        </w:tc>
        <w:tc>
          <w:tcPr>
            <w:tcW w:w="2126" w:type="dxa"/>
            <w:vAlign w:val="center"/>
          </w:tcPr>
          <w:p w14:paraId="369D6C63" w14:textId="21CEC190" w:rsidR="002B1343" w:rsidRPr="00A97285" w:rsidRDefault="00A97285" w:rsidP="00113B89">
            <w:pPr>
              <w:rPr>
                <w:sz w:val="24"/>
                <w:szCs w:val="24"/>
              </w:rPr>
            </w:pPr>
            <w:r w:rsidRPr="00A97285">
              <w:rPr>
                <w:sz w:val="24"/>
                <w:szCs w:val="24"/>
              </w:rPr>
              <w:t>Hệ số 1,5</w:t>
            </w:r>
          </w:p>
        </w:tc>
      </w:tr>
      <w:tr w:rsidR="002B1343" w14:paraId="446BDCC1" w14:textId="77777777" w:rsidTr="001C305D">
        <w:tc>
          <w:tcPr>
            <w:tcW w:w="969" w:type="dxa"/>
            <w:vAlign w:val="center"/>
          </w:tcPr>
          <w:p w14:paraId="6D894357" w14:textId="23CF6807" w:rsidR="002B1343" w:rsidRPr="002B1343" w:rsidRDefault="002B1343" w:rsidP="00113B89">
            <w:pPr>
              <w:jc w:val="center"/>
              <w:rPr>
                <w:b/>
                <w:bCs/>
                <w:color w:val="2F5496" w:themeColor="accent1" w:themeShade="BF"/>
                <w:sz w:val="28"/>
                <w:szCs w:val="28"/>
                <w:lang w:val="en-US"/>
              </w:rPr>
            </w:pPr>
            <w:r w:rsidRPr="002B1343">
              <w:rPr>
                <w:b/>
                <w:bCs/>
                <w:color w:val="2F5496" w:themeColor="accent1" w:themeShade="BF"/>
                <w:sz w:val="28"/>
                <w:szCs w:val="28"/>
              </w:rPr>
              <w:t>8</w:t>
            </w:r>
          </w:p>
        </w:tc>
        <w:tc>
          <w:tcPr>
            <w:tcW w:w="4341" w:type="dxa"/>
            <w:vAlign w:val="center"/>
          </w:tcPr>
          <w:p w14:paraId="3F3C477D" w14:textId="1AF2BEAA" w:rsidR="002B1343" w:rsidRPr="002B1343" w:rsidRDefault="002B1343" w:rsidP="00113B89">
            <w:pPr>
              <w:rPr>
                <w:sz w:val="22"/>
                <w:szCs w:val="22"/>
              </w:rPr>
            </w:pPr>
            <w:r w:rsidRPr="002B1343">
              <w:rPr>
                <w:sz w:val="22"/>
                <w:szCs w:val="22"/>
              </w:rPr>
              <w:t>Người nhiễm HIV/AIDS thuộc diện hộ nghèo không có nguồn thu nhập ổn định hàng tháng như tiền lương, tiền công, lương hưu, trợ cấp bảo bảo hiểm xã hội, trợ cấp xã hội hàng tháng.</w:t>
            </w:r>
          </w:p>
        </w:tc>
        <w:tc>
          <w:tcPr>
            <w:tcW w:w="3479" w:type="dxa"/>
            <w:vAlign w:val="center"/>
          </w:tcPr>
          <w:p w14:paraId="068F6CD7" w14:textId="77777777" w:rsidR="002B1343" w:rsidRPr="002B1343" w:rsidRDefault="002B1343" w:rsidP="00113B89">
            <w:pPr>
              <w:rPr>
                <w:sz w:val="22"/>
                <w:szCs w:val="22"/>
              </w:rPr>
            </w:pPr>
          </w:p>
        </w:tc>
        <w:tc>
          <w:tcPr>
            <w:tcW w:w="2126" w:type="dxa"/>
            <w:vAlign w:val="center"/>
          </w:tcPr>
          <w:p w14:paraId="474F3332" w14:textId="3FC0A36B" w:rsidR="002B1343" w:rsidRPr="00A97285" w:rsidRDefault="00A97285" w:rsidP="00113B89">
            <w:pPr>
              <w:rPr>
                <w:sz w:val="24"/>
                <w:szCs w:val="24"/>
              </w:rPr>
            </w:pPr>
            <w:r w:rsidRPr="00A97285">
              <w:rPr>
                <w:sz w:val="24"/>
                <w:szCs w:val="24"/>
              </w:rPr>
              <w:t>Hệ số 1,5</w:t>
            </w:r>
          </w:p>
        </w:tc>
      </w:tr>
    </w:tbl>
    <w:p w14:paraId="748C6155" w14:textId="01DCBF27" w:rsidR="007A4FC8" w:rsidRPr="00663A75" w:rsidRDefault="00365EB7" w:rsidP="00113B89">
      <w:pPr>
        <w:jc w:val="left"/>
        <w:rPr>
          <w:b/>
          <w:bCs/>
          <w:color w:val="2F5496" w:themeColor="accent1" w:themeShade="BF"/>
          <w:lang w:val="en-US"/>
        </w:rPr>
      </w:pPr>
      <w:r w:rsidRPr="00663A75">
        <w:rPr>
          <w:b/>
          <w:bCs/>
          <w:color w:val="2F5496" w:themeColor="accent1" w:themeShade="BF"/>
          <w:u w:val="single"/>
          <w:lang w:val="en-US"/>
        </w:rPr>
        <w:t>Note</w:t>
      </w:r>
      <w:r w:rsidRPr="00663A75">
        <w:rPr>
          <w:color w:val="2F5496" w:themeColor="accent1" w:themeShade="BF"/>
          <w:lang w:val="en-US"/>
        </w:rPr>
        <w:t xml:space="preserve">: </w:t>
      </w:r>
    </w:p>
    <w:p w14:paraId="1CE73387" w14:textId="4BF867BC" w:rsidR="00321BCA" w:rsidRPr="003F4BB2" w:rsidRDefault="00321BCA" w:rsidP="00113B89">
      <w:pPr>
        <w:pStyle w:val="ListParagraph"/>
        <w:numPr>
          <w:ilvl w:val="0"/>
          <w:numId w:val="14"/>
        </w:numPr>
      </w:pPr>
      <w:r w:rsidRPr="003F4BB2">
        <w:t xml:space="preserve">Trường hợp đối tượng thuộc diện hưởng các mức theo các hệ số khác nhau quy định tại thì chỉ được hưởng </w:t>
      </w:r>
      <w:r w:rsidRPr="00F03C66">
        <w:rPr>
          <w:i/>
          <w:iCs/>
          <w:color w:val="FF0000"/>
        </w:rPr>
        <w:t>một mức cao nhất</w:t>
      </w:r>
      <w:r w:rsidRPr="003F4BB2">
        <w:t>.</w:t>
      </w:r>
    </w:p>
    <w:p w14:paraId="28B4E5F8" w14:textId="77777777" w:rsidR="00C70A45" w:rsidRPr="00C70A45" w:rsidRDefault="00321BCA" w:rsidP="00113B89">
      <w:pPr>
        <w:pStyle w:val="ListParagraph"/>
        <w:numPr>
          <w:ilvl w:val="0"/>
          <w:numId w:val="14"/>
        </w:numPr>
        <w:rPr>
          <w:b/>
          <w:bCs/>
          <w:color w:val="0D0D0D" w:themeColor="text1" w:themeTint="F2"/>
          <w:lang w:val="en-US"/>
        </w:rPr>
      </w:pPr>
      <w:r w:rsidRPr="003F4BB2">
        <w:t xml:space="preserve">Riêng </w:t>
      </w:r>
      <w:r w:rsidRPr="00663A75">
        <w:rPr>
          <w:i/>
          <w:iCs/>
          <w:color w:val="2F5496" w:themeColor="accent1" w:themeShade="BF"/>
        </w:rPr>
        <w:t>người đơn thân nghèo đang nuôi con</w:t>
      </w:r>
      <w:r w:rsidRPr="00663A75">
        <w:rPr>
          <w:color w:val="2F5496" w:themeColor="accent1" w:themeShade="BF"/>
        </w:rPr>
        <w:t xml:space="preserve"> </w:t>
      </w:r>
      <w:r w:rsidRPr="003F4BB2">
        <w:t>là đối tượng quy định tại các </w:t>
      </w:r>
      <w:bookmarkStart w:id="24" w:name="tc_10"/>
      <w:r w:rsidRPr="003F4BB2">
        <w:t xml:space="preserve">khoản 5, 6 và 8 </w:t>
      </w:r>
      <w:bookmarkEnd w:id="24"/>
      <w:r w:rsidRPr="003F4BB2">
        <w:t>thì được hưởng cả chế độ đối với đối tượng quy định tại </w:t>
      </w:r>
      <w:bookmarkStart w:id="25" w:name="tc_11"/>
      <w:r w:rsidRPr="003F4BB2">
        <w:t xml:space="preserve">khoản 4 </w:t>
      </w:r>
      <w:bookmarkEnd w:id="25"/>
      <w:r w:rsidRPr="003F4BB2">
        <w:t>và chế độ đối với đối tượng quy định tại các </w:t>
      </w:r>
      <w:bookmarkStart w:id="26" w:name="tc_12"/>
      <w:r w:rsidRPr="003F4BB2">
        <w:t>khoản 5, 6 và 8</w:t>
      </w:r>
      <w:bookmarkEnd w:id="26"/>
      <w:r w:rsidRPr="003F4BB2">
        <w:t>.</w:t>
      </w:r>
    </w:p>
    <w:p w14:paraId="6906EE61" w14:textId="77777777" w:rsidR="00010D67" w:rsidRDefault="00010D67">
      <w:pPr>
        <w:spacing w:after="160" w:line="259" w:lineRule="auto"/>
        <w:jc w:val="left"/>
        <w:rPr>
          <w:rFonts w:eastAsiaTheme="majorEastAsia" w:cstheme="majorBidi"/>
          <w:b/>
          <w:color w:val="0D0D0D" w:themeColor="text1" w:themeTint="F2"/>
          <w:sz w:val="28"/>
          <w:szCs w:val="32"/>
          <w:lang w:val="en-US"/>
        </w:rPr>
      </w:pPr>
      <w:r>
        <w:rPr>
          <w:lang w:val="en-US"/>
        </w:rPr>
        <w:br w:type="page"/>
      </w:r>
    </w:p>
    <w:p w14:paraId="373A926F" w14:textId="55C45BE9" w:rsidR="004A040D" w:rsidRPr="004A040D" w:rsidRDefault="00CA563E" w:rsidP="00113B89">
      <w:pPr>
        <w:pStyle w:val="Heading1"/>
        <w:rPr>
          <w:lang w:val="en-US"/>
        </w:rPr>
      </w:pPr>
      <w:bookmarkStart w:id="27" w:name="_Toc148365680"/>
      <w:r>
        <w:rPr>
          <w:lang w:val="en-US"/>
        </w:rPr>
        <w:lastRenderedPageBreak/>
        <w:t>THAM KHẢO NGHIỆP VỤ THỰC TẾ</w:t>
      </w:r>
      <w:bookmarkEnd w:id="27"/>
    </w:p>
    <w:p w14:paraId="497C89B9" w14:textId="502FD3C6" w:rsidR="004072CA" w:rsidRDefault="005F15BE" w:rsidP="00113B89">
      <w:pPr>
        <w:pStyle w:val="Heading2"/>
        <w:rPr>
          <w:lang w:val="en-US"/>
        </w:rPr>
      </w:pPr>
      <w:bookmarkStart w:id="28" w:name="_Toc148365681"/>
      <w:r>
        <w:rPr>
          <w:lang w:val="en-US"/>
        </w:rPr>
        <w:t xml:space="preserve">1. </w:t>
      </w:r>
      <w:r w:rsidR="002F0577">
        <w:rPr>
          <w:lang w:val="en-US"/>
        </w:rPr>
        <w:tab/>
      </w:r>
      <w:r w:rsidR="0070763F" w:rsidRPr="0070763F">
        <w:rPr>
          <w:lang w:val="en-US"/>
        </w:rPr>
        <w:t>Thủ tục</w:t>
      </w:r>
      <w:bookmarkEnd w:id="28"/>
    </w:p>
    <w:p w14:paraId="5EFDB51E" w14:textId="6A2923B6" w:rsidR="0070763F" w:rsidRPr="0056638F" w:rsidRDefault="0056638F" w:rsidP="00113B89">
      <w:pPr>
        <w:ind w:firstLine="720"/>
        <w:rPr>
          <w:b/>
          <w:bCs/>
          <w:lang w:val="en-US"/>
        </w:rPr>
      </w:pPr>
      <w:r>
        <w:rPr>
          <w:lang w:val="en-US"/>
        </w:rPr>
        <w:t xml:space="preserve">- </w:t>
      </w:r>
      <w:r w:rsidR="0070763F" w:rsidRPr="0056638F">
        <w:rPr>
          <w:lang w:val="en-US"/>
        </w:rPr>
        <w:t>Làm hồ sơ gửi xã, kèm giấy tờ liên quan</w:t>
      </w:r>
    </w:p>
    <w:p w14:paraId="3F438B27" w14:textId="5D81E4F1" w:rsidR="0070763F" w:rsidRPr="0056638F" w:rsidRDefault="0056638F" w:rsidP="00113B89">
      <w:pPr>
        <w:ind w:firstLine="720"/>
        <w:rPr>
          <w:b/>
          <w:bCs/>
          <w:lang w:val="en-US"/>
        </w:rPr>
      </w:pPr>
      <w:r>
        <w:rPr>
          <w:lang w:val="en-US"/>
        </w:rPr>
        <w:t xml:space="preserve">- </w:t>
      </w:r>
      <w:r w:rsidR="0070763F" w:rsidRPr="0056638F">
        <w:rPr>
          <w:lang w:val="en-US"/>
        </w:rPr>
        <w:t>Công chức phụ trách LĐ-TB&amp;XH rà soát hồ sơ trình, Chủ tịch xã tổ chức xét duyệt</w:t>
      </w:r>
    </w:p>
    <w:p w14:paraId="1CF4F193" w14:textId="5834EC66" w:rsidR="0070763F" w:rsidRPr="0056638F" w:rsidRDefault="0056638F" w:rsidP="00113B89">
      <w:pPr>
        <w:ind w:firstLine="720"/>
        <w:rPr>
          <w:b/>
          <w:bCs/>
          <w:lang w:val="en-US"/>
        </w:rPr>
      </w:pPr>
      <w:r>
        <w:rPr>
          <w:lang w:val="en-US"/>
        </w:rPr>
        <w:t xml:space="preserve">- </w:t>
      </w:r>
      <w:r w:rsidR="0070763F" w:rsidRPr="0056638F">
        <w:rPr>
          <w:lang w:val="en-US"/>
        </w:rPr>
        <w:t>Chủ tịch xã gửi văn bản đề nghị kèm hồ sơ đối tượng đến Phòng LĐ-TB&amp;XH</w:t>
      </w:r>
    </w:p>
    <w:p w14:paraId="17CE4022" w14:textId="5C9795B6" w:rsidR="0070763F" w:rsidRPr="0056638F" w:rsidRDefault="0056638F" w:rsidP="00113B89">
      <w:pPr>
        <w:ind w:firstLine="720"/>
        <w:rPr>
          <w:b/>
          <w:bCs/>
          <w:lang w:val="en-US"/>
        </w:rPr>
      </w:pPr>
      <w:r>
        <w:rPr>
          <w:lang w:val="en-US"/>
        </w:rPr>
        <w:t xml:space="preserve">- </w:t>
      </w:r>
      <w:r w:rsidR="0070763F" w:rsidRPr="0056638F">
        <w:rPr>
          <w:lang w:val="en-US"/>
        </w:rPr>
        <w:t>Phòng LĐ-TB&amp;XH thẩm định, trình Chủ tịch huyện quyết định trợ cấp xã hội hàng tháng, hỗ trợ kinh phí chăm sóc, nuôi dưỡng hàng tháng cho đối tượng. Không đủ điều kiện Phòng LĐ-TB&amp;XH trả lời bằng văn bản</w:t>
      </w:r>
    </w:p>
    <w:p w14:paraId="4298AD92" w14:textId="128CEC30" w:rsidR="006B3D89" w:rsidRPr="0056638F" w:rsidRDefault="0056638F" w:rsidP="00113B89">
      <w:pPr>
        <w:ind w:firstLine="720"/>
        <w:rPr>
          <w:b/>
          <w:bCs/>
          <w:lang w:val="en-US"/>
        </w:rPr>
      </w:pPr>
      <w:r>
        <w:rPr>
          <w:lang w:val="en-US"/>
        </w:rPr>
        <w:t xml:space="preserve">- </w:t>
      </w:r>
      <w:r w:rsidR="00896AB5" w:rsidRPr="0056638F">
        <w:rPr>
          <w:lang w:val="en-US"/>
        </w:rPr>
        <w:t>Chủ tịch huyện xem xét, quyết định trợ cấp xã hội hàng tháng. hỗ trợ kinh phí chăm sóc, nuôi dưỡng hàng tháng cho đối tượng.</w:t>
      </w:r>
      <w:r w:rsidR="006B3D89" w:rsidRPr="0056638F">
        <w:rPr>
          <w:lang w:val="en-US"/>
        </w:rPr>
        <w:t xml:space="preserve"> </w:t>
      </w:r>
      <w:r w:rsidR="006B3D89" w:rsidRPr="0056638F">
        <w:rPr>
          <w:color w:val="FF0000"/>
          <w:lang w:val="en-US"/>
        </w:rPr>
        <w:t>Note</w:t>
      </w:r>
      <w:r w:rsidR="006B3D89" w:rsidRPr="0056638F">
        <w:rPr>
          <w:lang w:val="en-US"/>
        </w:rPr>
        <w:t>: thời gian</w:t>
      </w:r>
    </w:p>
    <w:p w14:paraId="4E79E293" w14:textId="4E9B2E8B" w:rsidR="006B3D89" w:rsidRPr="00665A9F" w:rsidRDefault="00665A9F" w:rsidP="00113B89">
      <w:pPr>
        <w:pStyle w:val="Heading2"/>
      </w:pPr>
      <w:bookmarkStart w:id="29" w:name="khoan_2_8"/>
      <w:bookmarkStart w:id="30" w:name="_Toc148365682"/>
      <w:r>
        <w:rPr>
          <w:lang w:val="en-US"/>
        </w:rPr>
        <w:t xml:space="preserve">2. </w:t>
      </w:r>
      <w:r>
        <w:rPr>
          <w:lang w:val="en-US"/>
        </w:rPr>
        <w:tab/>
      </w:r>
      <w:r w:rsidR="006B3D89" w:rsidRPr="00665A9F">
        <w:t>Thôi hưởng, tạm dừng</w:t>
      </w:r>
      <w:bookmarkEnd w:id="30"/>
    </w:p>
    <w:p w14:paraId="215751A1" w14:textId="774CE600" w:rsidR="006B3D89" w:rsidRPr="008033FE" w:rsidRDefault="0056638F" w:rsidP="00113B89">
      <w:pPr>
        <w:ind w:firstLine="720"/>
      </w:pPr>
      <w:r>
        <w:rPr>
          <w:lang w:val="en-US"/>
        </w:rPr>
        <w:t xml:space="preserve">- </w:t>
      </w:r>
      <w:r w:rsidR="006B3D89" w:rsidRPr="008033FE">
        <w:t xml:space="preserve">Trường hợp bị chết hoặc không đủ điều kiện hưởng trợ cấp xã hội, Chủ tịch Ủy ban nhân dân cấp xã đề nghị Phòng Lao động - Thương binh và Xã hội báo cáo Chủ tịch Ủy ban nhân dân cấp huyện quyết định </w:t>
      </w:r>
      <w:r w:rsidR="006B3D89" w:rsidRPr="0056638F">
        <w:rPr>
          <w:color w:val="FF0000"/>
        </w:rPr>
        <w:t xml:space="preserve">thôi hưởng trợ cấp </w:t>
      </w:r>
      <w:r w:rsidR="006B3D89" w:rsidRPr="008033FE">
        <w:t>xã hội hàng tháng, hỗ trợ kinh phí chăm sóc, nuôi dưỡng hàng tháng.</w:t>
      </w:r>
      <w:bookmarkEnd w:id="29"/>
    </w:p>
    <w:p w14:paraId="2DE3611C" w14:textId="65BE5830" w:rsidR="006B3D89" w:rsidRDefault="0056638F" w:rsidP="00113B89">
      <w:pPr>
        <w:ind w:firstLine="720"/>
      </w:pPr>
      <w:r>
        <w:rPr>
          <w:lang w:val="en-US"/>
        </w:rPr>
        <w:t xml:space="preserve">- </w:t>
      </w:r>
      <w:r w:rsidR="006B3D89" w:rsidRPr="008033FE">
        <w:t>Thời gian thôi hưởng trợ cấp xã hội hàng tháng, hỗ trợ kinh phí chăm sóc, nuôi dưỡng hàng tháng kể từ tháng ngay sau tháng đối tượng đang hưởng trợ cấp xã hội hàng tháng chết hoặc không đủ điều kiện hưởng trợ cấp xã hội.</w:t>
      </w:r>
    </w:p>
    <w:p w14:paraId="34B13CE9" w14:textId="0433F5B3" w:rsidR="008734C8" w:rsidRPr="00941B1C" w:rsidRDefault="00941B1C" w:rsidP="00113B89">
      <w:pPr>
        <w:pStyle w:val="Heading2"/>
        <w:rPr>
          <w:lang w:val="en-US"/>
        </w:rPr>
      </w:pPr>
      <w:bookmarkStart w:id="31" w:name="_Toc148365683"/>
      <w:r>
        <w:rPr>
          <w:lang w:val="en-US"/>
        </w:rPr>
        <w:t xml:space="preserve">3. </w:t>
      </w:r>
      <w:r>
        <w:rPr>
          <w:lang w:val="en-US"/>
        </w:rPr>
        <w:tab/>
      </w:r>
      <w:r w:rsidR="008734C8" w:rsidRPr="00941B1C">
        <w:t xml:space="preserve">Thủ tục khi đối tượng thay đổi nơi cư trú trong cùng </w:t>
      </w:r>
      <w:r w:rsidR="00143202" w:rsidRPr="00941B1C">
        <w:rPr>
          <w:lang w:val="en-US"/>
        </w:rPr>
        <w:t>huyện</w:t>
      </w:r>
      <w:bookmarkEnd w:id="31"/>
      <w:r w:rsidR="008734C8" w:rsidRPr="00941B1C">
        <w:t xml:space="preserve"> </w:t>
      </w:r>
    </w:p>
    <w:p w14:paraId="34ED9ECA" w14:textId="79C3B867" w:rsidR="008734C8" w:rsidRPr="008734C8" w:rsidRDefault="008734C8" w:rsidP="00113B89">
      <w:pPr>
        <w:ind w:firstLine="720"/>
      </w:pPr>
      <w:r>
        <w:rPr>
          <w:lang w:val="en-US"/>
        </w:rPr>
        <w:t xml:space="preserve">- </w:t>
      </w:r>
      <w:r w:rsidRPr="008734C8">
        <w:t>Đối tượng hoặc người giám hộ của đối tượng có văn bản đề nghị gửi Chủ tịch Ủy ban nhân dân cấp xã nơi cư trú mới;</w:t>
      </w:r>
    </w:p>
    <w:p w14:paraId="1AF16B60" w14:textId="20EE9F9D" w:rsidR="008734C8" w:rsidRPr="008734C8" w:rsidRDefault="008734C8" w:rsidP="00113B89">
      <w:pPr>
        <w:ind w:firstLine="720"/>
      </w:pPr>
      <w:r>
        <w:rPr>
          <w:lang w:val="en-US"/>
        </w:rPr>
        <w:t xml:space="preserve">- </w:t>
      </w:r>
      <w:r w:rsidRPr="008734C8">
        <w:t>Chủ tịch Ủy ban nhân dân cấp xã có văn bản gửi Phòng Lao động - Thương binh và Xã hội</w:t>
      </w:r>
    </w:p>
    <w:p w14:paraId="3AB0F9FF" w14:textId="0138AA08" w:rsidR="008734C8" w:rsidRPr="008734C8" w:rsidRDefault="008734C8" w:rsidP="00113B89">
      <w:pPr>
        <w:ind w:firstLine="720"/>
      </w:pPr>
      <w:r>
        <w:rPr>
          <w:lang w:val="en-US"/>
        </w:rPr>
        <w:t xml:space="preserve">- </w:t>
      </w:r>
      <w:r w:rsidRPr="008734C8">
        <w:t xml:space="preserve">Phòng Lao động - Thương binh và Xã hội có trách nhiệm thẩm định và thực hiện chi trả trợ cấp xã hội hàng tháng, hỗ trợ kinh phí chăm sóc, nuôi dưỡng hàng tháng cho đối tượng </w:t>
      </w:r>
      <w:r w:rsidRPr="008734C8">
        <w:rPr>
          <w:color w:val="FF0000"/>
        </w:rPr>
        <w:t>theo địa chỉ nơi cư trú mới</w:t>
      </w:r>
      <w:r w:rsidRPr="008734C8">
        <w:t>.</w:t>
      </w:r>
    </w:p>
    <w:p w14:paraId="3273875A" w14:textId="31C7992A" w:rsidR="008734C8" w:rsidRPr="00BA5388" w:rsidRDefault="00202746" w:rsidP="00113B89">
      <w:pPr>
        <w:pStyle w:val="Heading2"/>
        <w:rPr>
          <w:lang w:val="en-US"/>
        </w:rPr>
      </w:pPr>
      <w:bookmarkStart w:id="32" w:name="_Toc148365684"/>
      <w:r>
        <w:rPr>
          <w:lang w:val="en-US"/>
        </w:rPr>
        <w:t>4.</w:t>
      </w:r>
      <w:r>
        <w:rPr>
          <w:lang w:val="en-US"/>
        </w:rPr>
        <w:tab/>
      </w:r>
      <w:r w:rsidR="008734C8" w:rsidRPr="00CA7332">
        <w:t>Thủ tục khi đối tượng thay đổi nơi cư trú</w:t>
      </w:r>
      <w:r w:rsidR="00BA5388">
        <w:rPr>
          <w:lang w:val="en-US"/>
        </w:rPr>
        <w:t xml:space="preserve"> khác</w:t>
      </w:r>
      <w:bookmarkEnd w:id="32"/>
    </w:p>
    <w:p w14:paraId="151C47C3" w14:textId="341CE089" w:rsidR="008734C8" w:rsidRPr="008734C8" w:rsidRDefault="003B4CC9" w:rsidP="00113B89">
      <w:pPr>
        <w:ind w:firstLine="720"/>
      </w:pPr>
      <w:r>
        <w:rPr>
          <w:lang w:val="en-US"/>
        </w:rPr>
        <w:t xml:space="preserve">- </w:t>
      </w:r>
      <w:r w:rsidR="008734C8" w:rsidRPr="008734C8">
        <w:t>Đối tượng thay đổi nơi cư trú có văn bản đề nghị gửi Chủ tịch Ủy ban nhân dân cấp xã nơi đối tượng đang hưởng trợ cấp xã hội hàng tháng;</w:t>
      </w:r>
    </w:p>
    <w:p w14:paraId="78F9C2ED" w14:textId="7332CD8E" w:rsidR="008734C8" w:rsidRPr="008734C8" w:rsidRDefault="003B4CC9" w:rsidP="00113B89">
      <w:pPr>
        <w:ind w:firstLine="720"/>
      </w:pPr>
      <w:r>
        <w:rPr>
          <w:lang w:val="en-US"/>
        </w:rPr>
        <w:t xml:space="preserve">- </w:t>
      </w:r>
      <w:r w:rsidR="008734C8" w:rsidRPr="008734C8">
        <w:t>Chủ tịch Ủy ban nhân dân cấp xã nơi đối tượng đang hưởng trợ cấp xã hội hàng tháng, hỗ trợ kinh phí chăm sóc, nuôi dưỡng hàng tháng có văn bản gửi Phòng Lao động - Thương binh và Xã hội.</w:t>
      </w:r>
    </w:p>
    <w:p w14:paraId="6808A77C" w14:textId="77777777" w:rsidR="003B4CC9" w:rsidRDefault="003B4CC9" w:rsidP="00113B89">
      <w:pPr>
        <w:ind w:firstLine="720"/>
      </w:pPr>
      <w:r>
        <w:rPr>
          <w:lang w:val="en-US"/>
        </w:rPr>
        <w:t xml:space="preserve">- </w:t>
      </w:r>
      <w:r w:rsidR="008734C8" w:rsidRPr="008734C8">
        <w:t xml:space="preserve">Phòng Lao động - Thương binh và Xã hội trình Chủ tịch Ủy ban nhân dân cấp huyện quyết định thôi chi trả trợ cấp xã hội, hỗ trợ kinh phí chăm sóc, nuôi dưỡng hàng tháng tại nơi cư trú cũ, sau </w:t>
      </w:r>
      <w:r w:rsidR="008734C8" w:rsidRPr="008734C8">
        <w:lastRenderedPageBreak/>
        <w:t>đó gửi văn bản kèm theo hồ sơ của đối tượng đến Chủ tịch Ủy ban nhân dân cấp xã nơi cư trú mới của đối tượng;</w:t>
      </w:r>
    </w:p>
    <w:p w14:paraId="4D4D6599" w14:textId="5BB24224" w:rsidR="008734C8" w:rsidRPr="008734C8" w:rsidRDefault="003B4CC9" w:rsidP="00113B89">
      <w:pPr>
        <w:ind w:firstLine="720"/>
      </w:pPr>
      <w:r>
        <w:rPr>
          <w:lang w:val="en-US"/>
        </w:rPr>
        <w:t xml:space="preserve">- </w:t>
      </w:r>
      <w:r w:rsidR="008734C8" w:rsidRPr="008734C8">
        <w:t>Chủ tịch Ủy ban nhân dân cấp xã nơi đối tượng cư trú mới xác nhận và chuyển hồ sơ của đối tượng đến Phòng Lao động - Thương binh và Xã hội;</w:t>
      </w:r>
    </w:p>
    <w:p w14:paraId="6704AD33" w14:textId="10D54CFA" w:rsidR="001663AD" w:rsidRPr="00FA11DF" w:rsidRDefault="003B4CC9" w:rsidP="00FA11DF">
      <w:pPr>
        <w:ind w:firstLine="720"/>
      </w:pPr>
      <w:r>
        <w:rPr>
          <w:lang w:val="en-US"/>
        </w:rPr>
        <w:t xml:space="preserve">- </w:t>
      </w:r>
      <w:r w:rsidR="008734C8" w:rsidRPr="008734C8">
        <w:t>Phòng Lao động - Thương binh và Xã hội thẩm định, trình Chủ tịch Ủy ban nhân dân cấp huyện quyết định trợ cấp xã hội hàng tháng, hỗ trợ kinh phí chăm sóc hàng tháng cho đối tượng. Thời gian hưởng ngay sau tháng ghi trong quyết định thôi hưởng trợ cấp xã hội hàng tháng, hỗ trợ kinh phí chăm sóc, nuôi dưỡng hàng tháng của Chủ tịch Ủy ban nhân dân cấp huyện nơi cư trú cũ của đối tượng.</w:t>
      </w:r>
    </w:p>
    <w:sectPr w:rsidR="001663AD" w:rsidRPr="00FA11DF" w:rsidSect="0058590C">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0EB3"/>
    <w:multiLevelType w:val="hybridMultilevel"/>
    <w:tmpl w:val="9C82A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C16F6"/>
    <w:multiLevelType w:val="hybridMultilevel"/>
    <w:tmpl w:val="3244E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572D0"/>
    <w:multiLevelType w:val="hybridMultilevel"/>
    <w:tmpl w:val="F4B2F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52643"/>
    <w:multiLevelType w:val="hybridMultilevel"/>
    <w:tmpl w:val="2760D0BE"/>
    <w:lvl w:ilvl="0" w:tplc="B7C8F3A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744463"/>
    <w:multiLevelType w:val="hybridMultilevel"/>
    <w:tmpl w:val="BDF85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8714D"/>
    <w:multiLevelType w:val="hybridMultilevel"/>
    <w:tmpl w:val="B386CC26"/>
    <w:lvl w:ilvl="0" w:tplc="B7C8F3A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0F50EE"/>
    <w:multiLevelType w:val="hybridMultilevel"/>
    <w:tmpl w:val="0696F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FC3217"/>
    <w:multiLevelType w:val="hybridMultilevel"/>
    <w:tmpl w:val="CEF8A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91055F"/>
    <w:multiLevelType w:val="hybridMultilevel"/>
    <w:tmpl w:val="5490A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9C1774"/>
    <w:multiLevelType w:val="hybridMultilevel"/>
    <w:tmpl w:val="A2B2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23393A"/>
    <w:multiLevelType w:val="hybridMultilevel"/>
    <w:tmpl w:val="37A40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8901A1"/>
    <w:multiLevelType w:val="hybridMultilevel"/>
    <w:tmpl w:val="35406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EF0C34"/>
    <w:multiLevelType w:val="hybridMultilevel"/>
    <w:tmpl w:val="9F8C5650"/>
    <w:lvl w:ilvl="0" w:tplc="B7C8F3A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630362"/>
    <w:multiLevelType w:val="hybridMultilevel"/>
    <w:tmpl w:val="F364D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B70752"/>
    <w:multiLevelType w:val="hybridMultilevel"/>
    <w:tmpl w:val="CDBE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3551C2"/>
    <w:multiLevelType w:val="hybridMultilevel"/>
    <w:tmpl w:val="58AC1B68"/>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65D2FE7"/>
    <w:multiLevelType w:val="hybridMultilevel"/>
    <w:tmpl w:val="DD5A7DDA"/>
    <w:lvl w:ilvl="0" w:tplc="B7C8F3A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A0359D"/>
    <w:multiLevelType w:val="hybridMultilevel"/>
    <w:tmpl w:val="0442D376"/>
    <w:lvl w:ilvl="0" w:tplc="B7C8F3A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E21C99"/>
    <w:multiLevelType w:val="hybridMultilevel"/>
    <w:tmpl w:val="B5AAE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7B1C3F"/>
    <w:multiLevelType w:val="hybridMultilevel"/>
    <w:tmpl w:val="8A30C3D8"/>
    <w:lvl w:ilvl="0" w:tplc="B7C8F3A0">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7B685C"/>
    <w:multiLevelType w:val="hybridMultilevel"/>
    <w:tmpl w:val="19009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1758AC"/>
    <w:multiLevelType w:val="multilevel"/>
    <w:tmpl w:val="0E5E6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866C0D"/>
    <w:multiLevelType w:val="hybridMultilevel"/>
    <w:tmpl w:val="8CC01962"/>
    <w:lvl w:ilvl="0" w:tplc="B7C8F3A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3620E2"/>
    <w:multiLevelType w:val="hybridMultilevel"/>
    <w:tmpl w:val="52503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586891"/>
    <w:multiLevelType w:val="hybridMultilevel"/>
    <w:tmpl w:val="951855CC"/>
    <w:lvl w:ilvl="0" w:tplc="B7C8F3A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AC7205"/>
    <w:multiLevelType w:val="hybridMultilevel"/>
    <w:tmpl w:val="DE7E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8E3DF7"/>
    <w:multiLevelType w:val="hybridMultilevel"/>
    <w:tmpl w:val="EA8A33A0"/>
    <w:lvl w:ilvl="0" w:tplc="B7C8F3A0">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925A83"/>
    <w:multiLevelType w:val="hybridMultilevel"/>
    <w:tmpl w:val="56601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DE564A"/>
    <w:multiLevelType w:val="hybridMultilevel"/>
    <w:tmpl w:val="8E62BE62"/>
    <w:lvl w:ilvl="0" w:tplc="3AD0AB32">
      <w:start w:val="1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4543D2"/>
    <w:multiLevelType w:val="hybridMultilevel"/>
    <w:tmpl w:val="3B8CE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FB2D06"/>
    <w:multiLevelType w:val="multilevel"/>
    <w:tmpl w:val="D940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D6F0E87"/>
    <w:multiLevelType w:val="hybridMultilevel"/>
    <w:tmpl w:val="0E589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467567"/>
    <w:multiLevelType w:val="hybridMultilevel"/>
    <w:tmpl w:val="826622A2"/>
    <w:lvl w:ilvl="0" w:tplc="B7C8F3A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28476C"/>
    <w:multiLevelType w:val="hybridMultilevel"/>
    <w:tmpl w:val="A66C2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626E89"/>
    <w:multiLevelType w:val="hybridMultilevel"/>
    <w:tmpl w:val="2D822E4A"/>
    <w:lvl w:ilvl="0" w:tplc="B7C8F3A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B57BD7"/>
    <w:multiLevelType w:val="hybridMultilevel"/>
    <w:tmpl w:val="A976C442"/>
    <w:lvl w:ilvl="0" w:tplc="B7C8F3A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2211AE"/>
    <w:multiLevelType w:val="hybridMultilevel"/>
    <w:tmpl w:val="C82CE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775536"/>
    <w:multiLevelType w:val="hybridMultilevel"/>
    <w:tmpl w:val="9ABCA4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5702397">
    <w:abstractNumId w:val="36"/>
  </w:num>
  <w:num w:numId="2" w16cid:durableId="780758544">
    <w:abstractNumId w:val="4"/>
  </w:num>
  <w:num w:numId="3" w16cid:durableId="182675095">
    <w:abstractNumId w:val="31"/>
  </w:num>
  <w:num w:numId="4" w16cid:durableId="37972031">
    <w:abstractNumId w:val="0"/>
  </w:num>
  <w:num w:numId="5" w16cid:durableId="1155100059">
    <w:abstractNumId w:val="7"/>
  </w:num>
  <w:num w:numId="6" w16cid:durableId="862285181">
    <w:abstractNumId w:val="8"/>
  </w:num>
  <w:num w:numId="7" w16cid:durableId="582690613">
    <w:abstractNumId w:val="27"/>
  </w:num>
  <w:num w:numId="8" w16cid:durableId="772095248">
    <w:abstractNumId w:val="25"/>
  </w:num>
  <w:num w:numId="9" w16cid:durableId="112677953">
    <w:abstractNumId w:val="37"/>
  </w:num>
  <w:num w:numId="10" w16cid:durableId="903218821">
    <w:abstractNumId w:val="11"/>
  </w:num>
  <w:num w:numId="11" w16cid:durableId="1213884022">
    <w:abstractNumId w:val="1"/>
  </w:num>
  <w:num w:numId="12" w16cid:durableId="1477718586">
    <w:abstractNumId w:val="20"/>
  </w:num>
  <w:num w:numId="13" w16cid:durableId="338777953">
    <w:abstractNumId w:val="17"/>
  </w:num>
  <w:num w:numId="14" w16cid:durableId="117384685">
    <w:abstractNumId w:val="5"/>
  </w:num>
  <w:num w:numId="15" w16cid:durableId="2130318199">
    <w:abstractNumId w:val="29"/>
  </w:num>
  <w:num w:numId="16" w16cid:durableId="1226835848">
    <w:abstractNumId w:val="15"/>
  </w:num>
  <w:num w:numId="17" w16cid:durableId="474495410">
    <w:abstractNumId w:val="6"/>
  </w:num>
  <w:num w:numId="18" w16cid:durableId="2144232589">
    <w:abstractNumId w:val="14"/>
  </w:num>
  <w:num w:numId="19" w16cid:durableId="465195781">
    <w:abstractNumId w:val="9"/>
  </w:num>
  <w:num w:numId="20" w16cid:durableId="1071466171">
    <w:abstractNumId w:val="10"/>
  </w:num>
  <w:num w:numId="21" w16cid:durableId="1039402842">
    <w:abstractNumId w:val="18"/>
  </w:num>
  <w:num w:numId="22" w16cid:durableId="5137250">
    <w:abstractNumId w:val="2"/>
  </w:num>
  <w:num w:numId="23" w16cid:durableId="1265923177">
    <w:abstractNumId w:val="13"/>
  </w:num>
  <w:num w:numId="24" w16cid:durableId="945574659">
    <w:abstractNumId w:val="23"/>
  </w:num>
  <w:num w:numId="25" w16cid:durableId="1381444583">
    <w:abstractNumId w:val="33"/>
  </w:num>
  <w:num w:numId="26" w16cid:durableId="1114400858">
    <w:abstractNumId w:val="28"/>
  </w:num>
  <w:num w:numId="27" w16cid:durableId="1110975922">
    <w:abstractNumId w:val="26"/>
  </w:num>
  <w:num w:numId="28" w16cid:durableId="754132119">
    <w:abstractNumId w:val="34"/>
  </w:num>
  <w:num w:numId="29" w16cid:durableId="55706732">
    <w:abstractNumId w:val="22"/>
  </w:num>
  <w:num w:numId="30" w16cid:durableId="1644844681">
    <w:abstractNumId w:val="35"/>
  </w:num>
  <w:num w:numId="31" w16cid:durableId="2048334959">
    <w:abstractNumId w:val="3"/>
  </w:num>
  <w:num w:numId="32" w16cid:durableId="1457069449">
    <w:abstractNumId w:val="19"/>
  </w:num>
  <w:num w:numId="33" w16cid:durableId="176576286">
    <w:abstractNumId w:val="32"/>
  </w:num>
  <w:num w:numId="34" w16cid:durableId="1715077834">
    <w:abstractNumId w:val="21"/>
  </w:num>
  <w:num w:numId="35" w16cid:durableId="1096899158">
    <w:abstractNumId w:val="24"/>
  </w:num>
  <w:num w:numId="36" w16cid:durableId="2094693635">
    <w:abstractNumId w:val="12"/>
  </w:num>
  <w:num w:numId="37" w16cid:durableId="2002537698">
    <w:abstractNumId w:val="30"/>
  </w:num>
  <w:num w:numId="38" w16cid:durableId="213860161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DF9"/>
    <w:rsid w:val="00003E3D"/>
    <w:rsid w:val="00005F04"/>
    <w:rsid w:val="00006AF7"/>
    <w:rsid w:val="00010D67"/>
    <w:rsid w:val="000153EF"/>
    <w:rsid w:val="00050FE1"/>
    <w:rsid w:val="000600FE"/>
    <w:rsid w:val="000633CF"/>
    <w:rsid w:val="00064A49"/>
    <w:rsid w:val="000717B4"/>
    <w:rsid w:val="00072F8C"/>
    <w:rsid w:val="000751C9"/>
    <w:rsid w:val="00077E16"/>
    <w:rsid w:val="000876A9"/>
    <w:rsid w:val="00096BE8"/>
    <w:rsid w:val="000A1775"/>
    <w:rsid w:val="000A2A42"/>
    <w:rsid w:val="000A5FE3"/>
    <w:rsid w:val="000B183B"/>
    <w:rsid w:val="000B54DF"/>
    <w:rsid w:val="000B5E1B"/>
    <w:rsid w:val="000B7EC1"/>
    <w:rsid w:val="000C3229"/>
    <w:rsid w:val="000C7D4C"/>
    <w:rsid w:val="000D2D3C"/>
    <w:rsid w:val="000E1400"/>
    <w:rsid w:val="000E14C3"/>
    <w:rsid w:val="000E15CF"/>
    <w:rsid w:val="000E189C"/>
    <w:rsid w:val="000E2243"/>
    <w:rsid w:val="0010409A"/>
    <w:rsid w:val="00107D27"/>
    <w:rsid w:val="00113B89"/>
    <w:rsid w:val="00116152"/>
    <w:rsid w:val="001267EF"/>
    <w:rsid w:val="00132076"/>
    <w:rsid w:val="00135613"/>
    <w:rsid w:val="00137920"/>
    <w:rsid w:val="001415B1"/>
    <w:rsid w:val="0014238C"/>
    <w:rsid w:val="00143202"/>
    <w:rsid w:val="00144C87"/>
    <w:rsid w:val="001520B3"/>
    <w:rsid w:val="00156717"/>
    <w:rsid w:val="0015768E"/>
    <w:rsid w:val="0016171F"/>
    <w:rsid w:val="001637B8"/>
    <w:rsid w:val="0016457F"/>
    <w:rsid w:val="001663AD"/>
    <w:rsid w:val="00166B2D"/>
    <w:rsid w:val="00172039"/>
    <w:rsid w:val="001734B2"/>
    <w:rsid w:val="001743BA"/>
    <w:rsid w:val="00175248"/>
    <w:rsid w:val="001766FA"/>
    <w:rsid w:val="001817AA"/>
    <w:rsid w:val="00191879"/>
    <w:rsid w:val="00192D68"/>
    <w:rsid w:val="0019331A"/>
    <w:rsid w:val="0019595D"/>
    <w:rsid w:val="001A1808"/>
    <w:rsid w:val="001A3FAD"/>
    <w:rsid w:val="001B092B"/>
    <w:rsid w:val="001B1C15"/>
    <w:rsid w:val="001B2EF2"/>
    <w:rsid w:val="001B39FB"/>
    <w:rsid w:val="001C2117"/>
    <w:rsid w:val="001C305D"/>
    <w:rsid w:val="001C3306"/>
    <w:rsid w:val="001C4AE6"/>
    <w:rsid w:val="001C61B8"/>
    <w:rsid w:val="001D0010"/>
    <w:rsid w:val="001D118E"/>
    <w:rsid w:val="001D1771"/>
    <w:rsid w:val="001E3221"/>
    <w:rsid w:val="001E59E1"/>
    <w:rsid w:val="001E6750"/>
    <w:rsid w:val="001F4D2C"/>
    <w:rsid w:val="001F4FC3"/>
    <w:rsid w:val="001F524C"/>
    <w:rsid w:val="00202746"/>
    <w:rsid w:val="002027CF"/>
    <w:rsid w:val="00202A3D"/>
    <w:rsid w:val="00206533"/>
    <w:rsid w:val="002079F1"/>
    <w:rsid w:val="00211666"/>
    <w:rsid w:val="0021445D"/>
    <w:rsid w:val="00216BB4"/>
    <w:rsid w:val="00220EA9"/>
    <w:rsid w:val="002224BD"/>
    <w:rsid w:val="00235F3C"/>
    <w:rsid w:val="00241E92"/>
    <w:rsid w:val="00243766"/>
    <w:rsid w:val="00245A6C"/>
    <w:rsid w:val="00250B86"/>
    <w:rsid w:val="002518C0"/>
    <w:rsid w:val="00253765"/>
    <w:rsid w:val="00257326"/>
    <w:rsid w:val="002640E5"/>
    <w:rsid w:val="002708AB"/>
    <w:rsid w:val="00270C26"/>
    <w:rsid w:val="00276120"/>
    <w:rsid w:val="00277085"/>
    <w:rsid w:val="0028047F"/>
    <w:rsid w:val="00292A6B"/>
    <w:rsid w:val="00292A6E"/>
    <w:rsid w:val="0029717A"/>
    <w:rsid w:val="002A0872"/>
    <w:rsid w:val="002A27D5"/>
    <w:rsid w:val="002A38E4"/>
    <w:rsid w:val="002A640E"/>
    <w:rsid w:val="002A7595"/>
    <w:rsid w:val="002B1343"/>
    <w:rsid w:val="002B1705"/>
    <w:rsid w:val="002B659A"/>
    <w:rsid w:val="002C0643"/>
    <w:rsid w:val="002C1E8C"/>
    <w:rsid w:val="002C240E"/>
    <w:rsid w:val="002C7162"/>
    <w:rsid w:val="002D0154"/>
    <w:rsid w:val="002E2542"/>
    <w:rsid w:val="002E2C8A"/>
    <w:rsid w:val="002E563D"/>
    <w:rsid w:val="002F0264"/>
    <w:rsid w:val="002F0577"/>
    <w:rsid w:val="002F4576"/>
    <w:rsid w:val="002F7749"/>
    <w:rsid w:val="003021B9"/>
    <w:rsid w:val="00304398"/>
    <w:rsid w:val="00306F55"/>
    <w:rsid w:val="00321859"/>
    <w:rsid w:val="00321BCA"/>
    <w:rsid w:val="0032608B"/>
    <w:rsid w:val="00327C67"/>
    <w:rsid w:val="00327DE1"/>
    <w:rsid w:val="0033478A"/>
    <w:rsid w:val="00336526"/>
    <w:rsid w:val="0034170A"/>
    <w:rsid w:val="00343F1B"/>
    <w:rsid w:val="0034487C"/>
    <w:rsid w:val="003455B8"/>
    <w:rsid w:val="0035045B"/>
    <w:rsid w:val="00351935"/>
    <w:rsid w:val="00353AD4"/>
    <w:rsid w:val="003562BA"/>
    <w:rsid w:val="003568FB"/>
    <w:rsid w:val="003611D7"/>
    <w:rsid w:val="00361C14"/>
    <w:rsid w:val="003627DB"/>
    <w:rsid w:val="0036307C"/>
    <w:rsid w:val="00363F99"/>
    <w:rsid w:val="00365EB7"/>
    <w:rsid w:val="00366512"/>
    <w:rsid w:val="003667C3"/>
    <w:rsid w:val="003719F8"/>
    <w:rsid w:val="0037272A"/>
    <w:rsid w:val="0037330B"/>
    <w:rsid w:val="00375366"/>
    <w:rsid w:val="00385FED"/>
    <w:rsid w:val="003A1774"/>
    <w:rsid w:val="003A2154"/>
    <w:rsid w:val="003A44D0"/>
    <w:rsid w:val="003B1F65"/>
    <w:rsid w:val="003B4BFD"/>
    <w:rsid w:val="003B4CC9"/>
    <w:rsid w:val="003B6E3C"/>
    <w:rsid w:val="003C1010"/>
    <w:rsid w:val="003C5B50"/>
    <w:rsid w:val="003C762A"/>
    <w:rsid w:val="003D249C"/>
    <w:rsid w:val="003D493C"/>
    <w:rsid w:val="003D4FCE"/>
    <w:rsid w:val="003F13A4"/>
    <w:rsid w:val="003F4BB2"/>
    <w:rsid w:val="00400102"/>
    <w:rsid w:val="00402979"/>
    <w:rsid w:val="00403B74"/>
    <w:rsid w:val="00403CCD"/>
    <w:rsid w:val="004072CA"/>
    <w:rsid w:val="00424484"/>
    <w:rsid w:val="004257C1"/>
    <w:rsid w:val="004353CD"/>
    <w:rsid w:val="004370F2"/>
    <w:rsid w:val="004419EE"/>
    <w:rsid w:val="00443E8B"/>
    <w:rsid w:val="00445501"/>
    <w:rsid w:val="00453107"/>
    <w:rsid w:val="00454A4B"/>
    <w:rsid w:val="00456C27"/>
    <w:rsid w:val="004573C5"/>
    <w:rsid w:val="004601E5"/>
    <w:rsid w:val="00470AE4"/>
    <w:rsid w:val="00472708"/>
    <w:rsid w:val="0047639D"/>
    <w:rsid w:val="00477EF6"/>
    <w:rsid w:val="00487B6A"/>
    <w:rsid w:val="004913F5"/>
    <w:rsid w:val="004916F5"/>
    <w:rsid w:val="00494559"/>
    <w:rsid w:val="00497529"/>
    <w:rsid w:val="004A040D"/>
    <w:rsid w:val="004A0ACE"/>
    <w:rsid w:val="004A0BFF"/>
    <w:rsid w:val="004B1F19"/>
    <w:rsid w:val="004C7B08"/>
    <w:rsid w:val="004D37B6"/>
    <w:rsid w:val="004D721D"/>
    <w:rsid w:val="004E2336"/>
    <w:rsid w:val="004E2F7E"/>
    <w:rsid w:val="004F28EF"/>
    <w:rsid w:val="004F5B76"/>
    <w:rsid w:val="004F7B1C"/>
    <w:rsid w:val="00510CD6"/>
    <w:rsid w:val="00514C23"/>
    <w:rsid w:val="00514D1B"/>
    <w:rsid w:val="00517948"/>
    <w:rsid w:val="00521BCA"/>
    <w:rsid w:val="00522EC5"/>
    <w:rsid w:val="005232B1"/>
    <w:rsid w:val="00524D31"/>
    <w:rsid w:val="0052622F"/>
    <w:rsid w:val="00530C1D"/>
    <w:rsid w:val="005320B5"/>
    <w:rsid w:val="00532EF2"/>
    <w:rsid w:val="005333F5"/>
    <w:rsid w:val="005336E5"/>
    <w:rsid w:val="005349CD"/>
    <w:rsid w:val="005353BC"/>
    <w:rsid w:val="00536DCA"/>
    <w:rsid w:val="0054043F"/>
    <w:rsid w:val="00543901"/>
    <w:rsid w:val="005460F9"/>
    <w:rsid w:val="00554052"/>
    <w:rsid w:val="00560E8B"/>
    <w:rsid w:val="0056638F"/>
    <w:rsid w:val="00567DE1"/>
    <w:rsid w:val="00570B44"/>
    <w:rsid w:val="00575664"/>
    <w:rsid w:val="00581082"/>
    <w:rsid w:val="00584824"/>
    <w:rsid w:val="0058590C"/>
    <w:rsid w:val="0059262E"/>
    <w:rsid w:val="00592E69"/>
    <w:rsid w:val="00593525"/>
    <w:rsid w:val="005A026B"/>
    <w:rsid w:val="005A1233"/>
    <w:rsid w:val="005A17C1"/>
    <w:rsid w:val="005A4668"/>
    <w:rsid w:val="005A5562"/>
    <w:rsid w:val="005A6637"/>
    <w:rsid w:val="005B6A35"/>
    <w:rsid w:val="005C2B14"/>
    <w:rsid w:val="005D0809"/>
    <w:rsid w:val="005D2D1F"/>
    <w:rsid w:val="005D70F7"/>
    <w:rsid w:val="005F15BE"/>
    <w:rsid w:val="005F4D69"/>
    <w:rsid w:val="0060122B"/>
    <w:rsid w:val="00601C96"/>
    <w:rsid w:val="00604E90"/>
    <w:rsid w:val="006233FE"/>
    <w:rsid w:val="006248A1"/>
    <w:rsid w:val="00632D33"/>
    <w:rsid w:val="006337FD"/>
    <w:rsid w:val="0063432C"/>
    <w:rsid w:val="00634D19"/>
    <w:rsid w:val="006405F0"/>
    <w:rsid w:val="00640FCC"/>
    <w:rsid w:val="00641441"/>
    <w:rsid w:val="00644D75"/>
    <w:rsid w:val="0064654A"/>
    <w:rsid w:val="00655F6E"/>
    <w:rsid w:val="00663A75"/>
    <w:rsid w:val="00665A9F"/>
    <w:rsid w:val="006709F7"/>
    <w:rsid w:val="00670AF2"/>
    <w:rsid w:val="0067128B"/>
    <w:rsid w:val="00677BA8"/>
    <w:rsid w:val="006828CB"/>
    <w:rsid w:val="0068550C"/>
    <w:rsid w:val="00687FC5"/>
    <w:rsid w:val="00692469"/>
    <w:rsid w:val="0069305F"/>
    <w:rsid w:val="00694E47"/>
    <w:rsid w:val="006A2DE9"/>
    <w:rsid w:val="006A6168"/>
    <w:rsid w:val="006B0E13"/>
    <w:rsid w:val="006B1A45"/>
    <w:rsid w:val="006B2893"/>
    <w:rsid w:val="006B3487"/>
    <w:rsid w:val="006B3D89"/>
    <w:rsid w:val="006B49F2"/>
    <w:rsid w:val="006B778B"/>
    <w:rsid w:val="006C020A"/>
    <w:rsid w:val="006C446C"/>
    <w:rsid w:val="006C682C"/>
    <w:rsid w:val="006C7712"/>
    <w:rsid w:val="006D2A8C"/>
    <w:rsid w:val="006D4096"/>
    <w:rsid w:val="006D77B3"/>
    <w:rsid w:val="006E34F4"/>
    <w:rsid w:val="006E35A3"/>
    <w:rsid w:val="006E3EB9"/>
    <w:rsid w:val="006E5247"/>
    <w:rsid w:val="006F2F8C"/>
    <w:rsid w:val="006F77CD"/>
    <w:rsid w:val="006F7FAC"/>
    <w:rsid w:val="00701566"/>
    <w:rsid w:val="007050F2"/>
    <w:rsid w:val="0070763F"/>
    <w:rsid w:val="00717551"/>
    <w:rsid w:val="00723C35"/>
    <w:rsid w:val="0073219B"/>
    <w:rsid w:val="00744879"/>
    <w:rsid w:val="007462DB"/>
    <w:rsid w:val="00767703"/>
    <w:rsid w:val="00770965"/>
    <w:rsid w:val="007868FD"/>
    <w:rsid w:val="00786B51"/>
    <w:rsid w:val="0079579E"/>
    <w:rsid w:val="007A1627"/>
    <w:rsid w:val="007A4FC8"/>
    <w:rsid w:val="007A7278"/>
    <w:rsid w:val="007B1E3E"/>
    <w:rsid w:val="007B2869"/>
    <w:rsid w:val="007B3F60"/>
    <w:rsid w:val="007B558F"/>
    <w:rsid w:val="007C14EF"/>
    <w:rsid w:val="007C1D8E"/>
    <w:rsid w:val="007C587C"/>
    <w:rsid w:val="007D1517"/>
    <w:rsid w:val="007D1A01"/>
    <w:rsid w:val="007D769B"/>
    <w:rsid w:val="007E3ABD"/>
    <w:rsid w:val="007E6F9A"/>
    <w:rsid w:val="007F0FDC"/>
    <w:rsid w:val="007F1A05"/>
    <w:rsid w:val="007F5BB6"/>
    <w:rsid w:val="007F7A9C"/>
    <w:rsid w:val="00800FE8"/>
    <w:rsid w:val="0080207C"/>
    <w:rsid w:val="008033FE"/>
    <w:rsid w:val="008068D5"/>
    <w:rsid w:val="00813DC7"/>
    <w:rsid w:val="00835D1C"/>
    <w:rsid w:val="008401CB"/>
    <w:rsid w:val="00844766"/>
    <w:rsid w:val="00850498"/>
    <w:rsid w:val="008504EF"/>
    <w:rsid w:val="008710B4"/>
    <w:rsid w:val="008734C8"/>
    <w:rsid w:val="00875E04"/>
    <w:rsid w:val="00877473"/>
    <w:rsid w:val="0088124E"/>
    <w:rsid w:val="00881741"/>
    <w:rsid w:val="00882521"/>
    <w:rsid w:val="008849F8"/>
    <w:rsid w:val="00885D85"/>
    <w:rsid w:val="00886C2A"/>
    <w:rsid w:val="00890DB6"/>
    <w:rsid w:val="00892C1E"/>
    <w:rsid w:val="008947C6"/>
    <w:rsid w:val="00896AB5"/>
    <w:rsid w:val="008A1F6D"/>
    <w:rsid w:val="008A2BC9"/>
    <w:rsid w:val="008C3BFB"/>
    <w:rsid w:val="008D300F"/>
    <w:rsid w:val="008D3287"/>
    <w:rsid w:val="008D6DC7"/>
    <w:rsid w:val="008D75E9"/>
    <w:rsid w:val="008E2416"/>
    <w:rsid w:val="008F0580"/>
    <w:rsid w:val="008F54AF"/>
    <w:rsid w:val="00902A25"/>
    <w:rsid w:val="00914DE5"/>
    <w:rsid w:val="00917797"/>
    <w:rsid w:val="009320D6"/>
    <w:rsid w:val="0093605F"/>
    <w:rsid w:val="00941B1C"/>
    <w:rsid w:val="009425AC"/>
    <w:rsid w:val="00942D12"/>
    <w:rsid w:val="00945E3C"/>
    <w:rsid w:val="00951520"/>
    <w:rsid w:val="00953655"/>
    <w:rsid w:val="00965115"/>
    <w:rsid w:val="00966B82"/>
    <w:rsid w:val="00976DAC"/>
    <w:rsid w:val="009802A1"/>
    <w:rsid w:val="00980E0F"/>
    <w:rsid w:val="009878B0"/>
    <w:rsid w:val="0099366D"/>
    <w:rsid w:val="009949D1"/>
    <w:rsid w:val="00995000"/>
    <w:rsid w:val="00995D42"/>
    <w:rsid w:val="009A0A4C"/>
    <w:rsid w:val="009A2A2E"/>
    <w:rsid w:val="009A4099"/>
    <w:rsid w:val="009B1452"/>
    <w:rsid w:val="009B23C4"/>
    <w:rsid w:val="009B2E77"/>
    <w:rsid w:val="009B3128"/>
    <w:rsid w:val="009B6D79"/>
    <w:rsid w:val="009C12B8"/>
    <w:rsid w:val="009C2120"/>
    <w:rsid w:val="009D5C22"/>
    <w:rsid w:val="009E259E"/>
    <w:rsid w:val="009E5585"/>
    <w:rsid w:val="009E640D"/>
    <w:rsid w:val="009F17AA"/>
    <w:rsid w:val="009F280D"/>
    <w:rsid w:val="00A06D32"/>
    <w:rsid w:val="00A07E57"/>
    <w:rsid w:val="00A13A13"/>
    <w:rsid w:val="00A15B86"/>
    <w:rsid w:val="00A247CB"/>
    <w:rsid w:val="00A24D86"/>
    <w:rsid w:val="00A26718"/>
    <w:rsid w:val="00A2783A"/>
    <w:rsid w:val="00A33978"/>
    <w:rsid w:val="00A35E91"/>
    <w:rsid w:val="00A404B9"/>
    <w:rsid w:val="00A40C8E"/>
    <w:rsid w:val="00A40F0A"/>
    <w:rsid w:val="00A43475"/>
    <w:rsid w:val="00A44E11"/>
    <w:rsid w:val="00A45D4E"/>
    <w:rsid w:val="00A46643"/>
    <w:rsid w:val="00A50118"/>
    <w:rsid w:val="00A515E1"/>
    <w:rsid w:val="00A5580C"/>
    <w:rsid w:val="00A56AD7"/>
    <w:rsid w:val="00A625EB"/>
    <w:rsid w:val="00A6463F"/>
    <w:rsid w:val="00A666E4"/>
    <w:rsid w:val="00A70C05"/>
    <w:rsid w:val="00A7623E"/>
    <w:rsid w:val="00A77DF9"/>
    <w:rsid w:val="00A90694"/>
    <w:rsid w:val="00A95CAB"/>
    <w:rsid w:val="00A97285"/>
    <w:rsid w:val="00AA6E21"/>
    <w:rsid w:val="00AB0068"/>
    <w:rsid w:val="00AB27DB"/>
    <w:rsid w:val="00AB323A"/>
    <w:rsid w:val="00AB4680"/>
    <w:rsid w:val="00AC01BF"/>
    <w:rsid w:val="00AC5F37"/>
    <w:rsid w:val="00AD3D6F"/>
    <w:rsid w:val="00AD460C"/>
    <w:rsid w:val="00AD608A"/>
    <w:rsid w:val="00AD66A4"/>
    <w:rsid w:val="00AD7768"/>
    <w:rsid w:val="00AF6377"/>
    <w:rsid w:val="00AF7251"/>
    <w:rsid w:val="00B012D6"/>
    <w:rsid w:val="00B02FE0"/>
    <w:rsid w:val="00B14DD0"/>
    <w:rsid w:val="00B1606A"/>
    <w:rsid w:val="00B21572"/>
    <w:rsid w:val="00B27FFD"/>
    <w:rsid w:val="00B307CA"/>
    <w:rsid w:val="00B340D1"/>
    <w:rsid w:val="00B353F5"/>
    <w:rsid w:val="00B409CF"/>
    <w:rsid w:val="00B437AD"/>
    <w:rsid w:val="00B44199"/>
    <w:rsid w:val="00B50985"/>
    <w:rsid w:val="00B50BCB"/>
    <w:rsid w:val="00B52487"/>
    <w:rsid w:val="00B52691"/>
    <w:rsid w:val="00B54A4A"/>
    <w:rsid w:val="00B55E83"/>
    <w:rsid w:val="00B5668E"/>
    <w:rsid w:val="00B578DB"/>
    <w:rsid w:val="00B648C6"/>
    <w:rsid w:val="00B66087"/>
    <w:rsid w:val="00B67191"/>
    <w:rsid w:val="00B6782B"/>
    <w:rsid w:val="00B70E3F"/>
    <w:rsid w:val="00B7171C"/>
    <w:rsid w:val="00B72A45"/>
    <w:rsid w:val="00B769C7"/>
    <w:rsid w:val="00B773F9"/>
    <w:rsid w:val="00B86EEF"/>
    <w:rsid w:val="00B87B33"/>
    <w:rsid w:val="00B87BC6"/>
    <w:rsid w:val="00B9291A"/>
    <w:rsid w:val="00B949BD"/>
    <w:rsid w:val="00B95805"/>
    <w:rsid w:val="00BA340E"/>
    <w:rsid w:val="00BA4BFE"/>
    <w:rsid w:val="00BA5388"/>
    <w:rsid w:val="00BA6639"/>
    <w:rsid w:val="00BB1609"/>
    <w:rsid w:val="00BB38EF"/>
    <w:rsid w:val="00BC1E07"/>
    <w:rsid w:val="00BC5041"/>
    <w:rsid w:val="00BC626D"/>
    <w:rsid w:val="00BC6ADD"/>
    <w:rsid w:val="00BD23EA"/>
    <w:rsid w:val="00BD434F"/>
    <w:rsid w:val="00BD4AD2"/>
    <w:rsid w:val="00BD77BC"/>
    <w:rsid w:val="00BE16F6"/>
    <w:rsid w:val="00BE1B7F"/>
    <w:rsid w:val="00BE2AA7"/>
    <w:rsid w:val="00BE3E44"/>
    <w:rsid w:val="00BE44F3"/>
    <w:rsid w:val="00BE7AF4"/>
    <w:rsid w:val="00BE7C78"/>
    <w:rsid w:val="00BF31D2"/>
    <w:rsid w:val="00C1171B"/>
    <w:rsid w:val="00C148E4"/>
    <w:rsid w:val="00C22415"/>
    <w:rsid w:val="00C234F9"/>
    <w:rsid w:val="00C27125"/>
    <w:rsid w:val="00C274D0"/>
    <w:rsid w:val="00C30385"/>
    <w:rsid w:val="00C304E9"/>
    <w:rsid w:val="00C33A8D"/>
    <w:rsid w:val="00C402E9"/>
    <w:rsid w:val="00C50441"/>
    <w:rsid w:val="00C5082C"/>
    <w:rsid w:val="00C53749"/>
    <w:rsid w:val="00C60145"/>
    <w:rsid w:val="00C63563"/>
    <w:rsid w:val="00C641F3"/>
    <w:rsid w:val="00C65AED"/>
    <w:rsid w:val="00C6604A"/>
    <w:rsid w:val="00C70A45"/>
    <w:rsid w:val="00C768A0"/>
    <w:rsid w:val="00C8579A"/>
    <w:rsid w:val="00C9514D"/>
    <w:rsid w:val="00CA09DF"/>
    <w:rsid w:val="00CA211C"/>
    <w:rsid w:val="00CA2A59"/>
    <w:rsid w:val="00CA51DC"/>
    <w:rsid w:val="00CA5321"/>
    <w:rsid w:val="00CA563E"/>
    <w:rsid w:val="00CA6465"/>
    <w:rsid w:val="00CA7332"/>
    <w:rsid w:val="00CB1628"/>
    <w:rsid w:val="00CB2341"/>
    <w:rsid w:val="00CB23D7"/>
    <w:rsid w:val="00CB31DF"/>
    <w:rsid w:val="00CB41F0"/>
    <w:rsid w:val="00CC10E9"/>
    <w:rsid w:val="00CC2B9A"/>
    <w:rsid w:val="00CC4D05"/>
    <w:rsid w:val="00CC6AD7"/>
    <w:rsid w:val="00CC73B7"/>
    <w:rsid w:val="00CD79AD"/>
    <w:rsid w:val="00CE3D44"/>
    <w:rsid w:val="00CE576C"/>
    <w:rsid w:val="00CF5A02"/>
    <w:rsid w:val="00CF7F8F"/>
    <w:rsid w:val="00D057BF"/>
    <w:rsid w:val="00D10E20"/>
    <w:rsid w:val="00D1106A"/>
    <w:rsid w:val="00D11FF2"/>
    <w:rsid w:val="00D14E46"/>
    <w:rsid w:val="00D33299"/>
    <w:rsid w:val="00D344C9"/>
    <w:rsid w:val="00D34E7B"/>
    <w:rsid w:val="00D407AC"/>
    <w:rsid w:val="00D4486A"/>
    <w:rsid w:val="00D44C26"/>
    <w:rsid w:val="00D46A31"/>
    <w:rsid w:val="00D52235"/>
    <w:rsid w:val="00D52238"/>
    <w:rsid w:val="00D528F7"/>
    <w:rsid w:val="00D5340E"/>
    <w:rsid w:val="00D54349"/>
    <w:rsid w:val="00D6009A"/>
    <w:rsid w:val="00D603AD"/>
    <w:rsid w:val="00D60AF2"/>
    <w:rsid w:val="00D60B23"/>
    <w:rsid w:val="00D63C65"/>
    <w:rsid w:val="00D701FD"/>
    <w:rsid w:val="00D72B46"/>
    <w:rsid w:val="00D74612"/>
    <w:rsid w:val="00D7608C"/>
    <w:rsid w:val="00D7665A"/>
    <w:rsid w:val="00D855B0"/>
    <w:rsid w:val="00D93D60"/>
    <w:rsid w:val="00DA1FAF"/>
    <w:rsid w:val="00DA5309"/>
    <w:rsid w:val="00DA5F58"/>
    <w:rsid w:val="00DB52C4"/>
    <w:rsid w:val="00DC3318"/>
    <w:rsid w:val="00DC4DF9"/>
    <w:rsid w:val="00DD0D74"/>
    <w:rsid w:val="00DD292F"/>
    <w:rsid w:val="00DD3A54"/>
    <w:rsid w:val="00DD57C9"/>
    <w:rsid w:val="00DD5BD3"/>
    <w:rsid w:val="00DE7A69"/>
    <w:rsid w:val="00DF0955"/>
    <w:rsid w:val="00DF3C03"/>
    <w:rsid w:val="00E03461"/>
    <w:rsid w:val="00E139A3"/>
    <w:rsid w:val="00E1545F"/>
    <w:rsid w:val="00E16275"/>
    <w:rsid w:val="00E17417"/>
    <w:rsid w:val="00E2242E"/>
    <w:rsid w:val="00E2316A"/>
    <w:rsid w:val="00E24C1C"/>
    <w:rsid w:val="00E31DAB"/>
    <w:rsid w:val="00E377FE"/>
    <w:rsid w:val="00E42365"/>
    <w:rsid w:val="00E46650"/>
    <w:rsid w:val="00E55FBC"/>
    <w:rsid w:val="00E56C99"/>
    <w:rsid w:val="00E616D4"/>
    <w:rsid w:val="00E6558E"/>
    <w:rsid w:val="00E67DDB"/>
    <w:rsid w:val="00E71529"/>
    <w:rsid w:val="00E71BAD"/>
    <w:rsid w:val="00E74267"/>
    <w:rsid w:val="00E81050"/>
    <w:rsid w:val="00E81EC5"/>
    <w:rsid w:val="00E831F7"/>
    <w:rsid w:val="00E865C3"/>
    <w:rsid w:val="00E907DE"/>
    <w:rsid w:val="00E91E5C"/>
    <w:rsid w:val="00E921E1"/>
    <w:rsid w:val="00E960C7"/>
    <w:rsid w:val="00EA4865"/>
    <w:rsid w:val="00EA52B8"/>
    <w:rsid w:val="00EB1E4C"/>
    <w:rsid w:val="00EB350B"/>
    <w:rsid w:val="00EB4BA4"/>
    <w:rsid w:val="00EB5C48"/>
    <w:rsid w:val="00EC417F"/>
    <w:rsid w:val="00EC424A"/>
    <w:rsid w:val="00ED0845"/>
    <w:rsid w:val="00ED10ED"/>
    <w:rsid w:val="00ED4FB2"/>
    <w:rsid w:val="00ED50E9"/>
    <w:rsid w:val="00ED6A0A"/>
    <w:rsid w:val="00ED7F79"/>
    <w:rsid w:val="00EE7F55"/>
    <w:rsid w:val="00EF1200"/>
    <w:rsid w:val="00EF5603"/>
    <w:rsid w:val="00EF7652"/>
    <w:rsid w:val="00EF7EC1"/>
    <w:rsid w:val="00F00DCD"/>
    <w:rsid w:val="00F021C1"/>
    <w:rsid w:val="00F03C66"/>
    <w:rsid w:val="00F14147"/>
    <w:rsid w:val="00F154A3"/>
    <w:rsid w:val="00F2547B"/>
    <w:rsid w:val="00F271D9"/>
    <w:rsid w:val="00F311FE"/>
    <w:rsid w:val="00F32344"/>
    <w:rsid w:val="00F32C26"/>
    <w:rsid w:val="00F33058"/>
    <w:rsid w:val="00F40AF1"/>
    <w:rsid w:val="00F41359"/>
    <w:rsid w:val="00F42C7B"/>
    <w:rsid w:val="00F461D7"/>
    <w:rsid w:val="00F46711"/>
    <w:rsid w:val="00F56493"/>
    <w:rsid w:val="00F57B5B"/>
    <w:rsid w:val="00F6612D"/>
    <w:rsid w:val="00F66937"/>
    <w:rsid w:val="00F67DF9"/>
    <w:rsid w:val="00F745C5"/>
    <w:rsid w:val="00F82A49"/>
    <w:rsid w:val="00F85F9B"/>
    <w:rsid w:val="00F86414"/>
    <w:rsid w:val="00F8753E"/>
    <w:rsid w:val="00F90B92"/>
    <w:rsid w:val="00F91301"/>
    <w:rsid w:val="00F9591A"/>
    <w:rsid w:val="00F959B9"/>
    <w:rsid w:val="00FA11DF"/>
    <w:rsid w:val="00FB5382"/>
    <w:rsid w:val="00FB7038"/>
    <w:rsid w:val="00FC2A53"/>
    <w:rsid w:val="00FC74F7"/>
    <w:rsid w:val="00FE4355"/>
    <w:rsid w:val="00FE5F55"/>
    <w:rsid w:val="00FF13B7"/>
    <w:rsid w:val="00FF1803"/>
    <w:rsid w:val="00FF45AF"/>
    <w:rsid w:val="00FF67FC"/>
    <w:rsid w:val="00FF7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35A48"/>
  <w15:chartTrackingRefBased/>
  <w15:docId w15:val="{B15E73C7-02CD-4262-8D56-CF77A18D5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7C3"/>
    <w:pPr>
      <w:spacing w:after="0" w:line="360" w:lineRule="auto"/>
      <w:jc w:val="both"/>
    </w:pPr>
    <w:rPr>
      <w:lang w:val="vi-VN"/>
    </w:rPr>
  </w:style>
  <w:style w:type="paragraph" w:styleId="Heading1">
    <w:name w:val="heading 1"/>
    <w:basedOn w:val="Normal"/>
    <w:next w:val="Normal"/>
    <w:link w:val="Heading1Char"/>
    <w:uiPriority w:val="9"/>
    <w:qFormat/>
    <w:rsid w:val="00443E8B"/>
    <w:pPr>
      <w:keepNext/>
      <w:keepLines/>
      <w:jc w:val="center"/>
      <w:outlineLvl w:val="0"/>
    </w:pPr>
    <w:rPr>
      <w:rFonts w:eastAsiaTheme="majorEastAsia" w:cstheme="majorBidi"/>
      <w:b/>
      <w:color w:val="0D0D0D" w:themeColor="text1" w:themeTint="F2"/>
      <w:sz w:val="28"/>
      <w:szCs w:val="32"/>
    </w:rPr>
  </w:style>
  <w:style w:type="paragraph" w:styleId="Heading2">
    <w:name w:val="heading 2"/>
    <w:basedOn w:val="Normal"/>
    <w:next w:val="Normal"/>
    <w:link w:val="Heading2Char"/>
    <w:uiPriority w:val="9"/>
    <w:unhideWhenUsed/>
    <w:qFormat/>
    <w:rsid w:val="00BD4AD2"/>
    <w:pPr>
      <w:keepNext/>
      <w:keepLines/>
      <w:spacing w:before="40"/>
      <w:outlineLvl w:val="1"/>
    </w:pPr>
    <w:rPr>
      <w:rFonts w:eastAsiaTheme="majorEastAsia" w:cstheme="majorBidi"/>
      <w:b/>
      <w:color w:val="0D0D0D" w:themeColor="text1" w:themeTint="F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E8B"/>
    <w:rPr>
      <w:rFonts w:eastAsiaTheme="majorEastAsia" w:cstheme="majorBidi"/>
      <w:b/>
      <w:color w:val="0D0D0D" w:themeColor="text1" w:themeTint="F2"/>
      <w:sz w:val="28"/>
      <w:szCs w:val="32"/>
      <w:lang w:val="vi-VN"/>
    </w:rPr>
  </w:style>
  <w:style w:type="character" w:customStyle="1" w:styleId="Heading2Char">
    <w:name w:val="Heading 2 Char"/>
    <w:basedOn w:val="DefaultParagraphFont"/>
    <w:link w:val="Heading2"/>
    <w:uiPriority w:val="9"/>
    <w:rsid w:val="00BD4AD2"/>
    <w:rPr>
      <w:rFonts w:eastAsiaTheme="majorEastAsia" w:cstheme="majorBidi"/>
      <w:b/>
      <w:color w:val="0D0D0D" w:themeColor="text1" w:themeTint="F2"/>
      <w:lang w:val="vi-VN"/>
    </w:rPr>
  </w:style>
  <w:style w:type="paragraph" w:styleId="ListParagraph">
    <w:name w:val="List Paragraph"/>
    <w:basedOn w:val="Normal"/>
    <w:uiPriority w:val="34"/>
    <w:qFormat/>
    <w:rsid w:val="00EC424A"/>
    <w:pPr>
      <w:ind w:left="720"/>
      <w:contextualSpacing/>
    </w:pPr>
  </w:style>
  <w:style w:type="character" w:styleId="Hyperlink">
    <w:name w:val="Hyperlink"/>
    <w:basedOn w:val="DefaultParagraphFont"/>
    <w:uiPriority w:val="99"/>
    <w:unhideWhenUsed/>
    <w:rsid w:val="00EC424A"/>
    <w:rPr>
      <w:color w:val="0000FF"/>
      <w:u w:val="single"/>
    </w:rPr>
  </w:style>
  <w:style w:type="character" w:styleId="FollowedHyperlink">
    <w:name w:val="FollowedHyperlink"/>
    <w:basedOn w:val="DefaultParagraphFont"/>
    <w:uiPriority w:val="99"/>
    <w:semiHidden/>
    <w:unhideWhenUsed/>
    <w:rsid w:val="00EC424A"/>
    <w:rPr>
      <w:color w:val="954F72" w:themeColor="followedHyperlink"/>
      <w:u w:val="single"/>
    </w:rPr>
  </w:style>
  <w:style w:type="paragraph" w:styleId="NormalWeb">
    <w:name w:val="Normal (Web)"/>
    <w:basedOn w:val="Normal"/>
    <w:uiPriority w:val="99"/>
    <w:unhideWhenUsed/>
    <w:rsid w:val="006B3D89"/>
    <w:pPr>
      <w:spacing w:before="100" w:beforeAutospacing="1" w:after="100" w:afterAutospacing="1" w:line="240" w:lineRule="auto"/>
      <w:jc w:val="left"/>
    </w:pPr>
    <w:rPr>
      <w:rFonts w:eastAsia="Times New Roman"/>
      <w:kern w:val="0"/>
      <w:sz w:val="24"/>
      <w:szCs w:val="24"/>
      <w:lang w:val="en-US"/>
      <w14:ligatures w14:val="none"/>
    </w:rPr>
  </w:style>
  <w:style w:type="table" w:styleId="TableGrid">
    <w:name w:val="Table Grid"/>
    <w:basedOn w:val="TableNormal"/>
    <w:uiPriority w:val="39"/>
    <w:rsid w:val="00994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E14C3"/>
    <w:pPr>
      <w:spacing w:before="240" w:line="259" w:lineRule="auto"/>
      <w:outlineLvl w:val="9"/>
    </w:pPr>
    <w:rPr>
      <w:rFonts w:asciiTheme="majorHAnsi" w:hAnsiTheme="majorHAnsi"/>
      <w:b w:val="0"/>
      <w:color w:val="2F5496" w:themeColor="accent1" w:themeShade="BF"/>
      <w:kern w:val="0"/>
      <w:sz w:val="32"/>
      <w:lang w:val="en-US"/>
      <w14:ligatures w14:val="none"/>
    </w:rPr>
  </w:style>
  <w:style w:type="paragraph" w:styleId="TOC2">
    <w:name w:val="toc 2"/>
    <w:basedOn w:val="Normal"/>
    <w:next w:val="Normal"/>
    <w:autoRedefine/>
    <w:uiPriority w:val="39"/>
    <w:unhideWhenUsed/>
    <w:rsid w:val="000E14C3"/>
    <w:pPr>
      <w:spacing w:after="100"/>
      <w:ind w:left="260"/>
    </w:pPr>
  </w:style>
  <w:style w:type="paragraph" w:styleId="TOC1">
    <w:name w:val="toc 1"/>
    <w:basedOn w:val="Normal"/>
    <w:next w:val="Normal"/>
    <w:autoRedefine/>
    <w:uiPriority w:val="39"/>
    <w:unhideWhenUsed/>
    <w:rsid w:val="002E2542"/>
    <w:pPr>
      <w:spacing w:after="100"/>
    </w:pPr>
  </w:style>
  <w:style w:type="character" w:styleId="UnresolvedMention">
    <w:name w:val="Unresolved Mention"/>
    <w:basedOn w:val="DefaultParagraphFont"/>
    <w:uiPriority w:val="99"/>
    <w:semiHidden/>
    <w:unhideWhenUsed/>
    <w:rsid w:val="00D603AD"/>
    <w:rPr>
      <w:color w:val="605E5C"/>
      <w:shd w:val="clear" w:color="auto" w:fill="E1DFDD"/>
    </w:rPr>
  </w:style>
  <w:style w:type="character" w:styleId="Strong">
    <w:name w:val="Strong"/>
    <w:basedOn w:val="DefaultParagraphFont"/>
    <w:uiPriority w:val="22"/>
    <w:qFormat/>
    <w:rsid w:val="00EF12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82230">
      <w:bodyDiv w:val="1"/>
      <w:marLeft w:val="0"/>
      <w:marRight w:val="0"/>
      <w:marTop w:val="0"/>
      <w:marBottom w:val="0"/>
      <w:divBdr>
        <w:top w:val="none" w:sz="0" w:space="0" w:color="auto"/>
        <w:left w:val="none" w:sz="0" w:space="0" w:color="auto"/>
        <w:bottom w:val="none" w:sz="0" w:space="0" w:color="auto"/>
        <w:right w:val="none" w:sz="0" w:space="0" w:color="auto"/>
      </w:divBdr>
    </w:div>
    <w:div w:id="194972172">
      <w:bodyDiv w:val="1"/>
      <w:marLeft w:val="0"/>
      <w:marRight w:val="0"/>
      <w:marTop w:val="0"/>
      <w:marBottom w:val="0"/>
      <w:divBdr>
        <w:top w:val="none" w:sz="0" w:space="0" w:color="auto"/>
        <w:left w:val="none" w:sz="0" w:space="0" w:color="auto"/>
        <w:bottom w:val="none" w:sz="0" w:space="0" w:color="auto"/>
        <w:right w:val="none" w:sz="0" w:space="0" w:color="auto"/>
      </w:divBdr>
    </w:div>
    <w:div w:id="446897746">
      <w:bodyDiv w:val="1"/>
      <w:marLeft w:val="0"/>
      <w:marRight w:val="0"/>
      <w:marTop w:val="0"/>
      <w:marBottom w:val="0"/>
      <w:divBdr>
        <w:top w:val="none" w:sz="0" w:space="0" w:color="auto"/>
        <w:left w:val="none" w:sz="0" w:space="0" w:color="auto"/>
        <w:bottom w:val="none" w:sz="0" w:space="0" w:color="auto"/>
        <w:right w:val="none" w:sz="0" w:space="0" w:color="auto"/>
      </w:divBdr>
    </w:div>
    <w:div w:id="478766075">
      <w:bodyDiv w:val="1"/>
      <w:marLeft w:val="0"/>
      <w:marRight w:val="0"/>
      <w:marTop w:val="0"/>
      <w:marBottom w:val="0"/>
      <w:divBdr>
        <w:top w:val="none" w:sz="0" w:space="0" w:color="auto"/>
        <w:left w:val="none" w:sz="0" w:space="0" w:color="auto"/>
        <w:bottom w:val="none" w:sz="0" w:space="0" w:color="auto"/>
        <w:right w:val="none" w:sz="0" w:space="0" w:color="auto"/>
      </w:divBdr>
    </w:div>
    <w:div w:id="486287550">
      <w:bodyDiv w:val="1"/>
      <w:marLeft w:val="0"/>
      <w:marRight w:val="0"/>
      <w:marTop w:val="0"/>
      <w:marBottom w:val="0"/>
      <w:divBdr>
        <w:top w:val="none" w:sz="0" w:space="0" w:color="auto"/>
        <w:left w:val="none" w:sz="0" w:space="0" w:color="auto"/>
        <w:bottom w:val="none" w:sz="0" w:space="0" w:color="auto"/>
        <w:right w:val="none" w:sz="0" w:space="0" w:color="auto"/>
      </w:divBdr>
    </w:div>
    <w:div w:id="736704941">
      <w:bodyDiv w:val="1"/>
      <w:marLeft w:val="0"/>
      <w:marRight w:val="0"/>
      <w:marTop w:val="0"/>
      <w:marBottom w:val="0"/>
      <w:divBdr>
        <w:top w:val="none" w:sz="0" w:space="0" w:color="auto"/>
        <w:left w:val="none" w:sz="0" w:space="0" w:color="auto"/>
        <w:bottom w:val="none" w:sz="0" w:space="0" w:color="auto"/>
        <w:right w:val="none" w:sz="0" w:space="0" w:color="auto"/>
      </w:divBdr>
    </w:div>
    <w:div w:id="846946841">
      <w:bodyDiv w:val="1"/>
      <w:marLeft w:val="0"/>
      <w:marRight w:val="0"/>
      <w:marTop w:val="0"/>
      <w:marBottom w:val="0"/>
      <w:divBdr>
        <w:top w:val="none" w:sz="0" w:space="0" w:color="auto"/>
        <w:left w:val="none" w:sz="0" w:space="0" w:color="auto"/>
        <w:bottom w:val="none" w:sz="0" w:space="0" w:color="auto"/>
        <w:right w:val="none" w:sz="0" w:space="0" w:color="auto"/>
      </w:divBdr>
    </w:div>
    <w:div w:id="904217548">
      <w:bodyDiv w:val="1"/>
      <w:marLeft w:val="0"/>
      <w:marRight w:val="0"/>
      <w:marTop w:val="0"/>
      <w:marBottom w:val="0"/>
      <w:divBdr>
        <w:top w:val="none" w:sz="0" w:space="0" w:color="auto"/>
        <w:left w:val="none" w:sz="0" w:space="0" w:color="auto"/>
        <w:bottom w:val="none" w:sz="0" w:space="0" w:color="auto"/>
        <w:right w:val="none" w:sz="0" w:space="0" w:color="auto"/>
      </w:divBdr>
    </w:div>
    <w:div w:id="1039402336">
      <w:bodyDiv w:val="1"/>
      <w:marLeft w:val="0"/>
      <w:marRight w:val="0"/>
      <w:marTop w:val="0"/>
      <w:marBottom w:val="0"/>
      <w:divBdr>
        <w:top w:val="none" w:sz="0" w:space="0" w:color="auto"/>
        <w:left w:val="none" w:sz="0" w:space="0" w:color="auto"/>
        <w:bottom w:val="none" w:sz="0" w:space="0" w:color="auto"/>
        <w:right w:val="none" w:sz="0" w:space="0" w:color="auto"/>
      </w:divBdr>
    </w:div>
    <w:div w:id="1156605152">
      <w:bodyDiv w:val="1"/>
      <w:marLeft w:val="0"/>
      <w:marRight w:val="0"/>
      <w:marTop w:val="0"/>
      <w:marBottom w:val="0"/>
      <w:divBdr>
        <w:top w:val="none" w:sz="0" w:space="0" w:color="auto"/>
        <w:left w:val="none" w:sz="0" w:space="0" w:color="auto"/>
        <w:bottom w:val="none" w:sz="0" w:space="0" w:color="auto"/>
        <w:right w:val="none" w:sz="0" w:space="0" w:color="auto"/>
      </w:divBdr>
    </w:div>
    <w:div w:id="1213468105">
      <w:bodyDiv w:val="1"/>
      <w:marLeft w:val="0"/>
      <w:marRight w:val="0"/>
      <w:marTop w:val="0"/>
      <w:marBottom w:val="0"/>
      <w:divBdr>
        <w:top w:val="none" w:sz="0" w:space="0" w:color="auto"/>
        <w:left w:val="none" w:sz="0" w:space="0" w:color="auto"/>
        <w:bottom w:val="none" w:sz="0" w:space="0" w:color="auto"/>
        <w:right w:val="none" w:sz="0" w:space="0" w:color="auto"/>
      </w:divBdr>
    </w:div>
    <w:div w:id="1383869269">
      <w:bodyDiv w:val="1"/>
      <w:marLeft w:val="0"/>
      <w:marRight w:val="0"/>
      <w:marTop w:val="0"/>
      <w:marBottom w:val="0"/>
      <w:divBdr>
        <w:top w:val="none" w:sz="0" w:space="0" w:color="auto"/>
        <w:left w:val="none" w:sz="0" w:space="0" w:color="auto"/>
        <w:bottom w:val="none" w:sz="0" w:space="0" w:color="auto"/>
        <w:right w:val="none" w:sz="0" w:space="0" w:color="auto"/>
      </w:divBdr>
    </w:div>
    <w:div w:id="1467821060">
      <w:bodyDiv w:val="1"/>
      <w:marLeft w:val="0"/>
      <w:marRight w:val="0"/>
      <w:marTop w:val="0"/>
      <w:marBottom w:val="0"/>
      <w:divBdr>
        <w:top w:val="none" w:sz="0" w:space="0" w:color="auto"/>
        <w:left w:val="none" w:sz="0" w:space="0" w:color="auto"/>
        <w:bottom w:val="none" w:sz="0" w:space="0" w:color="auto"/>
        <w:right w:val="none" w:sz="0" w:space="0" w:color="auto"/>
      </w:divBdr>
    </w:div>
    <w:div w:id="1553613583">
      <w:bodyDiv w:val="1"/>
      <w:marLeft w:val="0"/>
      <w:marRight w:val="0"/>
      <w:marTop w:val="0"/>
      <w:marBottom w:val="0"/>
      <w:divBdr>
        <w:top w:val="none" w:sz="0" w:space="0" w:color="auto"/>
        <w:left w:val="none" w:sz="0" w:space="0" w:color="auto"/>
        <w:bottom w:val="none" w:sz="0" w:space="0" w:color="auto"/>
        <w:right w:val="none" w:sz="0" w:space="0" w:color="auto"/>
      </w:divBdr>
    </w:div>
    <w:div w:id="1674524417">
      <w:bodyDiv w:val="1"/>
      <w:marLeft w:val="0"/>
      <w:marRight w:val="0"/>
      <w:marTop w:val="0"/>
      <w:marBottom w:val="0"/>
      <w:divBdr>
        <w:top w:val="none" w:sz="0" w:space="0" w:color="auto"/>
        <w:left w:val="none" w:sz="0" w:space="0" w:color="auto"/>
        <w:bottom w:val="none" w:sz="0" w:space="0" w:color="auto"/>
        <w:right w:val="none" w:sz="0" w:space="0" w:color="auto"/>
      </w:divBdr>
    </w:div>
    <w:div w:id="1689214916">
      <w:bodyDiv w:val="1"/>
      <w:marLeft w:val="0"/>
      <w:marRight w:val="0"/>
      <w:marTop w:val="0"/>
      <w:marBottom w:val="0"/>
      <w:divBdr>
        <w:top w:val="none" w:sz="0" w:space="0" w:color="auto"/>
        <w:left w:val="none" w:sz="0" w:space="0" w:color="auto"/>
        <w:bottom w:val="none" w:sz="0" w:space="0" w:color="auto"/>
        <w:right w:val="none" w:sz="0" w:space="0" w:color="auto"/>
      </w:divBdr>
    </w:div>
    <w:div w:id="1857227965">
      <w:bodyDiv w:val="1"/>
      <w:marLeft w:val="0"/>
      <w:marRight w:val="0"/>
      <w:marTop w:val="0"/>
      <w:marBottom w:val="0"/>
      <w:divBdr>
        <w:top w:val="none" w:sz="0" w:space="0" w:color="auto"/>
        <w:left w:val="none" w:sz="0" w:space="0" w:color="auto"/>
        <w:bottom w:val="none" w:sz="0" w:space="0" w:color="auto"/>
        <w:right w:val="none" w:sz="0" w:space="0" w:color="auto"/>
      </w:divBdr>
    </w:div>
    <w:div w:id="200520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FC51B-A734-47F8-8C92-AF5182055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1071</TotalTime>
  <Pages>11</Pages>
  <Words>2579</Words>
  <Characters>14701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Nam</dc:creator>
  <cp:keywords/>
  <dc:description/>
  <cp:lastModifiedBy>Nguyễn Nam</cp:lastModifiedBy>
  <cp:revision>854</cp:revision>
  <dcterms:created xsi:type="dcterms:W3CDTF">2023-10-09T03:03:00Z</dcterms:created>
  <dcterms:modified xsi:type="dcterms:W3CDTF">2023-10-16T09:50:00Z</dcterms:modified>
</cp:coreProperties>
</file>