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531B" w14:textId="77777777" w:rsidR="00AA4C3D" w:rsidRDefault="00AA4C3D" w:rsidP="00325DDD">
      <w:pPr>
        <w:spacing w:line="240" w:lineRule="auto"/>
        <w:jc w:val="right"/>
      </w:pPr>
    </w:p>
    <w:p w14:paraId="28422B06" w14:textId="3B213D16" w:rsidR="005D1C54" w:rsidRDefault="005D1C54" w:rsidP="00325DDD">
      <w:pPr>
        <w:spacing w:line="240" w:lineRule="auto"/>
        <w:jc w:val="right"/>
      </w:pPr>
      <w:r>
        <w:t>Keyur Joshi</w:t>
      </w:r>
    </w:p>
    <w:p w14:paraId="0D794446" w14:textId="77777777" w:rsidR="005D1C54" w:rsidRDefault="005D1C54" w:rsidP="00325DDD">
      <w:pPr>
        <w:spacing w:line="240" w:lineRule="auto"/>
        <w:jc w:val="right"/>
      </w:pPr>
      <w:r>
        <w:t>30 Shivaranjani</w:t>
      </w:r>
    </w:p>
    <w:p w14:paraId="003CE2A9" w14:textId="77777777" w:rsidR="005D1C54" w:rsidRDefault="005D1C54" w:rsidP="00325DDD">
      <w:pPr>
        <w:spacing w:line="240" w:lineRule="auto"/>
        <w:jc w:val="right"/>
      </w:pPr>
      <w:r>
        <w:t>Satellite Road</w:t>
      </w:r>
    </w:p>
    <w:p w14:paraId="3AD02DD5" w14:textId="77777777" w:rsidR="005D1C54" w:rsidRDefault="005D1C54" w:rsidP="00325DDD">
      <w:pPr>
        <w:spacing w:line="240" w:lineRule="auto"/>
        <w:jc w:val="right"/>
      </w:pPr>
      <w:proofErr w:type="spellStart"/>
      <w:r>
        <w:t>Amdavad</w:t>
      </w:r>
      <w:proofErr w:type="spellEnd"/>
    </w:p>
    <w:p w14:paraId="5F7B264F" w14:textId="77777777" w:rsidR="005D1C54" w:rsidRDefault="005D1C54" w:rsidP="00325DDD">
      <w:pPr>
        <w:spacing w:line="240" w:lineRule="auto"/>
        <w:jc w:val="right"/>
      </w:pPr>
      <w:r>
        <w:t>Date: 17.2.2026</w:t>
      </w:r>
    </w:p>
    <w:p w14:paraId="12799C70" w14:textId="77777777" w:rsidR="005D1C54" w:rsidRDefault="005D1C54" w:rsidP="00325DDD">
      <w:pPr>
        <w:spacing w:line="240" w:lineRule="auto"/>
      </w:pPr>
      <w:r>
        <w:t>To</w:t>
      </w:r>
    </w:p>
    <w:p w14:paraId="725DCF97" w14:textId="585746E1" w:rsidR="005D1C54" w:rsidRDefault="005D1C54" w:rsidP="00325DDD">
      <w:pPr>
        <w:spacing w:line="240" w:lineRule="auto"/>
      </w:pPr>
      <w:r>
        <w:t>Executive Editors, PL</w:t>
      </w:r>
      <w:r w:rsidR="00AA4C3D">
        <w:t>O</w:t>
      </w:r>
      <w:r>
        <w:t>S ONE</w:t>
      </w:r>
    </w:p>
    <w:p w14:paraId="3B8A016D" w14:textId="6B3D519F" w:rsidR="005D1C54" w:rsidRDefault="005D1C54" w:rsidP="00325DDD">
      <w:pPr>
        <w:spacing w:line="240" w:lineRule="auto"/>
      </w:pPr>
      <w:r>
        <w:t xml:space="preserve">Subject: </w:t>
      </w:r>
      <w:r w:rsidRPr="00255B9F">
        <w:t xml:space="preserve">Submission of </w:t>
      </w:r>
      <w:r w:rsidR="00A5328D">
        <w:t xml:space="preserve">a Research Article </w:t>
      </w:r>
      <w:r w:rsidRPr="00255B9F">
        <w:t xml:space="preserve">Manuscript for </w:t>
      </w:r>
      <w:r w:rsidR="00A5328D">
        <w:t>P</w:t>
      </w:r>
      <w:r>
        <w:t>ublication in PL</w:t>
      </w:r>
      <w:r w:rsidR="00AA4C3D">
        <w:t>O</w:t>
      </w:r>
      <w:r>
        <w:t xml:space="preserve">S ONE </w:t>
      </w:r>
    </w:p>
    <w:p w14:paraId="386588EA" w14:textId="12F5DE0E" w:rsidR="005D1C54" w:rsidRDefault="005D1C54" w:rsidP="00325DDD">
      <w:pPr>
        <w:spacing w:line="240" w:lineRule="auto"/>
      </w:pPr>
      <w:r>
        <w:t>Dear Editors</w:t>
      </w:r>
    </w:p>
    <w:p w14:paraId="2A425C70" w14:textId="55F893ED" w:rsidR="005D1C54" w:rsidRPr="00255B9F" w:rsidRDefault="005D1C54" w:rsidP="00325DDD">
      <w:pPr>
        <w:spacing w:line="240" w:lineRule="auto"/>
        <w:jc w:val="both"/>
      </w:pPr>
      <w:r w:rsidRPr="00255B9F">
        <w:t xml:space="preserve">I am writing to submit the manuscript entitled "A Pre-Homo sapiens Vowel Inventory Preserved in the </w:t>
      </w:r>
      <w:proofErr w:type="spellStart"/>
      <w:r w:rsidRPr="00255B9F">
        <w:t>Śivasūtras</w:t>
      </w:r>
      <w:proofErr w:type="spellEnd"/>
      <w:r w:rsidRPr="00255B9F">
        <w:t xml:space="preserve">: Evidence from Comparative Primatology and Hominin Vocal Tract Evolution" for consideration for publication in </w:t>
      </w:r>
      <w:r>
        <w:t>PL</w:t>
      </w:r>
      <w:r w:rsidR="00AA4C3D">
        <w:t>O</w:t>
      </w:r>
      <w:r>
        <w:t>S ONE</w:t>
      </w:r>
      <w:r w:rsidRPr="00255B9F">
        <w:t>.</w:t>
      </w:r>
    </w:p>
    <w:p w14:paraId="4EE10FF3" w14:textId="5527623A" w:rsidR="005D1C54" w:rsidRPr="00255B9F" w:rsidRDefault="005D1C54" w:rsidP="00325DDD">
      <w:pPr>
        <w:spacing w:line="240" w:lineRule="auto"/>
        <w:jc w:val="both"/>
      </w:pPr>
      <w:r w:rsidRPr="00255B9F">
        <w:t xml:space="preserve">This paper introduces a novel interdisciplinary approach to estimating the chronological bounds of the phonemic inventory preserved in the </w:t>
      </w:r>
      <w:proofErr w:type="spellStart"/>
      <w:r w:rsidRPr="00255B9F">
        <w:t>Śivasūtras</w:t>
      </w:r>
      <w:proofErr w:type="spellEnd"/>
      <w:r>
        <w:t xml:space="preserve">, an ancient phoneme list, </w:t>
      </w:r>
      <w:r w:rsidRPr="00255B9F">
        <w:t xml:space="preserve">by utilizing paleoanthropological evidence of vocal tract evolution. By integrating comparative primatology and hominin anatomy, the study establishes a provisional terminus post quem of ~7 Ma, based on the emergence of consonantal production capacity at the Homo-Pan divergence. Furthermore, it establishes a terminus ante quem of ~430 ka, constrained by the loss of the anatomical ability to produce the vowels </w:t>
      </w:r>
      <w:r w:rsidRPr="00255B9F">
        <w:rPr>
          <w:rFonts w:ascii="Mangal" w:hAnsi="Mangal" w:cs="Mangal" w:hint="cs"/>
          <w:cs/>
          <w:lang w:bidi="hi-IN"/>
        </w:rPr>
        <w:t>ऋ</w:t>
      </w:r>
      <w:r w:rsidRPr="00255B9F">
        <w:rPr>
          <w:cs/>
          <w:lang w:bidi="hi-IN"/>
        </w:rPr>
        <w:t xml:space="preserve"> </w:t>
      </w:r>
      <w:r w:rsidRPr="00255B9F">
        <w:t xml:space="preserve">and </w:t>
      </w:r>
      <w:r w:rsidRPr="00255B9F">
        <w:rPr>
          <w:rFonts w:ascii="Mangal" w:hAnsi="Mangal" w:cs="Mangal" w:hint="cs"/>
          <w:cs/>
          <w:lang w:bidi="hi-IN"/>
        </w:rPr>
        <w:t>ऌ</w:t>
      </w:r>
      <w:r w:rsidRPr="00255B9F">
        <w:rPr>
          <w:cs/>
          <w:lang w:bidi="hi-IN"/>
        </w:rPr>
        <w:t xml:space="preserve"> </w:t>
      </w:r>
      <w:r w:rsidRPr="005D1C54">
        <w:t xml:space="preserve">as described in the </w:t>
      </w:r>
      <w:proofErr w:type="spellStart"/>
      <w:r w:rsidRPr="005D1C54">
        <w:t>Pāņinīya</w:t>
      </w:r>
      <w:proofErr w:type="spellEnd"/>
      <w:r w:rsidRPr="005D1C54">
        <w:t xml:space="preserve"> </w:t>
      </w:r>
      <w:proofErr w:type="spellStart"/>
      <w:r w:rsidRPr="005D1C54">
        <w:t>Śikṣā</w:t>
      </w:r>
      <w:proofErr w:type="spellEnd"/>
      <w:r w:rsidRPr="005D1C54">
        <w:t xml:space="preserve"> and </w:t>
      </w:r>
      <w:proofErr w:type="spellStart"/>
      <w:r w:rsidRPr="005D1C54">
        <w:t>Rgveda-Prātiśākhya</w:t>
      </w:r>
      <w:proofErr w:type="spellEnd"/>
      <w:r w:rsidRPr="005D1C54">
        <w:t>,</w:t>
      </w:r>
      <w:r>
        <w:rPr>
          <w:b/>
          <w:bCs/>
        </w:rPr>
        <w:t xml:space="preserve"> </w:t>
      </w:r>
      <w:r w:rsidRPr="005D1C54">
        <w:t xml:space="preserve">ancient </w:t>
      </w:r>
      <w:r>
        <w:t xml:space="preserve">instructions on articulations of phonemes of the </w:t>
      </w:r>
      <w:proofErr w:type="spellStart"/>
      <w:r w:rsidRPr="00255B9F">
        <w:t>Śivasūtras</w:t>
      </w:r>
      <w:proofErr w:type="spellEnd"/>
      <w:r w:rsidRPr="00255B9F">
        <w:t>.</w:t>
      </w:r>
    </w:p>
    <w:p w14:paraId="2B2DC042" w14:textId="6CEA0DF9" w:rsidR="005D1C54" w:rsidRDefault="005D1C54" w:rsidP="00325DDD">
      <w:pPr>
        <w:spacing w:line="240" w:lineRule="auto"/>
        <w:jc w:val="both"/>
      </w:pPr>
      <w:r w:rsidRPr="00255B9F">
        <w:t xml:space="preserve">The manuscript demonstrates that the specific tongue root articulations required for these vowels became anatomically impossible following laryngeal descent in </w:t>
      </w:r>
      <w:r w:rsidRPr="00255B9F">
        <w:rPr>
          <w:i/>
          <w:iCs/>
        </w:rPr>
        <w:t>Homo sapiens</w:t>
      </w:r>
      <w:r w:rsidRPr="00255B9F">
        <w:t xml:space="preserve">. Consequently, the phonemic system formalized in the </w:t>
      </w:r>
      <w:proofErr w:type="spellStart"/>
      <w:r w:rsidRPr="00255B9F">
        <w:t>Śivasūtras</w:t>
      </w:r>
      <w:proofErr w:type="spellEnd"/>
      <w:r w:rsidRPr="00255B9F">
        <w:t xml:space="preserve"> reflects the vocal tract constraints of pre-sapiens hominins, likely </w:t>
      </w:r>
      <w:r w:rsidRPr="00255B9F">
        <w:rPr>
          <w:i/>
          <w:iCs/>
        </w:rPr>
        <w:t>Homo erectus</w:t>
      </w:r>
      <w:r w:rsidRPr="00255B9F">
        <w:t xml:space="preserve"> or a related species. Importantly, this hypothesis generates falsifiable predictions through the acoustic </w:t>
      </w:r>
      <w:proofErr w:type="spellStart"/>
      <w:r w:rsidRPr="00255B9F">
        <w:t>modeling</w:t>
      </w:r>
      <w:proofErr w:type="spellEnd"/>
      <w:r w:rsidRPr="00255B9F">
        <w:t xml:space="preserve"> of reconstructed </w:t>
      </w:r>
      <w:r w:rsidRPr="00255B9F">
        <w:rPr>
          <w:i/>
          <w:iCs/>
        </w:rPr>
        <w:t>Homo erectus</w:t>
      </w:r>
      <w:r w:rsidRPr="00255B9F">
        <w:t xml:space="preserve"> vocal tracts</w:t>
      </w:r>
      <w:r>
        <w:t>.</w:t>
      </w:r>
    </w:p>
    <w:p w14:paraId="67C74408" w14:textId="505CB7B1" w:rsidR="00A7042A" w:rsidRDefault="00A7042A" w:rsidP="00325DDD">
      <w:pPr>
        <w:spacing w:line="240" w:lineRule="auto"/>
        <w:jc w:val="both"/>
      </w:pPr>
      <w:r>
        <w:t xml:space="preserve">The research is path breaking research in field of deep time origins of spoken languages. It shows that some of phonetic instructions preserved in ancient phonetic treaties are aligned to pre-sapience anatomy rather than compatible with Sapiens </w:t>
      </w:r>
      <w:proofErr w:type="spellStart"/>
      <w:r>
        <w:t>coval</w:t>
      </w:r>
      <w:proofErr w:type="spellEnd"/>
      <w:r>
        <w:t xml:space="preserve"> tract anatomy. E</w:t>
      </w:r>
      <w:r w:rsidRPr="00A7042A">
        <w:t xml:space="preserve">vidence from comparative primatology, </w:t>
      </w:r>
      <w:proofErr w:type="spellStart"/>
      <w:r w:rsidRPr="00A7042A">
        <w:t>paleoanthropology</w:t>
      </w:r>
      <w:proofErr w:type="spellEnd"/>
      <w:r w:rsidRPr="00A7042A">
        <w:t>, hominin vocal tract evolution</w:t>
      </w:r>
      <w:r>
        <w:t xml:space="preserve"> indicates to layered pre-sapience origins of phonemic inventory preserved in the </w:t>
      </w:r>
      <w:proofErr w:type="spellStart"/>
      <w:r w:rsidRPr="00255B9F">
        <w:t>Śivasūtras</w:t>
      </w:r>
      <w:proofErr w:type="spellEnd"/>
      <w:r>
        <w:t xml:space="preserve">. </w:t>
      </w:r>
    </w:p>
    <w:p w14:paraId="6A14DB1D" w14:textId="393B4831" w:rsidR="00BD6CA7" w:rsidRDefault="00680833" w:rsidP="00325DDD">
      <w:pPr>
        <w:spacing w:line="240" w:lineRule="auto"/>
        <w:jc w:val="both"/>
      </w:pPr>
      <w:proofErr w:type="gramStart"/>
      <w:r w:rsidRPr="00680833">
        <w:t>PLOS</w:t>
      </w:r>
      <w:proofErr w:type="gramEnd"/>
      <w:r w:rsidRPr="00680833">
        <w:t xml:space="preserve"> ONE welcomes primary research across a broad range of natural sciences, medicine, engineering, and related social sciences and humanities, with a particular emphasis on multidisciplinary studies that contribute to the base of scientific knowledge through rigorous, hypothesis-driven work—including those with falsifiable predictions. By bridging evolutionary biology, anthropology, and linguistics to propose that the </w:t>
      </w:r>
      <w:proofErr w:type="spellStart"/>
      <w:r w:rsidRPr="00680833">
        <w:t>Śivasūtras</w:t>
      </w:r>
      <w:proofErr w:type="spellEnd"/>
      <w:r w:rsidRPr="00680833">
        <w:t xml:space="preserve"> preserve a pre-Homo sapiens vowel inventory reflecting archaic hominin vocal anatomy (likely Homo erectus or related species), this paper aligns perfectly with the journal's commitment to publishing novel, cross-disciplinary insights that reach a wide audience and advance open scientific discourse on human origins.</w:t>
      </w:r>
    </w:p>
    <w:p w14:paraId="2D2B8394" w14:textId="77777777" w:rsidR="00325DDD" w:rsidRPr="00325DDD" w:rsidRDefault="005D1C54" w:rsidP="00325DDD">
      <w:pPr>
        <w:spacing w:line="240" w:lineRule="auto"/>
        <w:jc w:val="both"/>
      </w:pPr>
      <w:r w:rsidRPr="00255B9F">
        <w:t xml:space="preserve">I confirm that this manuscript is original, has not been published elsewhere, and is not currently under consideration by another journal. </w:t>
      </w:r>
      <w:r w:rsidR="00325DDD">
        <w:t xml:space="preserve"> </w:t>
      </w:r>
      <w:r w:rsidR="00325DDD" w:rsidRPr="00325DDD">
        <w:t>This manuscript has had no prior interactions with PLOS journals.</w:t>
      </w:r>
    </w:p>
    <w:p w14:paraId="66036D7E" w14:textId="77777777" w:rsidR="00325DDD" w:rsidRDefault="00325DDD" w:rsidP="00325DDD">
      <w:pPr>
        <w:spacing w:line="240" w:lineRule="auto"/>
        <w:jc w:val="both"/>
      </w:pPr>
      <w:r w:rsidRPr="00325DDD">
        <w:lastRenderedPageBreak/>
        <w:t>I suggest the following Academic Editors due to their relevant expertise in primate vocalization, larynx/vocal tract evolution, and language origins:</w:t>
      </w:r>
    </w:p>
    <w:p w14:paraId="7FCF60F9" w14:textId="77777777" w:rsidR="00325DDD" w:rsidRDefault="00325DDD" w:rsidP="00325DDD">
      <w:pPr>
        <w:pStyle w:val="ListParagraph"/>
        <w:numPr>
          <w:ilvl w:val="0"/>
          <w:numId w:val="3"/>
        </w:numPr>
        <w:spacing w:line="240" w:lineRule="auto"/>
        <w:jc w:val="both"/>
      </w:pPr>
      <w:r>
        <w:t>A</w:t>
      </w:r>
    </w:p>
    <w:p w14:paraId="0CA1A2E0" w14:textId="2F7A3EFE" w:rsidR="00325DDD" w:rsidRDefault="00325DDD" w:rsidP="00325DDD">
      <w:pPr>
        <w:pStyle w:val="ListParagraph"/>
        <w:numPr>
          <w:ilvl w:val="0"/>
          <w:numId w:val="3"/>
        </w:numPr>
        <w:spacing w:line="240" w:lineRule="auto"/>
        <w:jc w:val="both"/>
      </w:pPr>
      <w:r>
        <w:t>B</w:t>
      </w:r>
    </w:p>
    <w:p w14:paraId="088C6EBC" w14:textId="0E80CB36" w:rsidR="00325DDD" w:rsidRDefault="00325DDD" w:rsidP="00325DDD">
      <w:pPr>
        <w:pStyle w:val="ListParagraph"/>
        <w:numPr>
          <w:ilvl w:val="0"/>
          <w:numId w:val="3"/>
        </w:numPr>
        <w:spacing w:line="240" w:lineRule="auto"/>
        <w:jc w:val="both"/>
      </w:pPr>
      <w:r>
        <w:t>C</w:t>
      </w:r>
    </w:p>
    <w:p w14:paraId="22D28BF4" w14:textId="77777777" w:rsidR="00325DDD" w:rsidRDefault="00325DDD" w:rsidP="00325DDD">
      <w:pPr>
        <w:spacing w:line="240" w:lineRule="auto"/>
        <w:jc w:val="both"/>
      </w:pPr>
    </w:p>
    <w:p w14:paraId="2E27CC64" w14:textId="77777777" w:rsidR="00325DDD" w:rsidRPr="00325DDD" w:rsidRDefault="00325DDD" w:rsidP="00325DDD">
      <w:pPr>
        <w:spacing w:line="240" w:lineRule="auto"/>
        <w:jc w:val="both"/>
      </w:pPr>
    </w:p>
    <w:p w14:paraId="2FF23076" w14:textId="77777777" w:rsidR="00325DDD" w:rsidRPr="00325DDD" w:rsidRDefault="00325DDD" w:rsidP="00325DDD">
      <w:pPr>
        <w:spacing w:line="240" w:lineRule="auto"/>
        <w:jc w:val="both"/>
      </w:pPr>
      <w:r w:rsidRPr="00325DDD">
        <w:t>Please feel free to assign any editor you deem appropriate.</w:t>
      </w:r>
    </w:p>
    <w:p w14:paraId="3FDAF017" w14:textId="7963A1C0" w:rsidR="005D1C54" w:rsidRDefault="005D1C54" w:rsidP="00325DDD">
      <w:pPr>
        <w:spacing w:line="240" w:lineRule="auto"/>
        <w:jc w:val="both"/>
      </w:pPr>
    </w:p>
    <w:p w14:paraId="0250F0A5" w14:textId="77777777" w:rsidR="00325DDD" w:rsidRPr="00255B9F" w:rsidRDefault="00325DDD" w:rsidP="00325DDD">
      <w:pPr>
        <w:spacing w:line="240" w:lineRule="auto"/>
        <w:jc w:val="both"/>
      </w:pPr>
    </w:p>
    <w:p w14:paraId="4D3977EC" w14:textId="77777777" w:rsidR="005D1C54" w:rsidRPr="00255B9F" w:rsidRDefault="005D1C54" w:rsidP="00325DDD">
      <w:pPr>
        <w:spacing w:line="240" w:lineRule="auto"/>
        <w:jc w:val="both"/>
      </w:pPr>
      <w:r w:rsidRPr="00255B9F">
        <w:t>Thank you for your time, consideration, and editorial review.</w:t>
      </w:r>
    </w:p>
    <w:p w14:paraId="30BA8335" w14:textId="77777777" w:rsidR="005D1C54" w:rsidRPr="00255B9F" w:rsidRDefault="005D1C54" w:rsidP="00325DDD">
      <w:pPr>
        <w:spacing w:line="240" w:lineRule="auto"/>
      </w:pPr>
      <w:r w:rsidRPr="00255B9F">
        <w:t>Sincerely,</w:t>
      </w:r>
    </w:p>
    <w:p w14:paraId="7E48665C" w14:textId="77777777" w:rsidR="005D1C54" w:rsidRDefault="005D1C54" w:rsidP="00325DDD">
      <w:pPr>
        <w:spacing w:line="240" w:lineRule="auto"/>
      </w:pPr>
      <w:r w:rsidRPr="00255B9F">
        <w:t xml:space="preserve">Keyur Joshi </w:t>
      </w:r>
    </w:p>
    <w:p w14:paraId="3A8BDD05" w14:textId="77777777" w:rsidR="005D1C54" w:rsidRDefault="005D1C54" w:rsidP="00325DDD">
      <w:pPr>
        <w:spacing w:line="240" w:lineRule="auto"/>
      </w:pPr>
      <w:r w:rsidRPr="00255B9F">
        <w:t xml:space="preserve">Independent Researcher </w:t>
      </w:r>
    </w:p>
    <w:p w14:paraId="22AADD90" w14:textId="77777777" w:rsidR="005D1C54" w:rsidRPr="00255B9F" w:rsidRDefault="005D1C54" w:rsidP="00325DDD">
      <w:pPr>
        <w:spacing w:line="240" w:lineRule="auto"/>
      </w:pPr>
      <w:proofErr w:type="spellStart"/>
      <w:r w:rsidRPr="00255B9F">
        <w:t>Amdavad</w:t>
      </w:r>
      <w:proofErr w:type="spellEnd"/>
      <w:r w:rsidRPr="00255B9F">
        <w:t>, Gujarat, India</w:t>
      </w:r>
    </w:p>
    <w:p w14:paraId="1002A180" w14:textId="77777777" w:rsidR="005D1C54" w:rsidRDefault="005D1C54" w:rsidP="00325DDD">
      <w:pPr>
        <w:spacing w:line="240" w:lineRule="auto"/>
      </w:pPr>
    </w:p>
    <w:p w14:paraId="782F70E9" w14:textId="77777777" w:rsidR="00CC27C3" w:rsidRPr="005D1C54" w:rsidRDefault="00CC27C3" w:rsidP="00325DDD">
      <w:pPr>
        <w:spacing w:line="240" w:lineRule="auto"/>
      </w:pPr>
    </w:p>
    <w:sectPr w:rsidR="00CC27C3" w:rsidRPr="005D1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76F1"/>
    <w:multiLevelType w:val="multilevel"/>
    <w:tmpl w:val="7936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F1E42"/>
    <w:multiLevelType w:val="hybridMultilevel"/>
    <w:tmpl w:val="E8CA4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41D41A3"/>
    <w:multiLevelType w:val="multilevel"/>
    <w:tmpl w:val="9D9C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044571">
    <w:abstractNumId w:val="2"/>
  </w:num>
  <w:num w:numId="2" w16cid:durableId="76437589">
    <w:abstractNumId w:val="0"/>
  </w:num>
  <w:num w:numId="3" w16cid:durableId="1001468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C54"/>
    <w:rsid w:val="002723A6"/>
    <w:rsid w:val="00325DDD"/>
    <w:rsid w:val="005D1C54"/>
    <w:rsid w:val="00680833"/>
    <w:rsid w:val="00986BBE"/>
    <w:rsid w:val="00A5328D"/>
    <w:rsid w:val="00A7042A"/>
    <w:rsid w:val="00AA4C3D"/>
    <w:rsid w:val="00BD6CA7"/>
    <w:rsid w:val="00CC27C3"/>
    <w:rsid w:val="00D45CE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A9F7"/>
  <w15:chartTrackingRefBased/>
  <w15:docId w15:val="{1D82EAF9-3431-41E1-B5EF-3D21B175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54"/>
  </w:style>
  <w:style w:type="paragraph" w:styleId="Heading1">
    <w:name w:val="heading 1"/>
    <w:basedOn w:val="Normal"/>
    <w:next w:val="Normal"/>
    <w:link w:val="Heading1Char"/>
    <w:uiPriority w:val="9"/>
    <w:qFormat/>
    <w:rsid w:val="005D1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C54"/>
    <w:rPr>
      <w:rFonts w:eastAsiaTheme="majorEastAsia" w:cstheme="majorBidi"/>
      <w:color w:val="272727" w:themeColor="text1" w:themeTint="D8"/>
    </w:rPr>
  </w:style>
  <w:style w:type="paragraph" w:styleId="Title">
    <w:name w:val="Title"/>
    <w:basedOn w:val="Normal"/>
    <w:next w:val="Normal"/>
    <w:link w:val="TitleChar"/>
    <w:uiPriority w:val="10"/>
    <w:qFormat/>
    <w:rsid w:val="005D1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C54"/>
    <w:pPr>
      <w:spacing w:before="160"/>
      <w:jc w:val="center"/>
    </w:pPr>
    <w:rPr>
      <w:i/>
      <w:iCs/>
      <w:color w:val="404040" w:themeColor="text1" w:themeTint="BF"/>
    </w:rPr>
  </w:style>
  <w:style w:type="character" w:customStyle="1" w:styleId="QuoteChar">
    <w:name w:val="Quote Char"/>
    <w:basedOn w:val="DefaultParagraphFont"/>
    <w:link w:val="Quote"/>
    <w:uiPriority w:val="29"/>
    <w:rsid w:val="005D1C54"/>
    <w:rPr>
      <w:i/>
      <w:iCs/>
      <w:color w:val="404040" w:themeColor="text1" w:themeTint="BF"/>
    </w:rPr>
  </w:style>
  <w:style w:type="paragraph" w:styleId="ListParagraph">
    <w:name w:val="List Paragraph"/>
    <w:basedOn w:val="Normal"/>
    <w:uiPriority w:val="34"/>
    <w:qFormat/>
    <w:rsid w:val="005D1C54"/>
    <w:pPr>
      <w:ind w:left="720"/>
      <w:contextualSpacing/>
    </w:pPr>
  </w:style>
  <w:style w:type="character" w:styleId="IntenseEmphasis">
    <w:name w:val="Intense Emphasis"/>
    <w:basedOn w:val="DefaultParagraphFont"/>
    <w:uiPriority w:val="21"/>
    <w:qFormat/>
    <w:rsid w:val="005D1C54"/>
    <w:rPr>
      <w:i/>
      <w:iCs/>
      <w:color w:val="2F5496" w:themeColor="accent1" w:themeShade="BF"/>
    </w:rPr>
  </w:style>
  <w:style w:type="paragraph" w:styleId="IntenseQuote">
    <w:name w:val="Intense Quote"/>
    <w:basedOn w:val="Normal"/>
    <w:next w:val="Normal"/>
    <w:link w:val="IntenseQuoteChar"/>
    <w:uiPriority w:val="30"/>
    <w:qFormat/>
    <w:rsid w:val="005D1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C54"/>
    <w:rPr>
      <w:i/>
      <w:iCs/>
      <w:color w:val="2F5496" w:themeColor="accent1" w:themeShade="BF"/>
    </w:rPr>
  </w:style>
  <w:style w:type="character" w:styleId="IntenseReference">
    <w:name w:val="Intense Reference"/>
    <w:basedOn w:val="DefaultParagraphFont"/>
    <w:uiPriority w:val="32"/>
    <w:qFormat/>
    <w:rsid w:val="005D1C54"/>
    <w:rPr>
      <w:b/>
      <w:bCs/>
      <w:smallCaps/>
      <w:color w:val="2F5496" w:themeColor="accent1" w:themeShade="BF"/>
      <w:spacing w:val="5"/>
    </w:rPr>
  </w:style>
  <w:style w:type="character" w:styleId="Hyperlink">
    <w:name w:val="Hyperlink"/>
    <w:basedOn w:val="DefaultParagraphFont"/>
    <w:uiPriority w:val="99"/>
    <w:unhideWhenUsed/>
    <w:rsid w:val="005D1C54"/>
    <w:rPr>
      <w:color w:val="0563C1" w:themeColor="hyperlink"/>
      <w:u w:val="single"/>
    </w:rPr>
  </w:style>
  <w:style w:type="character" w:styleId="UnresolvedMention">
    <w:name w:val="Unresolved Mention"/>
    <w:basedOn w:val="DefaultParagraphFont"/>
    <w:uiPriority w:val="99"/>
    <w:semiHidden/>
    <w:unhideWhenUsed/>
    <w:rsid w:val="005D1C54"/>
    <w:rPr>
      <w:color w:val="605E5C"/>
      <w:shd w:val="clear" w:color="auto" w:fill="E1DFDD"/>
    </w:rPr>
  </w:style>
  <w:style w:type="paragraph" w:styleId="NormalWeb">
    <w:name w:val="Normal (Web)"/>
    <w:basedOn w:val="Normal"/>
    <w:uiPriority w:val="99"/>
    <w:semiHidden/>
    <w:unhideWhenUsed/>
    <w:rsid w:val="00A704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Eebn joshi</dc:creator>
  <cp:keywords/>
  <dc:description/>
  <cp:lastModifiedBy>Eebn joshi</cp:lastModifiedBy>
  <cp:revision>6</cp:revision>
  <dcterms:created xsi:type="dcterms:W3CDTF">2026-03-01T14:28:00Z</dcterms:created>
  <dcterms:modified xsi:type="dcterms:W3CDTF">2026-03-01T15:45:00Z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7c4df5b6-17fe-474b-ba5e-865079e4c43f</vt:lpwstr>
  </property>
</Properties>
</file>