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828"/>
        <w:gridCol w:w="9180"/>
      </w:tblGrid>
      <w:tr w:rsidR="002E2B45" w:rsidTr="0036653A">
        <w:tc>
          <w:tcPr>
            <w:tcW w:w="828" w:type="dxa"/>
          </w:tcPr>
          <w:p w:rsidR="002E2B45" w:rsidRDefault="002E2B45"/>
        </w:tc>
        <w:tc>
          <w:tcPr>
            <w:tcW w:w="9180" w:type="dxa"/>
          </w:tcPr>
          <w:p w:rsidR="00046A76" w:rsidRPr="0030224D" w:rsidRDefault="0030224D" w:rsidP="0030224D">
            <w:pPr>
              <w:pStyle w:val="Heading1"/>
              <w:jc w:val="center"/>
              <w:outlineLvl w:val="0"/>
              <w:rPr>
                <w:sz w:val="36"/>
                <w:szCs w:val="36"/>
              </w:rPr>
            </w:pPr>
            <w:r w:rsidRPr="0030224D">
              <w:rPr>
                <w:sz w:val="36"/>
                <w:szCs w:val="36"/>
              </w:rPr>
              <w:t>Async</w:t>
            </w:r>
            <w:r>
              <w:rPr>
                <w:sz w:val="36"/>
                <w:szCs w:val="36"/>
              </w:rPr>
              <w:t>hronous</w:t>
            </w:r>
            <w:r w:rsidRPr="0030224D">
              <w:rPr>
                <w:sz w:val="36"/>
                <w:szCs w:val="36"/>
              </w:rPr>
              <w:t xml:space="preserve"> Servlet Feature of Servlet 3</w:t>
            </w:r>
          </w:p>
        </w:tc>
      </w:tr>
      <w:tr w:rsidR="00564C25" w:rsidTr="0036653A">
        <w:trPr>
          <w:trHeight w:val="287"/>
        </w:trPr>
        <w:tc>
          <w:tcPr>
            <w:tcW w:w="828" w:type="dxa"/>
          </w:tcPr>
          <w:p w:rsidR="00564C25" w:rsidRDefault="00564C25"/>
        </w:tc>
        <w:tc>
          <w:tcPr>
            <w:tcW w:w="9180" w:type="dxa"/>
          </w:tcPr>
          <w:p w:rsidR="00564C25" w:rsidRPr="00564C25" w:rsidRDefault="00564C25" w:rsidP="00CB5E72">
            <w:pPr>
              <w:jc w:val="center"/>
              <w:outlineLvl w:val="0"/>
              <w:rPr>
                <w:rFonts w:ascii="Times New Roman" w:eastAsia="Times New Roman" w:hAnsi="Times New Roman" w:cs="Times New Roman"/>
                <w:b/>
                <w:bCs/>
                <w:kern w:val="36"/>
                <w:sz w:val="24"/>
                <w:szCs w:val="24"/>
              </w:rPr>
            </w:pPr>
          </w:p>
        </w:tc>
      </w:tr>
      <w:tr w:rsidR="00DB59DC" w:rsidRPr="00DB59DC" w:rsidTr="0036653A">
        <w:tc>
          <w:tcPr>
            <w:tcW w:w="828" w:type="dxa"/>
          </w:tcPr>
          <w:p w:rsidR="00DB59DC" w:rsidRPr="00DB59DC" w:rsidRDefault="00DB59DC" w:rsidP="00046A76">
            <w:pPr>
              <w:pStyle w:val="ListParagraph"/>
              <w:rPr>
                <w:rFonts w:ascii="Times New Roman" w:hAnsi="Times New Roman" w:cs="Times New Roman"/>
                <w:sz w:val="24"/>
                <w:szCs w:val="24"/>
              </w:rPr>
            </w:pPr>
          </w:p>
        </w:tc>
        <w:tc>
          <w:tcPr>
            <w:tcW w:w="9180" w:type="dxa"/>
          </w:tcPr>
          <w:p w:rsidR="00DB59DC" w:rsidRPr="00884606" w:rsidRDefault="00884606" w:rsidP="004A3005">
            <w:pPr>
              <w:pStyle w:val="Heading6"/>
              <w:spacing w:before="0"/>
              <w:outlineLvl w:val="5"/>
              <w:rPr>
                <w:rFonts w:ascii="Times New Roman" w:hAnsi="Times New Roman" w:cs="Times New Roman"/>
                <w:b/>
                <w:i w:val="0"/>
                <w:color w:val="auto"/>
                <w:sz w:val="24"/>
                <w:szCs w:val="24"/>
              </w:rPr>
            </w:pPr>
            <w:r w:rsidRPr="00884606">
              <w:rPr>
                <w:rFonts w:ascii="Times New Roman" w:hAnsi="Times New Roman" w:cs="Times New Roman"/>
                <w:i w:val="0"/>
                <w:color w:val="auto"/>
                <w:sz w:val="24"/>
                <w:szCs w:val="24"/>
              </w:rPr>
              <w:t>Before we jump into understanding what Async Servlet is, let’s try to understand why do we need it. Let’s say we have a Servlet that takes a lot of time to process, something like below.</w:t>
            </w:r>
          </w:p>
        </w:tc>
      </w:tr>
      <w:tr w:rsidR="00DB59DC" w:rsidRPr="00DB59DC" w:rsidTr="0036653A">
        <w:tc>
          <w:tcPr>
            <w:tcW w:w="828" w:type="dxa"/>
          </w:tcPr>
          <w:p w:rsidR="00DB59DC" w:rsidRPr="00DB59DC" w:rsidRDefault="00DB59DC" w:rsidP="00046A76">
            <w:pPr>
              <w:pStyle w:val="ListParagraph"/>
              <w:rPr>
                <w:rFonts w:ascii="Times New Roman" w:hAnsi="Times New Roman" w:cs="Times New Roman"/>
                <w:sz w:val="24"/>
                <w:szCs w:val="24"/>
              </w:rPr>
            </w:pPr>
          </w:p>
        </w:tc>
        <w:tc>
          <w:tcPr>
            <w:tcW w:w="9180" w:type="dxa"/>
          </w:tcPr>
          <w:p w:rsidR="00DB59DC" w:rsidRPr="00884606" w:rsidRDefault="00884606" w:rsidP="004A3005">
            <w:pPr>
              <w:pStyle w:val="Heading6"/>
              <w:spacing w:before="0"/>
              <w:outlineLvl w:val="5"/>
              <w:rPr>
                <w:rFonts w:ascii="Times New Roman" w:hAnsi="Times New Roman" w:cs="Times New Roman"/>
                <w:b/>
                <w:i w:val="0"/>
                <w:color w:val="auto"/>
                <w:sz w:val="24"/>
                <w:szCs w:val="24"/>
              </w:rPr>
            </w:pPr>
            <w:r w:rsidRPr="00884606">
              <w:rPr>
                <w:rFonts w:ascii="Times New Roman" w:hAnsi="Times New Roman" w:cs="Times New Roman"/>
                <w:i w:val="0"/>
                <w:color w:val="auto"/>
                <w:sz w:val="24"/>
                <w:szCs w:val="24"/>
              </w:rPr>
              <w:t>LongRunningServlet.java</w:t>
            </w:r>
          </w:p>
        </w:tc>
      </w:tr>
      <w:tr w:rsidR="00DB59DC" w:rsidRPr="00DB59DC" w:rsidTr="0036653A">
        <w:tc>
          <w:tcPr>
            <w:tcW w:w="828" w:type="dxa"/>
          </w:tcPr>
          <w:p w:rsidR="00DB59DC" w:rsidRPr="00DB59DC" w:rsidRDefault="00DB59DC" w:rsidP="00046A76">
            <w:pPr>
              <w:pStyle w:val="ListParagraph"/>
              <w:rPr>
                <w:rFonts w:ascii="Times New Roman" w:hAnsi="Times New Roman" w:cs="Times New Roman"/>
                <w:sz w:val="24"/>
                <w:szCs w:val="24"/>
              </w:rPr>
            </w:pPr>
          </w:p>
        </w:tc>
        <w:tc>
          <w:tcPr>
            <w:tcW w:w="9180" w:type="dxa"/>
          </w:tcPr>
          <w:p w:rsidR="00DB59DC" w:rsidRPr="00DB59DC" w:rsidRDefault="00884606" w:rsidP="004A3005">
            <w:pPr>
              <w:pStyle w:val="Heading6"/>
              <w:spacing w:before="0"/>
              <w:outlineLvl w:val="5"/>
              <w:rPr>
                <w:rFonts w:ascii="Times New Roman" w:hAnsi="Times New Roman" w:cs="Times New Roman"/>
                <w:b/>
                <w:i w:val="0"/>
                <w:color w:val="auto"/>
                <w:sz w:val="24"/>
                <w:szCs w:val="24"/>
              </w:rPr>
            </w:pPr>
            <w:r>
              <w:rPr>
                <w:rFonts w:ascii="Times New Roman" w:hAnsi="Times New Roman" w:cs="Times New Roman"/>
                <w:b/>
                <w:i w:val="0"/>
                <w:noProof/>
                <w:color w:val="auto"/>
                <w:sz w:val="24"/>
                <w:szCs w:val="24"/>
              </w:rPr>
              <w:drawing>
                <wp:inline distT="0" distB="0" distL="0" distR="0">
                  <wp:extent cx="5692140" cy="2754630"/>
                  <wp:effectExtent l="19050" t="0" r="3810" b="0"/>
                  <wp:docPr id="6" name="Picture 5"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7" cstate="print"/>
                          <a:stretch>
                            <a:fillRect/>
                          </a:stretch>
                        </pic:blipFill>
                        <pic:spPr>
                          <a:xfrm>
                            <a:off x="0" y="0"/>
                            <a:ext cx="5692140" cy="2754630"/>
                          </a:xfrm>
                          <a:prstGeom prst="rect">
                            <a:avLst/>
                          </a:prstGeom>
                        </pic:spPr>
                      </pic:pic>
                    </a:graphicData>
                  </a:graphic>
                </wp:inline>
              </w:drawing>
            </w:r>
          </w:p>
        </w:tc>
      </w:tr>
      <w:tr w:rsidR="00DB59DC" w:rsidRPr="00DB59DC" w:rsidTr="0036653A">
        <w:tc>
          <w:tcPr>
            <w:tcW w:w="828" w:type="dxa"/>
          </w:tcPr>
          <w:p w:rsidR="00DB59DC" w:rsidRPr="0030224D" w:rsidRDefault="00DB59DC" w:rsidP="0030224D">
            <w:pPr>
              <w:ind w:left="360"/>
              <w:jc w:val="center"/>
              <w:rPr>
                <w:rFonts w:ascii="Times New Roman" w:hAnsi="Times New Roman" w:cs="Times New Roman"/>
                <w:sz w:val="24"/>
                <w:szCs w:val="24"/>
              </w:rPr>
            </w:pPr>
          </w:p>
        </w:tc>
        <w:tc>
          <w:tcPr>
            <w:tcW w:w="9180" w:type="dxa"/>
          </w:tcPr>
          <w:p w:rsidR="00DB59DC" w:rsidRPr="00DB59DC" w:rsidRDefault="00BB39E9" w:rsidP="00DB59DC">
            <w:pPr>
              <w:pStyle w:val="Heading3"/>
              <w:spacing w:before="0"/>
              <w:outlineLvl w:val="2"/>
              <w:rPr>
                <w:rFonts w:ascii="Times New Roman" w:hAnsi="Times New Roman" w:cs="Times New Roman"/>
                <w:color w:val="auto"/>
                <w:sz w:val="24"/>
                <w:szCs w:val="24"/>
              </w:rPr>
            </w:pPr>
            <w:r>
              <w:rPr>
                <w:rFonts w:ascii="Times New Roman" w:hAnsi="Times New Roman" w:cs="Times New Roman"/>
                <w:noProof/>
                <w:color w:val="auto"/>
                <w:sz w:val="24"/>
                <w:szCs w:val="24"/>
              </w:rPr>
              <w:drawing>
                <wp:inline distT="0" distB="0" distL="0" distR="0">
                  <wp:extent cx="5692140" cy="2305050"/>
                  <wp:effectExtent l="19050" t="0" r="3810" b="0"/>
                  <wp:docPr id="7" name="Picture 6"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8" cstate="print"/>
                          <a:stretch>
                            <a:fillRect/>
                          </a:stretch>
                        </pic:blipFill>
                        <pic:spPr>
                          <a:xfrm>
                            <a:off x="0" y="0"/>
                            <a:ext cx="5692140" cy="2305050"/>
                          </a:xfrm>
                          <a:prstGeom prst="rect">
                            <a:avLst/>
                          </a:prstGeom>
                        </pic:spPr>
                      </pic:pic>
                    </a:graphicData>
                  </a:graphic>
                </wp:inline>
              </w:drawing>
            </w:r>
          </w:p>
        </w:tc>
      </w:tr>
      <w:tr w:rsidR="00DB59DC" w:rsidRPr="00DB59DC" w:rsidTr="0036653A">
        <w:tc>
          <w:tcPr>
            <w:tcW w:w="828" w:type="dxa"/>
          </w:tcPr>
          <w:p w:rsidR="00DB59DC" w:rsidRPr="00DB59DC" w:rsidRDefault="00DB59DC" w:rsidP="00046A76">
            <w:pPr>
              <w:pStyle w:val="ListParagraph"/>
              <w:rPr>
                <w:rFonts w:ascii="Times New Roman" w:hAnsi="Times New Roman" w:cs="Times New Roman"/>
                <w:sz w:val="24"/>
                <w:szCs w:val="24"/>
              </w:rPr>
            </w:pPr>
          </w:p>
        </w:tc>
        <w:tc>
          <w:tcPr>
            <w:tcW w:w="9180" w:type="dxa"/>
          </w:tcPr>
          <w:p w:rsidR="00DB59DC" w:rsidRPr="008C5D69" w:rsidRDefault="00BB39E9" w:rsidP="004A3005">
            <w:pPr>
              <w:pStyle w:val="Heading6"/>
              <w:spacing w:before="0"/>
              <w:outlineLvl w:val="5"/>
              <w:rPr>
                <w:rFonts w:ascii="Times New Roman" w:hAnsi="Times New Roman" w:cs="Times New Roman"/>
                <w:b/>
                <w:i w:val="0"/>
                <w:color w:val="auto"/>
                <w:sz w:val="24"/>
                <w:szCs w:val="24"/>
              </w:rPr>
            </w:pPr>
            <w:r>
              <w:rPr>
                <w:rFonts w:ascii="Times New Roman" w:hAnsi="Times New Roman" w:cs="Times New Roman"/>
                <w:b/>
                <w:i w:val="0"/>
                <w:noProof/>
                <w:color w:val="auto"/>
                <w:sz w:val="24"/>
                <w:szCs w:val="24"/>
              </w:rPr>
              <w:drawing>
                <wp:inline distT="0" distB="0" distL="0" distR="0">
                  <wp:extent cx="5692140" cy="1395730"/>
                  <wp:effectExtent l="19050" t="0" r="3810" b="0"/>
                  <wp:docPr id="8" name="Picture 7"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9" cstate="print"/>
                          <a:stretch>
                            <a:fillRect/>
                          </a:stretch>
                        </pic:blipFill>
                        <pic:spPr>
                          <a:xfrm>
                            <a:off x="0" y="0"/>
                            <a:ext cx="5692140" cy="1395730"/>
                          </a:xfrm>
                          <a:prstGeom prst="rect">
                            <a:avLst/>
                          </a:prstGeom>
                        </pic:spPr>
                      </pic:pic>
                    </a:graphicData>
                  </a:graphic>
                </wp:inline>
              </w:drawing>
            </w:r>
          </w:p>
        </w:tc>
      </w:tr>
      <w:tr w:rsidR="00DB59DC" w:rsidRPr="00DB59DC" w:rsidTr="0036653A">
        <w:tc>
          <w:tcPr>
            <w:tcW w:w="828" w:type="dxa"/>
          </w:tcPr>
          <w:p w:rsidR="00DB59DC" w:rsidRPr="00DB59DC" w:rsidRDefault="00DB59DC" w:rsidP="00046A76">
            <w:pPr>
              <w:pStyle w:val="ListParagraph"/>
              <w:rPr>
                <w:rFonts w:ascii="Times New Roman" w:hAnsi="Times New Roman" w:cs="Times New Roman"/>
                <w:sz w:val="24"/>
                <w:szCs w:val="24"/>
              </w:rPr>
            </w:pPr>
          </w:p>
        </w:tc>
        <w:tc>
          <w:tcPr>
            <w:tcW w:w="9180" w:type="dxa"/>
          </w:tcPr>
          <w:p w:rsidR="00DB59DC" w:rsidRPr="006F6B4B" w:rsidRDefault="006F6B4B" w:rsidP="004A3005">
            <w:pPr>
              <w:pStyle w:val="Heading6"/>
              <w:spacing w:before="0"/>
              <w:outlineLvl w:val="5"/>
              <w:rPr>
                <w:rFonts w:ascii="Times New Roman" w:hAnsi="Times New Roman" w:cs="Times New Roman"/>
                <w:b/>
                <w:i w:val="0"/>
                <w:color w:val="auto"/>
                <w:sz w:val="24"/>
                <w:szCs w:val="24"/>
              </w:rPr>
            </w:pPr>
            <w:r w:rsidRPr="006F6B4B">
              <w:rPr>
                <w:rFonts w:ascii="Times New Roman" w:hAnsi="Times New Roman" w:cs="Times New Roman"/>
                <w:i w:val="0"/>
                <w:color w:val="auto"/>
                <w:sz w:val="24"/>
                <w:szCs w:val="24"/>
              </w:rPr>
              <w:t xml:space="preserve">If we hit above servlet through browser with URL as </w:t>
            </w:r>
            <w:r w:rsidRPr="006F6B4B">
              <w:rPr>
                <w:rStyle w:val="HTMLCode"/>
                <w:rFonts w:ascii="Times New Roman" w:eastAsiaTheme="majorEastAsia" w:hAnsi="Times New Roman" w:cs="Times New Roman"/>
                <w:i w:val="0"/>
                <w:color w:val="auto"/>
                <w:sz w:val="24"/>
                <w:szCs w:val="24"/>
              </w:rPr>
              <w:t>http://localhost:8080/AsyncServletExample/LongRunningServlet?time=8000</w:t>
            </w:r>
            <w:r w:rsidRPr="006F6B4B">
              <w:rPr>
                <w:rFonts w:ascii="Times New Roman" w:hAnsi="Times New Roman" w:cs="Times New Roman"/>
                <w:i w:val="0"/>
                <w:color w:val="auto"/>
                <w:sz w:val="24"/>
                <w:szCs w:val="24"/>
              </w:rPr>
              <w:t>, we get response as “Processing done for 8000 milliseconds!!” after 8 seconds. Now if you will look into server logs, you will get following log:</w:t>
            </w:r>
          </w:p>
        </w:tc>
      </w:tr>
      <w:tr w:rsidR="00DB59DC" w:rsidRPr="00DB59DC" w:rsidTr="0036653A">
        <w:trPr>
          <w:trHeight w:val="530"/>
        </w:trPr>
        <w:tc>
          <w:tcPr>
            <w:tcW w:w="828" w:type="dxa"/>
          </w:tcPr>
          <w:p w:rsidR="00DB59DC" w:rsidRPr="00DB59DC" w:rsidRDefault="00DB59DC" w:rsidP="004E0E92"/>
        </w:tc>
        <w:tc>
          <w:tcPr>
            <w:tcW w:w="9180" w:type="dxa"/>
          </w:tcPr>
          <w:p w:rsidR="00DB59DC" w:rsidRPr="00D74B63" w:rsidRDefault="006F6B4B" w:rsidP="004A3005">
            <w:pPr>
              <w:pStyle w:val="Heading6"/>
              <w:spacing w:before="0"/>
              <w:outlineLvl w:val="5"/>
              <w:rPr>
                <w:rFonts w:ascii="Times New Roman" w:hAnsi="Times New Roman" w:cs="Times New Roman"/>
                <w:b/>
                <w:i w:val="0"/>
                <w:color w:val="auto"/>
                <w:sz w:val="24"/>
                <w:szCs w:val="24"/>
              </w:rPr>
            </w:pPr>
            <w:r>
              <w:rPr>
                <w:rFonts w:ascii="Times New Roman" w:hAnsi="Times New Roman" w:cs="Times New Roman"/>
                <w:b/>
                <w:i w:val="0"/>
                <w:noProof/>
                <w:color w:val="auto"/>
                <w:sz w:val="24"/>
                <w:szCs w:val="24"/>
              </w:rPr>
              <w:drawing>
                <wp:inline distT="0" distB="0" distL="0" distR="0">
                  <wp:extent cx="5692140" cy="317500"/>
                  <wp:effectExtent l="19050" t="0" r="3810" b="0"/>
                  <wp:docPr id="9" name="Picture 8"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0" cstate="print"/>
                          <a:stretch>
                            <a:fillRect/>
                          </a:stretch>
                        </pic:blipFill>
                        <pic:spPr>
                          <a:xfrm>
                            <a:off x="0" y="0"/>
                            <a:ext cx="5692140" cy="317500"/>
                          </a:xfrm>
                          <a:prstGeom prst="rect">
                            <a:avLst/>
                          </a:prstGeom>
                        </pic:spPr>
                      </pic:pic>
                    </a:graphicData>
                  </a:graphic>
                </wp:inline>
              </w:drawing>
            </w:r>
          </w:p>
        </w:tc>
      </w:tr>
      <w:tr w:rsidR="004E0E92" w:rsidRPr="00DB59DC" w:rsidTr="0036653A">
        <w:trPr>
          <w:trHeight w:val="350"/>
        </w:trPr>
        <w:tc>
          <w:tcPr>
            <w:tcW w:w="828" w:type="dxa"/>
          </w:tcPr>
          <w:p w:rsidR="004E0E92" w:rsidRPr="00DB59DC" w:rsidRDefault="004E0E92" w:rsidP="004E0E92"/>
        </w:tc>
        <w:tc>
          <w:tcPr>
            <w:tcW w:w="9180" w:type="dxa"/>
          </w:tcPr>
          <w:p w:rsidR="004E0E92" w:rsidRPr="004E0E92" w:rsidRDefault="004E0E92" w:rsidP="004A3005">
            <w:pPr>
              <w:pStyle w:val="Heading6"/>
              <w:spacing w:before="0"/>
              <w:outlineLvl w:val="5"/>
              <w:rPr>
                <w:rFonts w:ascii="Times New Roman" w:hAnsi="Times New Roman" w:cs="Times New Roman"/>
                <w:i w:val="0"/>
                <w:noProof/>
                <w:color w:val="auto"/>
                <w:sz w:val="24"/>
                <w:szCs w:val="24"/>
              </w:rPr>
            </w:pPr>
          </w:p>
        </w:tc>
      </w:tr>
      <w:tr w:rsidR="00DB59DC" w:rsidRPr="00DB59DC" w:rsidTr="0036653A">
        <w:tc>
          <w:tcPr>
            <w:tcW w:w="828" w:type="dxa"/>
          </w:tcPr>
          <w:p w:rsidR="00DB59DC" w:rsidRPr="00DB59DC" w:rsidRDefault="00DB59DC" w:rsidP="00046A76">
            <w:pPr>
              <w:pStyle w:val="ListParagraph"/>
              <w:rPr>
                <w:rFonts w:ascii="Times New Roman" w:hAnsi="Times New Roman" w:cs="Times New Roman"/>
                <w:sz w:val="24"/>
                <w:szCs w:val="24"/>
              </w:rPr>
            </w:pPr>
          </w:p>
        </w:tc>
        <w:tc>
          <w:tcPr>
            <w:tcW w:w="9180" w:type="dxa"/>
          </w:tcPr>
          <w:p w:rsidR="00DB59DC" w:rsidRPr="00870C46" w:rsidRDefault="00870C46" w:rsidP="004A3005">
            <w:pPr>
              <w:pStyle w:val="Heading6"/>
              <w:spacing w:before="0"/>
              <w:outlineLvl w:val="5"/>
              <w:rPr>
                <w:rFonts w:ascii="Times New Roman" w:hAnsi="Times New Roman" w:cs="Times New Roman"/>
                <w:i w:val="0"/>
                <w:color w:val="auto"/>
                <w:sz w:val="24"/>
                <w:szCs w:val="24"/>
              </w:rPr>
            </w:pPr>
            <w:r w:rsidRPr="00870C46">
              <w:rPr>
                <w:rFonts w:ascii="Times New Roman" w:hAnsi="Times New Roman" w:cs="Times New Roman"/>
                <w:i w:val="0"/>
                <w:color w:val="auto"/>
                <w:sz w:val="24"/>
                <w:szCs w:val="24"/>
              </w:rPr>
              <w:t>So our Servlet Thread was running for ~8+ seconds, although most of the processing has nothing to do with the servlet request or response.</w:t>
            </w:r>
          </w:p>
        </w:tc>
      </w:tr>
      <w:tr w:rsidR="00DB59DC" w:rsidRPr="00DB59DC" w:rsidTr="0036653A">
        <w:tc>
          <w:tcPr>
            <w:tcW w:w="828" w:type="dxa"/>
          </w:tcPr>
          <w:p w:rsidR="00DB59DC" w:rsidRPr="00D74B63" w:rsidRDefault="00DB59DC" w:rsidP="0030224D">
            <w:pPr>
              <w:pStyle w:val="ListParagraph"/>
              <w:rPr>
                <w:rFonts w:ascii="Times New Roman" w:hAnsi="Times New Roman" w:cs="Times New Roman"/>
                <w:sz w:val="24"/>
                <w:szCs w:val="24"/>
              </w:rPr>
            </w:pPr>
          </w:p>
        </w:tc>
        <w:tc>
          <w:tcPr>
            <w:tcW w:w="9180" w:type="dxa"/>
          </w:tcPr>
          <w:p w:rsidR="00DB59DC" w:rsidRPr="00870C46" w:rsidRDefault="00870C46" w:rsidP="00D74B63">
            <w:pPr>
              <w:pStyle w:val="Heading3"/>
              <w:spacing w:before="0"/>
              <w:outlineLvl w:val="2"/>
              <w:rPr>
                <w:rFonts w:ascii="Times New Roman" w:hAnsi="Times New Roman" w:cs="Times New Roman"/>
                <w:b w:val="0"/>
                <w:color w:val="auto"/>
                <w:sz w:val="24"/>
                <w:szCs w:val="24"/>
              </w:rPr>
            </w:pPr>
            <w:r w:rsidRPr="00870C46">
              <w:rPr>
                <w:rFonts w:ascii="Times New Roman" w:hAnsi="Times New Roman" w:cs="Times New Roman"/>
                <w:b w:val="0"/>
                <w:color w:val="auto"/>
                <w:sz w:val="24"/>
                <w:szCs w:val="24"/>
              </w:rPr>
              <w:t>Prior to Servlet 3.0, there were container specific solution for these long running threads where we can spawn a separate worker thread to do the heavy task and then return the response to client. The servlet thread returns to the servlet pool after starting the worker thread. Tomcat’s Comet, WebLogic’s FutureResponseServlet and WebSphere’s Asynchronous Request Dispatcher are some of the example of implementation of asynchronous processing.</w:t>
            </w:r>
          </w:p>
        </w:tc>
      </w:tr>
      <w:tr w:rsidR="00DB59DC" w:rsidRPr="00DB59DC" w:rsidTr="0036653A">
        <w:tc>
          <w:tcPr>
            <w:tcW w:w="828" w:type="dxa"/>
          </w:tcPr>
          <w:p w:rsidR="00DB59DC" w:rsidRPr="00DB59DC" w:rsidRDefault="00DB59DC" w:rsidP="00046A76">
            <w:pPr>
              <w:pStyle w:val="ListParagraph"/>
              <w:rPr>
                <w:rFonts w:ascii="Times New Roman" w:hAnsi="Times New Roman" w:cs="Times New Roman"/>
                <w:sz w:val="24"/>
                <w:szCs w:val="24"/>
              </w:rPr>
            </w:pPr>
          </w:p>
        </w:tc>
        <w:tc>
          <w:tcPr>
            <w:tcW w:w="9180" w:type="dxa"/>
          </w:tcPr>
          <w:p w:rsidR="00DB59DC" w:rsidRPr="00870C46" w:rsidRDefault="00870C46" w:rsidP="004A3005">
            <w:pPr>
              <w:pStyle w:val="Heading6"/>
              <w:spacing w:before="0"/>
              <w:outlineLvl w:val="5"/>
              <w:rPr>
                <w:rFonts w:ascii="Times New Roman" w:hAnsi="Times New Roman" w:cs="Times New Roman"/>
                <w:i w:val="0"/>
                <w:color w:val="auto"/>
                <w:sz w:val="24"/>
                <w:szCs w:val="24"/>
              </w:rPr>
            </w:pPr>
            <w:r w:rsidRPr="00870C46">
              <w:rPr>
                <w:rFonts w:ascii="Times New Roman" w:hAnsi="Times New Roman" w:cs="Times New Roman"/>
                <w:i w:val="0"/>
                <w:color w:val="auto"/>
                <w:sz w:val="24"/>
                <w:szCs w:val="24"/>
              </w:rPr>
              <w:t>The problem with container specific solution is that we can’t move to other servlet container without changing our application code, that’s why Async Servlet support was added in Servlet 3.0 to provide standard way for asynchronous processing in servlets.</w:t>
            </w:r>
          </w:p>
        </w:tc>
      </w:tr>
      <w:tr w:rsidR="00DB59DC" w:rsidRPr="00DB59DC" w:rsidTr="0036653A">
        <w:tc>
          <w:tcPr>
            <w:tcW w:w="828" w:type="dxa"/>
          </w:tcPr>
          <w:p w:rsidR="00DB59DC" w:rsidRPr="00DB59DC" w:rsidRDefault="00DB59DC" w:rsidP="00046A76">
            <w:pPr>
              <w:pStyle w:val="ListParagraph"/>
              <w:rPr>
                <w:rFonts w:ascii="Times New Roman" w:hAnsi="Times New Roman" w:cs="Times New Roman"/>
                <w:sz w:val="24"/>
                <w:szCs w:val="24"/>
              </w:rPr>
            </w:pPr>
          </w:p>
        </w:tc>
        <w:tc>
          <w:tcPr>
            <w:tcW w:w="9180" w:type="dxa"/>
          </w:tcPr>
          <w:p w:rsidR="00DB59DC" w:rsidRPr="00DB59DC" w:rsidRDefault="00DB59DC" w:rsidP="004A3005">
            <w:pPr>
              <w:pStyle w:val="Heading6"/>
              <w:spacing w:before="0"/>
              <w:outlineLvl w:val="5"/>
              <w:rPr>
                <w:rFonts w:ascii="Times New Roman" w:hAnsi="Times New Roman" w:cs="Times New Roman"/>
                <w:b/>
                <w:i w:val="0"/>
                <w:color w:val="auto"/>
                <w:sz w:val="24"/>
                <w:szCs w:val="24"/>
              </w:rPr>
            </w:pPr>
          </w:p>
        </w:tc>
      </w:tr>
      <w:tr w:rsidR="00DB59DC" w:rsidRPr="00DB59DC" w:rsidTr="0036653A">
        <w:tc>
          <w:tcPr>
            <w:tcW w:w="828" w:type="dxa"/>
          </w:tcPr>
          <w:p w:rsidR="00DB59DC" w:rsidRPr="00C04290" w:rsidRDefault="00DB59DC" w:rsidP="00C04290">
            <w:pPr>
              <w:pStyle w:val="ListParagraph"/>
              <w:numPr>
                <w:ilvl w:val="0"/>
                <w:numId w:val="9"/>
              </w:numPr>
              <w:jc w:val="center"/>
              <w:rPr>
                <w:rFonts w:ascii="Times New Roman" w:hAnsi="Times New Roman" w:cs="Times New Roman"/>
                <w:sz w:val="24"/>
                <w:szCs w:val="24"/>
              </w:rPr>
            </w:pPr>
          </w:p>
        </w:tc>
        <w:tc>
          <w:tcPr>
            <w:tcW w:w="9180" w:type="dxa"/>
          </w:tcPr>
          <w:p w:rsidR="00DB59DC" w:rsidRPr="00C04290" w:rsidRDefault="00C04290" w:rsidP="00C04290">
            <w:pPr>
              <w:pStyle w:val="Heading3"/>
              <w:spacing w:before="0"/>
              <w:outlineLvl w:val="2"/>
              <w:rPr>
                <w:rFonts w:ascii="Times New Roman" w:hAnsi="Times New Roman" w:cs="Times New Roman"/>
                <w:color w:val="auto"/>
                <w:sz w:val="24"/>
                <w:szCs w:val="24"/>
              </w:rPr>
            </w:pPr>
            <w:r w:rsidRPr="00C04290">
              <w:rPr>
                <w:rFonts w:ascii="Times New Roman" w:hAnsi="Times New Roman" w:cs="Times New Roman"/>
                <w:color w:val="auto"/>
                <w:sz w:val="24"/>
                <w:szCs w:val="24"/>
              </w:rPr>
              <w:t>Asynchronous Servlet Implementation</w:t>
            </w:r>
          </w:p>
        </w:tc>
      </w:tr>
      <w:tr w:rsidR="00DB59DC" w:rsidRPr="00DB59DC" w:rsidTr="0036653A">
        <w:tc>
          <w:tcPr>
            <w:tcW w:w="828" w:type="dxa"/>
          </w:tcPr>
          <w:p w:rsidR="00DB59DC" w:rsidRPr="00DB59DC" w:rsidRDefault="007A7530" w:rsidP="007A7530">
            <w:pPr>
              <w:jc w:val="center"/>
            </w:pPr>
            <w:r>
              <w:t>1.</w:t>
            </w:r>
          </w:p>
        </w:tc>
        <w:tc>
          <w:tcPr>
            <w:tcW w:w="9180" w:type="dxa"/>
          </w:tcPr>
          <w:p w:rsidR="00DB59DC" w:rsidRPr="007A7530" w:rsidRDefault="007A7530" w:rsidP="003010AF">
            <w:pPr>
              <w:pStyle w:val="Heading2"/>
              <w:spacing w:before="0"/>
              <w:outlineLvl w:val="1"/>
              <w:rPr>
                <w:rFonts w:ascii="Times New Roman" w:hAnsi="Times New Roman" w:cs="Times New Roman"/>
                <w:b w:val="0"/>
                <w:color w:val="auto"/>
                <w:sz w:val="24"/>
                <w:szCs w:val="24"/>
              </w:rPr>
            </w:pPr>
            <w:r w:rsidRPr="007A7530">
              <w:rPr>
                <w:rFonts w:ascii="Times New Roman" w:hAnsi="Times New Roman" w:cs="Times New Roman"/>
                <w:b w:val="0"/>
                <w:color w:val="auto"/>
                <w:sz w:val="24"/>
                <w:szCs w:val="24"/>
              </w:rPr>
              <w:t xml:space="preserve">First of all the servlet where we want to provide async support should have </w:t>
            </w:r>
            <w:r w:rsidRPr="007A7530">
              <w:rPr>
                <w:rStyle w:val="Strong"/>
                <w:rFonts w:ascii="Times New Roman" w:hAnsi="Times New Roman" w:cs="Times New Roman"/>
                <w:b/>
                <w:color w:val="auto"/>
                <w:sz w:val="24"/>
                <w:szCs w:val="24"/>
              </w:rPr>
              <w:t>@WebServlet</w:t>
            </w:r>
            <w:r w:rsidRPr="007A7530">
              <w:rPr>
                <w:rFonts w:ascii="Times New Roman" w:hAnsi="Times New Roman" w:cs="Times New Roman"/>
                <w:b w:val="0"/>
                <w:color w:val="auto"/>
                <w:sz w:val="24"/>
                <w:szCs w:val="24"/>
              </w:rPr>
              <w:t xml:space="preserve"> </w:t>
            </w:r>
            <w:hyperlink r:id="rId11" w:history="1">
              <w:r w:rsidRPr="007A7530">
                <w:rPr>
                  <w:rStyle w:val="Hyperlink"/>
                  <w:rFonts w:ascii="Times New Roman" w:hAnsi="Times New Roman" w:cs="Times New Roman"/>
                  <w:b w:val="0"/>
                  <w:color w:val="auto"/>
                  <w:sz w:val="24"/>
                  <w:szCs w:val="24"/>
                </w:rPr>
                <w:t>annotation</w:t>
              </w:r>
            </w:hyperlink>
            <w:r w:rsidRPr="007A7530">
              <w:rPr>
                <w:rFonts w:ascii="Times New Roman" w:hAnsi="Times New Roman" w:cs="Times New Roman"/>
                <w:b w:val="0"/>
                <w:color w:val="auto"/>
                <w:sz w:val="24"/>
                <w:szCs w:val="24"/>
              </w:rPr>
              <w:t xml:space="preserve"> with </w:t>
            </w:r>
            <w:r w:rsidRPr="007A7530">
              <w:rPr>
                <w:rStyle w:val="Strong"/>
                <w:rFonts w:ascii="Times New Roman" w:hAnsi="Times New Roman" w:cs="Times New Roman"/>
                <w:b/>
                <w:color w:val="auto"/>
                <w:sz w:val="24"/>
                <w:szCs w:val="24"/>
              </w:rPr>
              <w:t>asyncSupported</w:t>
            </w:r>
            <w:r w:rsidRPr="007A7530">
              <w:rPr>
                <w:rFonts w:ascii="Times New Roman" w:hAnsi="Times New Roman" w:cs="Times New Roman"/>
                <w:b w:val="0"/>
                <w:color w:val="auto"/>
                <w:sz w:val="24"/>
                <w:szCs w:val="24"/>
              </w:rPr>
              <w:t xml:space="preserve"> value as </w:t>
            </w:r>
            <w:r w:rsidRPr="007A7530">
              <w:rPr>
                <w:rStyle w:val="Strong"/>
                <w:rFonts w:ascii="Times New Roman" w:hAnsi="Times New Roman" w:cs="Times New Roman"/>
                <w:b/>
                <w:color w:val="auto"/>
                <w:sz w:val="24"/>
                <w:szCs w:val="24"/>
              </w:rPr>
              <w:t>true</w:t>
            </w:r>
            <w:r w:rsidRPr="007A7530">
              <w:rPr>
                <w:rFonts w:ascii="Times New Roman" w:hAnsi="Times New Roman" w:cs="Times New Roman"/>
                <w:b w:val="0"/>
                <w:color w:val="auto"/>
                <w:sz w:val="24"/>
                <w:szCs w:val="24"/>
              </w:rPr>
              <w:t>.</w:t>
            </w:r>
          </w:p>
        </w:tc>
      </w:tr>
      <w:tr w:rsidR="00DB59DC" w:rsidRPr="00DB59DC" w:rsidTr="0036653A">
        <w:tc>
          <w:tcPr>
            <w:tcW w:w="828" w:type="dxa"/>
          </w:tcPr>
          <w:p w:rsidR="00DB59DC" w:rsidRPr="00DB59DC" w:rsidRDefault="007A7530" w:rsidP="007A7530">
            <w:pPr>
              <w:jc w:val="center"/>
            </w:pPr>
            <w:r>
              <w:t>2.</w:t>
            </w:r>
          </w:p>
        </w:tc>
        <w:tc>
          <w:tcPr>
            <w:tcW w:w="9180" w:type="dxa"/>
          </w:tcPr>
          <w:p w:rsidR="00DB59DC" w:rsidRPr="007A7530" w:rsidRDefault="007A7530" w:rsidP="004A3005">
            <w:pPr>
              <w:pStyle w:val="Heading6"/>
              <w:spacing w:before="0"/>
              <w:outlineLvl w:val="5"/>
              <w:rPr>
                <w:rFonts w:ascii="Times New Roman" w:hAnsi="Times New Roman" w:cs="Times New Roman"/>
                <w:i w:val="0"/>
                <w:color w:val="auto"/>
                <w:sz w:val="24"/>
                <w:szCs w:val="24"/>
              </w:rPr>
            </w:pPr>
            <w:r w:rsidRPr="007A7530">
              <w:rPr>
                <w:rFonts w:ascii="Times New Roman" w:hAnsi="Times New Roman" w:cs="Times New Roman"/>
                <w:i w:val="0"/>
                <w:color w:val="auto"/>
                <w:sz w:val="24"/>
                <w:szCs w:val="24"/>
              </w:rPr>
              <w:t xml:space="preserve">Since the actual work is to be delegated to another thread, we should have a thread pool implementation. We can create </w:t>
            </w:r>
            <w:hyperlink r:id="rId12" w:history="1">
              <w:r w:rsidRPr="007A7530">
                <w:rPr>
                  <w:rStyle w:val="Hyperlink"/>
                  <w:rFonts w:ascii="Times New Roman" w:hAnsi="Times New Roman" w:cs="Times New Roman"/>
                  <w:i w:val="0"/>
                  <w:color w:val="auto"/>
                  <w:sz w:val="24"/>
                  <w:szCs w:val="24"/>
                </w:rPr>
                <w:t>thread pool using Executors framework</w:t>
              </w:r>
            </w:hyperlink>
            <w:r w:rsidRPr="007A7530">
              <w:rPr>
                <w:rFonts w:ascii="Times New Roman" w:hAnsi="Times New Roman" w:cs="Times New Roman"/>
                <w:i w:val="0"/>
                <w:color w:val="auto"/>
                <w:sz w:val="24"/>
                <w:szCs w:val="24"/>
              </w:rPr>
              <w:t xml:space="preserve"> and use </w:t>
            </w:r>
            <w:hyperlink r:id="rId13" w:tooltip="Servlet Listener Example – ServletContextListener, HttpSessionListener and ServletRequestListener" w:history="1">
              <w:r w:rsidRPr="007A7530">
                <w:rPr>
                  <w:rStyle w:val="Hyperlink"/>
                  <w:rFonts w:ascii="Times New Roman" w:hAnsi="Times New Roman" w:cs="Times New Roman"/>
                  <w:i w:val="0"/>
                  <w:color w:val="auto"/>
                  <w:sz w:val="24"/>
                  <w:szCs w:val="24"/>
                </w:rPr>
                <w:t>servlet context listener</w:t>
              </w:r>
            </w:hyperlink>
            <w:r w:rsidRPr="007A7530">
              <w:rPr>
                <w:rFonts w:ascii="Times New Roman" w:hAnsi="Times New Roman" w:cs="Times New Roman"/>
                <w:i w:val="0"/>
                <w:color w:val="auto"/>
                <w:sz w:val="24"/>
                <w:szCs w:val="24"/>
              </w:rPr>
              <w:t xml:space="preserve"> to initiate the thread pool.</w:t>
            </w:r>
          </w:p>
        </w:tc>
      </w:tr>
      <w:tr w:rsidR="00D55DDF" w:rsidRPr="00DB59DC" w:rsidTr="0036653A">
        <w:tc>
          <w:tcPr>
            <w:tcW w:w="828" w:type="dxa"/>
          </w:tcPr>
          <w:p w:rsidR="00D55DDF" w:rsidRPr="00DB59DC" w:rsidRDefault="007A7530" w:rsidP="007A7530">
            <w:pPr>
              <w:jc w:val="center"/>
            </w:pPr>
            <w:r>
              <w:t>3.</w:t>
            </w:r>
          </w:p>
        </w:tc>
        <w:tc>
          <w:tcPr>
            <w:tcW w:w="9180" w:type="dxa"/>
          </w:tcPr>
          <w:p w:rsidR="00D55DDF" w:rsidRPr="007A7530" w:rsidRDefault="007A7530" w:rsidP="004A3005">
            <w:pPr>
              <w:pStyle w:val="Heading6"/>
              <w:spacing w:before="0"/>
              <w:outlineLvl w:val="5"/>
              <w:rPr>
                <w:rFonts w:ascii="Times New Roman" w:hAnsi="Times New Roman" w:cs="Times New Roman"/>
                <w:i w:val="0"/>
                <w:color w:val="auto"/>
                <w:sz w:val="24"/>
                <w:szCs w:val="24"/>
              </w:rPr>
            </w:pPr>
            <w:r w:rsidRPr="007A7530">
              <w:rPr>
                <w:rFonts w:ascii="Times New Roman" w:hAnsi="Times New Roman" w:cs="Times New Roman"/>
                <w:i w:val="0"/>
                <w:color w:val="auto"/>
                <w:sz w:val="24"/>
                <w:szCs w:val="24"/>
              </w:rPr>
              <w:t xml:space="preserve">We need to get instance of </w:t>
            </w:r>
            <w:r w:rsidRPr="007A7530">
              <w:rPr>
                <w:rStyle w:val="Strong"/>
                <w:rFonts w:ascii="Times New Roman" w:hAnsi="Times New Roman" w:cs="Times New Roman"/>
                <w:i w:val="0"/>
                <w:color w:val="auto"/>
                <w:sz w:val="24"/>
                <w:szCs w:val="24"/>
              </w:rPr>
              <w:t>AsyncContext</w:t>
            </w:r>
            <w:r w:rsidRPr="007A7530">
              <w:rPr>
                <w:rFonts w:ascii="Times New Roman" w:hAnsi="Times New Roman" w:cs="Times New Roman"/>
                <w:i w:val="0"/>
                <w:color w:val="auto"/>
                <w:sz w:val="24"/>
                <w:szCs w:val="24"/>
              </w:rPr>
              <w:t xml:space="preserve"> through </w:t>
            </w:r>
            <w:r w:rsidRPr="007A7530">
              <w:rPr>
                <w:rStyle w:val="HTMLCode"/>
                <w:rFonts w:ascii="Times New Roman" w:eastAsiaTheme="majorEastAsia" w:hAnsi="Times New Roman" w:cs="Times New Roman"/>
                <w:i w:val="0"/>
                <w:color w:val="auto"/>
                <w:sz w:val="24"/>
                <w:szCs w:val="24"/>
              </w:rPr>
              <w:t>ServletRequest.startAsync()</w:t>
            </w:r>
            <w:r w:rsidRPr="007A7530">
              <w:rPr>
                <w:rFonts w:ascii="Times New Roman" w:hAnsi="Times New Roman" w:cs="Times New Roman"/>
                <w:i w:val="0"/>
                <w:color w:val="auto"/>
                <w:sz w:val="24"/>
                <w:szCs w:val="24"/>
              </w:rPr>
              <w:t xml:space="preserve"> method. AsyncContext provides methods to get the ServletRequest and ServletResponse object references. It also provides method to forward the request to another resource using dispatch() method.</w:t>
            </w:r>
          </w:p>
        </w:tc>
      </w:tr>
      <w:tr w:rsidR="00D55DDF" w:rsidRPr="00DB59DC" w:rsidTr="0036653A">
        <w:tc>
          <w:tcPr>
            <w:tcW w:w="828" w:type="dxa"/>
          </w:tcPr>
          <w:p w:rsidR="00D55DDF" w:rsidRPr="00DB59DC" w:rsidRDefault="007A7530" w:rsidP="007A7530">
            <w:pPr>
              <w:jc w:val="center"/>
            </w:pPr>
            <w:r>
              <w:t>4.</w:t>
            </w:r>
          </w:p>
        </w:tc>
        <w:tc>
          <w:tcPr>
            <w:tcW w:w="9180" w:type="dxa"/>
          </w:tcPr>
          <w:p w:rsidR="00D55DDF" w:rsidRPr="007A7530" w:rsidRDefault="007A7530" w:rsidP="004A3005">
            <w:pPr>
              <w:pStyle w:val="Heading6"/>
              <w:spacing w:before="0"/>
              <w:outlineLvl w:val="5"/>
              <w:rPr>
                <w:rFonts w:ascii="Times New Roman" w:hAnsi="Times New Roman" w:cs="Times New Roman"/>
                <w:i w:val="0"/>
                <w:color w:val="auto"/>
                <w:sz w:val="24"/>
                <w:szCs w:val="24"/>
              </w:rPr>
            </w:pPr>
            <w:r w:rsidRPr="007A7530">
              <w:rPr>
                <w:rFonts w:ascii="Times New Roman" w:hAnsi="Times New Roman" w:cs="Times New Roman"/>
                <w:i w:val="0"/>
                <w:color w:val="auto"/>
                <w:sz w:val="24"/>
                <w:szCs w:val="24"/>
              </w:rPr>
              <w:t xml:space="preserve">We should have a </w:t>
            </w:r>
            <w:hyperlink r:id="rId14" w:history="1">
              <w:r w:rsidRPr="007A7530">
                <w:rPr>
                  <w:rStyle w:val="Hyperlink"/>
                  <w:rFonts w:ascii="Times New Roman" w:hAnsi="Times New Roman" w:cs="Times New Roman"/>
                  <w:i w:val="0"/>
                  <w:color w:val="auto"/>
                  <w:sz w:val="24"/>
                  <w:szCs w:val="24"/>
                </w:rPr>
                <w:t>Runnable implementation</w:t>
              </w:r>
            </w:hyperlink>
            <w:r w:rsidRPr="007A7530">
              <w:rPr>
                <w:rFonts w:ascii="Times New Roman" w:hAnsi="Times New Roman" w:cs="Times New Roman"/>
                <w:i w:val="0"/>
                <w:color w:val="auto"/>
                <w:sz w:val="24"/>
                <w:szCs w:val="24"/>
              </w:rPr>
              <w:t xml:space="preserve"> where we will do the heavy processing and then use AsyncContext object to either dispatch the request to another resource or write response using ServletResponse object. Once the processing is finished, we should call AsyncContext.complete() method to let container know that async processing is finished.</w:t>
            </w:r>
          </w:p>
        </w:tc>
      </w:tr>
      <w:tr w:rsidR="00D55DDF" w:rsidRPr="00DB59DC" w:rsidTr="0036653A">
        <w:tc>
          <w:tcPr>
            <w:tcW w:w="828" w:type="dxa"/>
          </w:tcPr>
          <w:p w:rsidR="00D55DDF" w:rsidRPr="00DB59DC" w:rsidRDefault="007A7530" w:rsidP="007A7530">
            <w:pPr>
              <w:jc w:val="center"/>
            </w:pPr>
            <w:r>
              <w:t>5.</w:t>
            </w:r>
          </w:p>
        </w:tc>
        <w:tc>
          <w:tcPr>
            <w:tcW w:w="9180" w:type="dxa"/>
          </w:tcPr>
          <w:p w:rsidR="00D55DDF" w:rsidRPr="007A7530" w:rsidRDefault="007A7530" w:rsidP="004A3005">
            <w:pPr>
              <w:pStyle w:val="Heading6"/>
              <w:spacing w:before="0"/>
              <w:outlineLvl w:val="5"/>
              <w:rPr>
                <w:rFonts w:ascii="Times New Roman" w:hAnsi="Times New Roman" w:cs="Times New Roman"/>
                <w:i w:val="0"/>
                <w:color w:val="auto"/>
                <w:sz w:val="24"/>
                <w:szCs w:val="24"/>
              </w:rPr>
            </w:pPr>
            <w:r w:rsidRPr="007A7530">
              <w:rPr>
                <w:rFonts w:ascii="Times New Roman" w:hAnsi="Times New Roman" w:cs="Times New Roman"/>
                <w:i w:val="0"/>
                <w:color w:val="auto"/>
                <w:sz w:val="24"/>
                <w:szCs w:val="24"/>
              </w:rPr>
              <w:t>We can add AsyncListener implementation to the AsyncContext object to implement callback methods – we can use this to provide error response to client incase of error or timeout while async thread processing. We can also do some cleanup activity here.</w:t>
            </w:r>
          </w:p>
        </w:tc>
      </w:tr>
      <w:tr w:rsidR="00DB59DC" w:rsidRPr="00DB59DC" w:rsidTr="0036653A">
        <w:tc>
          <w:tcPr>
            <w:tcW w:w="828" w:type="dxa"/>
          </w:tcPr>
          <w:p w:rsidR="00DB59DC" w:rsidRPr="00DB59DC" w:rsidRDefault="00DB59DC" w:rsidP="0030224D">
            <w:pPr>
              <w:pStyle w:val="ListParagraph"/>
            </w:pPr>
          </w:p>
        </w:tc>
        <w:tc>
          <w:tcPr>
            <w:tcW w:w="9180" w:type="dxa"/>
          </w:tcPr>
          <w:p w:rsidR="00DB59DC" w:rsidRPr="00BB3CE9" w:rsidRDefault="00DB59DC" w:rsidP="00BB3CE9">
            <w:pPr>
              <w:pStyle w:val="Heading3"/>
              <w:spacing w:before="0"/>
              <w:outlineLvl w:val="2"/>
              <w:rPr>
                <w:rFonts w:ascii="Times New Roman" w:hAnsi="Times New Roman" w:cs="Times New Roman"/>
                <w:color w:val="auto"/>
                <w:sz w:val="24"/>
                <w:szCs w:val="24"/>
              </w:rPr>
            </w:pPr>
          </w:p>
        </w:tc>
      </w:tr>
    </w:tbl>
    <w:p w:rsidR="00492E81" w:rsidRPr="00DB59DC" w:rsidRDefault="00492E81">
      <w:pPr>
        <w:rPr>
          <w:rFonts w:ascii="Times New Roman" w:hAnsi="Times New Roman" w:cs="Times New Roman"/>
          <w:sz w:val="24"/>
          <w:szCs w:val="24"/>
        </w:rPr>
      </w:pPr>
    </w:p>
    <w:sectPr w:rsidR="00492E81" w:rsidRPr="00DB59DC" w:rsidSect="00492E81">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C6656" w:rsidRDefault="00AC6656" w:rsidP="0036653A">
      <w:pPr>
        <w:spacing w:after="0" w:line="240" w:lineRule="auto"/>
      </w:pPr>
      <w:r>
        <w:separator/>
      </w:r>
    </w:p>
  </w:endnote>
  <w:endnote w:type="continuationSeparator" w:id="0">
    <w:p w:rsidR="00AC6656" w:rsidRDefault="00AC6656" w:rsidP="0036653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653A" w:rsidRDefault="0036653A">
    <w:pPr>
      <w:pStyle w:val="Footer"/>
    </w:pPr>
    <w:r>
      <w:ptab w:relativeTo="margin" w:alignment="center" w:leader="none"/>
    </w:r>
    <w:r>
      <w:ptab w:relativeTo="margin" w:alignment="right" w:leader="none"/>
    </w:r>
    <w:r>
      <w:t>By:Ashvini Thakor</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C6656" w:rsidRDefault="00AC6656" w:rsidP="0036653A">
      <w:pPr>
        <w:spacing w:after="0" w:line="240" w:lineRule="auto"/>
      </w:pPr>
      <w:r>
        <w:separator/>
      </w:r>
    </w:p>
  </w:footnote>
  <w:footnote w:type="continuationSeparator" w:id="0">
    <w:p w:rsidR="00AC6656" w:rsidRDefault="00AC6656" w:rsidP="0036653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653A" w:rsidRDefault="0036653A">
    <w:pPr>
      <w:pStyle w:val="Header"/>
    </w:pPr>
    <w:r>
      <w:t>&lt;Example4Sure&gt;</w:t>
    </w:r>
    <w:r>
      <w:ptab w:relativeTo="margin" w:alignment="center" w:leader="none"/>
    </w:r>
    <w:r>
      <w:ptab w:relativeTo="margin" w:alignment="right" w:leader="none"/>
    </w:r>
    <w:r>
      <w:t>Java Tutorial</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7E6BBB"/>
    <w:multiLevelType w:val="hybridMultilevel"/>
    <w:tmpl w:val="7C009B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C150C9"/>
    <w:multiLevelType w:val="hybridMultilevel"/>
    <w:tmpl w:val="EFC05A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336400"/>
    <w:multiLevelType w:val="multilevel"/>
    <w:tmpl w:val="5BECD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1573E4F"/>
    <w:multiLevelType w:val="hybridMultilevel"/>
    <w:tmpl w:val="C1BE3C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0450BC9"/>
    <w:multiLevelType w:val="hybridMultilevel"/>
    <w:tmpl w:val="9D0A2E6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3CE2C60"/>
    <w:multiLevelType w:val="hybridMultilevel"/>
    <w:tmpl w:val="94BA07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51B0027"/>
    <w:multiLevelType w:val="hybridMultilevel"/>
    <w:tmpl w:val="1638C4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89A28AC"/>
    <w:multiLevelType w:val="hybridMultilevel"/>
    <w:tmpl w:val="07AA4D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E395F44"/>
    <w:multiLevelType w:val="multilevel"/>
    <w:tmpl w:val="217E5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
  </w:num>
  <w:num w:numId="3">
    <w:abstractNumId w:val="4"/>
  </w:num>
  <w:num w:numId="4">
    <w:abstractNumId w:val="6"/>
  </w:num>
  <w:num w:numId="5">
    <w:abstractNumId w:val="5"/>
  </w:num>
  <w:num w:numId="6">
    <w:abstractNumId w:val="0"/>
  </w:num>
  <w:num w:numId="7">
    <w:abstractNumId w:val="8"/>
  </w:num>
  <w:num w:numId="8">
    <w:abstractNumId w:val="3"/>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2E2B45"/>
    <w:rsid w:val="0000003D"/>
    <w:rsid w:val="00026963"/>
    <w:rsid w:val="00033DD9"/>
    <w:rsid w:val="00046A76"/>
    <w:rsid w:val="0005700C"/>
    <w:rsid w:val="00085E94"/>
    <w:rsid w:val="000A347F"/>
    <w:rsid w:val="000A7EFD"/>
    <w:rsid w:val="000B0DB0"/>
    <w:rsid w:val="000B220C"/>
    <w:rsid w:val="000C2C28"/>
    <w:rsid w:val="000E0888"/>
    <w:rsid w:val="000F3C80"/>
    <w:rsid w:val="00141C9D"/>
    <w:rsid w:val="0015385E"/>
    <w:rsid w:val="00153BFC"/>
    <w:rsid w:val="001843AC"/>
    <w:rsid w:val="0018588C"/>
    <w:rsid w:val="001C7DE9"/>
    <w:rsid w:val="00200853"/>
    <w:rsid w:val="002143E8"/>
    <w:rsid w:val="002532F6"/>
    <w:rsid w:val="00293669"/>
    <w:rsid w:val="002A33AB"/>
    <w:rsid w:val="002C402E"/>
    <w:rsid w:val="002E2B45"/>
    <w:rsid w:val="003010AF"/>
    <w:rsid w:val="0030224D"/>
    <w:rsid w:val="00311F57"/>
    <w:rsid w:val="0033368E"/>
    <w:rsid w:val="003337AA"/>
    <w:rsid w:val="00343946"/>
    <w:rsid w:val="00346BBA"/>
    <w:rsid w:val="00356A05"/>
    <w:rsid w:val="003652E1"/>
    <w:rsid w:val="0036653A"/>
    <w:rsid w:val="003735A1"/>
    <w:rsid w:val="003F4064"/>
    <w:rsid w:val="00407382"/>
    <w:rsid w:val="00424F4F"/>
    <w:rsid w:val="004677A0"/>
    <w:rsid w:val="00470D50"/>
    <w:rsid w:val="00492E81"/>
    <w:rsid w:val="004A3005"/>
    <w:rsid w:val="004B0553"/>
    <w:rsid w:val="004B615A"/>
    <w:rsid w:val="004C0FD2"/>
    <w:rsid w:val="004E0E92"/>
    <w:rsid w:val="004E63D4"/>
    <w:rsid w:val="0050578A"/>
    <w:rsid w:val="00560DAF"/>
    <w:rsid w:val="00564C25"/>
    <w:rsid w:val="0056782C"/>
    <w:rsid w:val="005B7220"/>
    <w:rsid w:val="005C3869"/>
    <w:rsid w:val="005D350D"/>
    <w:rsid w:val="005D53D6"/>
    <w:rsid w:val="00610300"/>
    <w:rsid w:val="00683814"/>
    <w:rsid w:val="0068452D"/>
    <w:rsid w:val="006C4581"/>
    <w:rsid w:val="006D3027"/>
    <w:rsid w:val="006F6B4B"/>
    <w:rsid w:val="00734003"/>
    <w:rsid w:val="00781D24"/>
    <w:rsid w:val="007A1CA5"/>
    <w:rsid w:val="007A7530"/>
    <w:rsid w:val="0085071D"/>
    <w:rsid w:val="00870C46"/>
    <w:rsid w:val="008818C7"/>
    <w:rsid w:val="00884606"/>
    <w:rsid w:val="008A3468"/>
    <w:rsid w:val="008C5D69"/>
    <w:rsid w:val="008F0423"/>
    <w:rsid w:val="00940507"/>
    <w:rsid w:val="00985C19"/>
    <w:rsid w:val="009B3EE3"/>
    <w:rsid w:val="009B49FE"/>
    <w:rsid w:val="009E1A7F"/>
    <w:rsid w:val="009F4647"/>
    <w:rsid w:val="009F75D2"/>
    <w:rsid w:val="00A077D9"/>
    <w:rsid w:val="00A30FF4"/>
    <w:rsid w:val="00A97E42"/>
    <w:rsid w:val="00AC6656"/>
    <w:rsid w:val="00AE50A3"/>
    <w:rsid w:val="00B127C2"/>
    <w:rsid w:val="00B76A39"/>
    <w:rsid w:val="00BB39E9"/>
    <w:rsid w:val="00BB3CE9"/>
    <w:rsid w:val="00C04290"/>
    <w:rsid w:val="00C9768D"/>
    <w:rsid w:val="00CA672C"/>
    <w:rsid w:val="00CB5E72"/>
    <w:rsid w:val="00CC528D"/>
    <w:rsid w:val="00CD7D16"/>
    <w:rsid w:val="00D25D42"/>
    <w:rsid w:val="00D55DDF"/>
    <w:rsid w:val="00D74B63"/>
    <w:rsid w:val="00D94F36"/>
    <w:rsid w:val="00DA1E23"/>
    <w:rsid w:val="00DB42A8"/>
    <w:rsid w:val="00DB59DC"/>
    <w:rsid w:val="00DC1FCF"/>
    <w:rsid w:val="00E038F9"/>
    <w:rsid w:val="00E3004B"/>
    <w:rsid w:val="00E97735"/>
    <w:rsid w:val="00EA1133"/>
    <w:rsid w:val="00ED1EB4"/>
    <w:rsid w:val="00FA40E5"/>
    <w:rsid w:val="00FE635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2E81"/>
  </w:style>
  <w:style w:type="paragraph" w:styleId="Heading1">
    <w:name w:val="heading 1"/>
    <w:basedOn w:val="Normal"/>
    <w:link w:val="Heading1Char"/>
    <w:uiPriority w:val="9"/>
    <w:qFormat/>
    <w:rsid w:val="002E2B4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CB5E7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07382"/>
    <w:pPr>
      <w:keepNext/>
      <w:keepLines/>
      <w:spacing w:before="200" w:after="0"/>
      <w:outlineLvl w:val="2"/>
    </w:pPr>
    <w:rPr>
      <w:rFonts w:asciiTheme="majorHAnsi" w:eastAsiaTheme="majorEastAsia" w:hAnsiTheme="majorHAnsi" w:cstheme="majorBidi"/>
      <w:b/>
      <w:bCs/>
      <w:color w:val="4F81BD" w:themeColor="accent1"/>
    </w:rPr>
  </w:style>
  <w:style w:type="paragraph" w:styleId="Heading6">
    <w:name w:val="heading 6"/>
    <w:basedOn w:val="Normal"/>
    <w:next w:val="Normal"/>
    <w:link w:val="Heading6Char"/>
    <w:uiPriority w:val="9"/>
    <w:unhideWhenUsed/>
    <w:qFormat/>
    <w:rsid w:val="004A3005"/>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E2B4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2E2B45"/>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05700C"/>
    <w:rPr>
      <w:b/>
      <w:bCs/>
    </w:rPr>
  </w:style>
  <w:style w:type="paragraph" w:styleId="HTMLPreformatted">
    <w:name w:val="HTML Preformatted"/>
    <w:basedOn w:val="Normal"/>
    <w:link w:val="HTMLPreformattedChar"/>
    <w:uiPriority w:val="99"/>
    <w:semiHidden/>
    <w:unhideWhenUsed/>
    <w:rsid w:val="00A3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30FF4"/>
    <w:rPr>
      <w:rFonts w:ascii="Courier New" w:eastAsia="Times New Roman" w:hAnsi="Courier New" w:cs="Courier New"/>
      <w:sz w:val="20"/>
      <w:szCs w:val="20"/>
    </w:rPr>
  </w:style>
  <w:style w:type="character" w:styleId="HTMLCode">
    <w:name w:val="HTML Code"/>
    <w:basedOn w:val="DefaultParagraphFont"/>
    <w:uiPriority w:val="99"/>
    <w:semiHidden/>
    <w:unhideWhenUsed/>
    <w:rsid w:val="00A30FF4"/>
    <w:rPr>
      <w:rFonts w:ascii="Courier New" w:eastAsia="Times New Roman" w:hAnsi="Courier New" w:cs="Courier New"/>
      <w:sz w:val="20"/>
      <w:szCs w:val="20"/>
    </w:rPr>
  </w:style>
  <w:style w:type="character" w:customStyle="1" w:styleId="token">
    <w:name w:val="token"/>
    <w:basedOn w:val="DefaultParagraphFont"/>
    <w:rsid w:val="00A30FF4"/>
  </w:style>
  <w:style w:type="paragraph" w:styleId="BalloonText">
    <w:name w:val="Balloon Text"/>
    <w:basedOn w:val="Normal"/>
    <w:link w:val="BalloonTextChar"/>
    <w:uiPriority w:val="99"/>
    <w:semiHidden/>
    <w:unhideWhenUsed/>
    <w:rsid w:val="00A30F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0FF4"/>
    <w:rPr>
      <w:rFonts w:ascii="Tahoma" w:hAnsi="Tahoma" w:cs="Tahoma"/>
      <w:sz w:val="16"/>
      <w:szCs w:val="16"/>
    </w:rPr>
  </w:style>
  <w:style w:type="paragraph" w:styleId="ListParagraph">
    <w:name w:val="List Paragraph"/>
    <w:basedOn w:val="Normal"/>
    <w:uiPriority w:val="34"/>
    <w:qFormat/>
    <w:rsid w:val="009E1A7F"/>
    <w:pPr>
      <w:ind w:left="720"/>
      <w:contextualSpacing/>
    </w:pPr>
  </w:style>
  <w:style w:type="paragraph" w:styleId="NormalWeb">
    <w:name w:val="Normal (Web)"/>
    <w:basedOn w:val="Normal"/>
    <w:uiPriority w:val="99"/>
    <w:semiHidden/>
    <w:unhideWhenUsed/>
    <w:rsid w:val="00ED1EB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D1EB4"/>
    <w:rPr>
      <w:color w:val="0000FF"/>
      <w:u w:val="single"/>
    </w:rPr>
  </w:style>
  <w:style w:type="character" w:customStyle="1" w:styleId="Heading6Char">
    <w:name w:val="Heading 6 Char"/>
    <w:basedOn w:val="DefaultParagraphFont"/>
    <w:link w:val="Heading6"/>
    <w:uiPriority w:val="9"/>
    <w:rsid w:val="004A3005"/>
    <w:rPr>
      <w:rFonts w:asciiTheme="majorHAnsi" w:eastAsiaTheme="majorEastAsia" w:hAnsiTheme="majorHAnsi" w:cstheme="majorBidi"/>
      <w:i/>
      <w:iCs/>
      <w:color w:val="243F60" w:themeColor="accent1" w:themeShade="7F"/>
    </w:rPr>
  </w:style>
  <w:style w:type="character" w:customStyle="1" w:styleId="pln">
    <w:name w:val="pln"/>
    <w:basedOn w:val="DefaultParagraphFont"/>
    <w:rsid w:val="00C9768D"/>
  </w:style>
  <w:style w:type="character" w:customStyle="1" w:styleId="Heading3Char">
    <w:name w:val="Heading 3 Char"/>
    <w:basedOn w:val="DefaultParagraphFont"/>
    <w:link w:val="Heading3"/>
    <w:uiPriority w:val="9"/>
    <w:rsid w:val="00407382"/>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rsid w:val="00CB5E72"/>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85071D"/>
    <w:rPr>
      <w:i/>
      <w:iCs/>
    </w:rPr>
  </w:style>
  <w:style w:type="character" w:customStyle="1" w:styleId="kwd">
    <w:name w:val="kwd"/>
    <w:basedOn w:val="DefaultParagraphFont"/>
    <w:rsid w:val="0018588C"/>
  </w:style>
  <w:style w:type="character" w:customStyle="1" w:styleId="pun">
    <w:name w:val="pun"/>
    <w:basedOn w:val="DefaultParagraphFont"/>
    <w:rsid w:val="0018588C"/>
  </w:style>
  <w:style w:type="character" w:customStyle="1" w:styleId="typ">
    <w:name w:val="typ"/>
    <w:basedOn w:val="DefaultParagraphFont"/>
    <w:rsid w:val="0018588C"/>
  </w:style>
  <w:style w:type="character" w:customStyle="1" w:styleId="lit">
    <w:name w:val="lit"/>
    <w:basedOn w:val="DefaultParagraphFont"/>
    <w:rsid w:val="0018588C"/>
  </w:style>
  <w:style w:type="character" w:customStyle="1" w:styleId="str">
    <w:name w:val="str"/>
    <w:basedOn w:val="DefaultParagraphFont"/>
    <w:rsid w:val="0018588C"/>
  </w:style>
  <w:style w:type="paragraph" w:styleId="Header">
    <w:name w:val="header"/>
    <w:basedOn w:val="Normal"/>
    <w:link w:val="HeaderChar"/>
    <w:uiPriority w:val="99"/>
    <w:semiHidden/>
    <w:unhideWhenUsed/>
    <w:rsid w:val="0036653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6653A"/>
  </w:style>
  <w:style w:type="paragraph" w:styleId="Footer">
    <w:name w:val="footer"/>
    <w:basedOn w:val="Normal"/>
    <w:link w:val="FooterChar"/>
    <w:uiPriority w:val="99"/>
    <w:semiHidden/>
    <w:unhideWhenUsed/>
    <w:rsid w:val="0036653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6653A"/>
  </w:style>
</w:styles>
</file>

<file path=word/webSettings.xml><?xml version="1.0" encoding="utf-8"?>
<w:webSettings xmlns:r="http://schemas.openxmlformats.org/officeDocument/2006/relationships" xmlns:w="http://schemas.openxmlformats.org/wordprocessingml/2006/main">
  <w:divs>
    <w:div w:id="67043460">
      <w:bodyDiv w:val="1"/>
      <w:marLeft w:val="0"/>
      <w:marRight w:val="0"/>
      <w:marTop w:val="0"/>
      <w:marBottom w:val="0"/>
      <w:divBdr>
        <w:top w:val="none" w:sz="0" w:space="0" w:color="auto"/>
        <w:left w:val="none" w:sz="0" w:space="0" w:color="auto"/>
        <w:bottom w:val="none" w:sz="0" w:space="0" w:color="auto"/>
        <w:right w:val="none" w:sz="0" w:space="0" w:color="auto"/>
      </w:divBdr>
    </w:div>
    <w:div w:id="225192137">
      <w:bodyDiv w:val="1"/>
      <w:marLeft w:val="0"/>
      <w:marRight w:val="0"/>
      <w:marTop w:val="0"/>
      <w:marBottom w:val="0"/>
      <w:divBdr>
        <w:top w:val="none" w:sz="0" w:space="0" w:color="auto"/>
        <w:left w:val="none" w:sz="0" w:space="0" w:color="auto"/>
        <w:bottom w:val="none" w:sz="0" w:space="0" w:color="auto"/>
        <w:right w:val="none" w:sz="0" w:space="0" w:color="auto"/>
      </w:divBdr>
    </w:div>
    <w:div w:id="285626182">
      <w:bodyDiv w:val="1"/>
      <w:marLeft w:val="0"/>
      <w:marRight w:val="0"/>
      <w:marTop w:val="0"/>
      <w:marBottom w:val="0"/>
      <w:divBdr>
        <w:top w:val="none" w:sz="0" w:space="0" w:color="auto"/>
        <w:left w:val="none" w:sz="0" w:space="0" w:color="auto"/>
        <w:bottom w:val="none" w:sz="0" w:space="0" w:color="auto"/>
        <w:right w:val="none" w:sz="0" w:space="0" w:color="auto"/>
      </w:divBdr>
    </w:div>
    <w:div w:id="349991253">
      <w:bodyDiv w:val="1"/>
      <w:marLeft w:val="0"/>
      <w:marRight w:val="0"/>
      <w:marTop w:val="0"/>
      <w:marBottom w:val="0"/>
      <w:divBdr>
        <w:top w:val="none" w:sz="0" w:space="0" w:color="auto"/>
        <w:left w:val="none" w:sz="0" w:space="0" w:color="auto"/>
        <w:bottom w:val="none" w:sz="0" w:space="0" w:color="auto"/>
        <w:right w:val="none" w:sz="0" w:space="0" w:color="auto"/>
      </w:divBdr>
    </w:div>
    <w:div w:id="393087916">
      <w:bodyDiv w:val="1"/>
      <w:marLeft w:val="0"/>
      <w:marRight w:val="0"/>
      <w:marTop w:val="0"/>
      <w:marBottom w:val="0"/>
      <w:divBdr>
        <w:top w:val="none" w:sz="0" w:space="0" w:color="auto"/>
        <w:left w:val="none" w:sz="0" w:space="0" w:color="auto"/>
        <w:bottom w:val="none" w:sz="0" w:space="0" w:color="auto"/>
        <w:right w:val="none" w:sz="0" w:space="0" w:color="auto"/>
      </w:divBdr>
    </w:div>
    <w:div w:id="440759274">
      <w:bodyDiv w:val="1"/>
      <w:marLeft w:val="0"/>
      <w:marRight w:val="0"/>
      <w:marTop w:val="0"/>
      <w:marBottom w:val="0"/>
      <w:divBdr>
        <w:top w:val="none" w:sz="0" w:space="0" w:color="auto"/>
        <w:left w:val="none" w:sz="0" w:space="0" w:color="auto"/>
        <w:bottom w:val="none" w:sz="0" w:space="0" w:color="auto"/>
        <w:right w:val="none" w:sz="0" w:space="0" w:color="auto"/>
      </w:divBdr>
    </w:div>
    <w:div w:id="499782367">
      <w:bodyDiv w:val="1"/>
      <w:marLeft w:val="0"/>
      <w:marRight w:val="0"/>
      <w:marTop w:val="0"/>
      <w:marBottom w:val="0"/>
      <w:divBdr>
        <w:top w:val="none" w:sz="0" w:space="0" w:color="auto"/>
        <w:left w:val="none" w:sz="0" w:space="0" w:color="auto"/>
        <w:bottom w:val="none" w:sz="0" w:space="0" w:color="auto"/>
        <w:right w:val="none" w:sz="0" w:space="0" w:color="auto"/>
      </w:divBdr>
    </w:div>
    <w:div w:id="782114320">
      <w:bodyDiv w:val="1"/>
      <w:marLeft w:val="0"/>
      <w:marRight w:val="0"/>
      <w:marTop w:val="0"/>
      <w:marBottom w:val="0"/>
      <w:divBdr>
        <w:top w:val="none" w:sz="0" w:space="0" w:color="auto"/>
        <w:left w:val="none" w:sz="0" w:space="0" w:color="auto"/>
        <w:bottom w:val="none" w:sz="0" w:space="0" w:color="auto"/>
        <w:right w:val="none" w:sz="0" w:space="0" w:color="auto"/>
      </w:divBdr>
    </w:div>
    <w:div w:id="897672009">
      <w:bodyDiv w:val="1"/>
      <w:marLeft w:val="0"/>
      <w:marRight w:val="0"/>
      <w:marTop w:val="0"/>
      <w:marBottom w:val="0"/>
      <w:divBdr>
        <w:top w:val="none" w:sz="0" w:space="0" w:color="auto"/>
        <w:left w:val="none" w:sz="0" w:space="0" w:color="auto"/>
        <w:bottom w:val="none" w:sz="0" w:space="0" w:color="auto"/>
        <w:right w:val="none" w:sz="0" w:space="0" w:color="auto"/>
      </w:divBdr>
    </w:div>
    <w:div w:id="1099525224">
      <w:bodyDiv w:val="1"/>
      <w:marLeft w:val="0"/>
      <w:marRight w:val="0"/>
      <w:marTop w:val="0"/>
      <w:marBottom w:val="0"/>
      <w:divBdr>
        <w:top w:val="none" w:sz="0" w:space="0" w:color="auto"/>
        <w:left w:val="none" w:sz="0" w:space="0" w:color="auto"/>
        <w:bottom w:val="none" w:sz="0" w:space="0" w:color="auto"/>
        <w:right w:val="none" w:sz="0" w:space="0" w:color="auto"/>
      </w:divBdr>
    </w:div>
    <w:div w:id="1127703631">
      <w:bodyDiv w:val="1"/>
      <w:marLeft w:val="0"/>
      <w:marRight w:val="0"/>
      <w:marTop w:val="0"/>
      <w:marBottom w:val="0"/>
      <w:divBdr>
        <w:top w:val="none" w:sz="0" w:space="0" w:color="auto"/>
        <w:left w:val="none" w:sz="0" w:space="0" w:color="auto"/>
        <w:bottom w:val="none" w:sz="0" w:space="0" w:color="auto"/>
        <w:right w:val="none" w:sz="0" w:space="0" w:color="auto"/>
      </w:divBdr>
    </w:div>
    <w:div w:id="1212350897">
      <w:bodyDiv w:val="1"/>
      <w:marLeft w:val="0"/>
      <w:marRight w:val="0"/>
      <w:marTop w:val="0"/>
      <w:marBottom w:val="0"/>
      <w:divBdr>
        <w:top w:val="none" w:sz="0" w:space="0" w:color="auto"/>
        <w:left w:val="none" w:sz="0" w:space="0" w:color="auto"/>
        <w:bottom w:val="none" w:sz="0" w:space="0" w:color="auto"/>
        <w:right w:val="none" w:sz="0" w:space="0" w:color="auto"/>
      </w:divBdr>
    </w:div>
    <w:div w:id="1216623823">
      <w:bodyDiv w:val="1"/>
      <w:marLeft w:val="0"/>
      <w:marRight w:val="0"/>
      <w:marTop w:val="0"/>
      <w:marBottom w:val="0"/>
      <w:divBdr>
        <w:top w:val="none" w:sz="0" w:space="0" w:color="auto"/>
        <w:left w:val="none" w:sz="0" w:space="0" w:color="auto"/>
        <w:bottom w:val="none" w:sz="0" w:space="0" w:color="auto"/>
        <w:right w:val="none" w:sz="0" w:space="0" w:color="auto"/>
      </w:divBdr>
    </w:div>
    <w:div w:id="1247112986">
      <w:bodyDiv w:val="1"/>
      <w:marLeft w:val="0"/>
      <w:marRight w:val="0"/>
      <w:marTop w:val="0"/>
      <w:marBottom w:val="0"/>
      <w:divBdr>
        <w:top w:val="none" w:sz="0" w:space="0" w:color="auto"/>
        <w:left w:val="none" w:sz="0" w:space="0" w:color="auto"/>
        <w:bottom w:val="none" w:sz="0" w:space="0" w:color="auto"/>
        <w:right w:val="none" w:sz="0" w:space="0" w:color="auto"/>
      </w:divBdr>
    </w:div>
    <w:div w:id="1251963337">
      <w:bodyDiv w:val="1"/>
      <w:marLeft w:val="0"/>
      <w:marRight w:val="0"/>
      <w:marTop w:val="0"/>
      <w:marBottom w:val="0"/>
      <w:divBdr>
        <w:top w:val="none" w:sz="0" w:space="0" w:color="auto"/>
        <w:left w:val="none" w:sz="0" w:space="0" w:color="auto"/>
        <w:bottom w:val="none" w:sz="0" w:space="0" w:color="auto"/>
        <w:right w:val="none" w:sz="0" w:space="0" w:color="auto"/>
      </w:divBdr>
    </w:div>
    <w:div w:id="1422676601">
      <w:bodyDiv w:val="1"/>
      <w:marLeft w:val="0"/>
      <w:marRight w:val="0"/>
      <w:marTop w:val="0"/>
      <w:marBottom w:val="0"/>
      <w:divBdr>
        <w:top w:val="none" w:sz="0" w:space="0" w:color="auto"/>
        <w:left w:val="none" w:sz="0" w:space="0" w:color="auto"/>
        <w:bottom w:val="none" w:sz="0" w:space="0" w:color="auto"/>
        <w:right w:val="none" w:sz="0" w:space="0" w:color="auto"/>
      </w:divBdr>
    </w:div>
    <w:div w:id="1458837385">
      <w:bodyDiv w:val="1"/>
      <w:marLeft w:val="0"/>
      <w:marRight w:val="0"/>
      <w:marTop w:val="0"/>
      <w:marBottom w:val="0"/>
      <w:divBdr>
        <w:top w:val="none" w:sz="0" w:space="0" w:color="auto"/>
        <w:left w:val="none" w:sz="0" w:space="0" w:color="auto"/>
        <w:bottom w:val="none" w:sz="0" w:space="0" w:color="auto"/>
        <w:right w:val="none" w:sz="0" w:space="0" w:color="auto"/>
      </w:divBdr>
    </w:div>
    <w:div w:id="1470169267">
      <w:bodyDiv w:val="1"/>
      <w:marLeft w:val="0"/>
      <w:marRight w:val="0"/>
      <w:marTop w:val="0"/>
      <w:marBottom w:val="0"/>
      <w:divBdr>
        <w:top w:val="none" w:sz="0" w:space="0" w:color="auto"/>
        <w:left w:val="none" w:sz="0" w:space="0" w:color="auto"/>
        <w:bottom w:val="none" w:sz="0" w:space="0" w:color="auto"/>
        <w:right w:val="none" w:sz="0" w:space="0" w:color="auto"/>
      </w:divBdr>
    </w:div>
    <w:div w:id="1494104221">
      <w:bodyDiv w:val="1"/>
      <w:marLeft w:val="0"/>
      <w:marRight w:val="0"/>
      <w:marTop w:val="0"/>
      <w:marBottom w:val="0"/>
      <w:divBdr>
        <w:top w:val="none" w:sz="0" w:space="0" w:color="auto"/>
        <w:left w:val="none" w:sz="0" w:space="0" w:color="auto"/>
        <w:bottom w:val="none" w:sz="0" w:space="0" w:color="auto"/>
        <w:right w:val="none" w:sz="0" w:space="0" w:color="auto"/>
      </w:divBdr>
    </w:div>
    <w:div w:id="1609194611">
      <w:bodyDiv w:val="1"/>
      <w:marLeft w:val="0"/>
      <w:marRight w:val="0"/>
      <w:marTop w:val="0"/>
      <w:marBottom w:val="0"/>
      <w:divBdr>
        <w:top w:val="none" w:sz="0" w:space="0" w:color="auto"/>
        <w:left w:val="none" w:sz="0" w:space="0" w:color="auto"/>
        <w:bottom w:val="none" w:sz="0" w:space="0" w:color="auto"/>
        <w:right w:val="none" w:sz="0" w:space="0" w:color="auto"/>
      </w:divBdr>
    </w:div>
    <w:div w:id="1611471178">
      <w:bodyDiv w:val="1"/>
      <w:marLeft w:val="0"/>
      <w:marRight w:val="0"/>
      <w:marTop w:val="0"/>
      <w:marBottom w:val="0"/>
      <w:divBdr>
        <w:top w:val="none" w:sz="0" w:space="0" w:color="auto"/>
        <w:left w:val="none" w:sz="0" w:space="0" w:color="auto"/>
        <w:bottom w:val="none" w:sz="0" w:space="0" w:color="auto"/>
        <w:right w:val="none" w:sz="0" w:space="0" w:color="auto"/>
      </w:divBdr>
    </w:div>
    <w:div w:id="1705521561">
      <w:bodyDiv w:val="1"/>
      <w:marLeft w:val="0"/>
      <w:marRight w:val="0"/>
      <w:marTop w:val="0"/>
      <w:marBottom w:val="0"/>
      <w:divBdr>
        <w:top w:val="none" w:sz="0" w:space="0" w:color="auto"/>
        <w:left w:val="none" w:sz="0" w:space="0" w:color="auto"/>
        <w:bottom w:val="none" w:sz="0" w:space="0" w:color="auto"/>
        <w:right w:val="none" w:sz="0" w:space="0" w:color="auto"/>
      </w:divBdr>
    </w:div>
    <w:div w:id="1754932918">
      <w:bodyDiv w:val="1"/>
      <w:marLeft w:val="0"/>
      <w:marRight w:val="0"/>
      <w:marTop w:val="0"/>
      <w:marBottom w:val="0"/>
      <w:divBdr>
        <w:top w:val="none" w:sz="0" w:space="0" w:color="auto"/>
        <w:left w:val="none" w:sz="0" w:space="0" w:color="auto"/>
        <w:bottom w:val="none" w:sz="0" w:space="0" w:color="auto"/>
        <w:right w:val="none" w:sz="0" w:space="0" w:color="auto"/>
      </w:divBdr>
    </w:div>
    <w:div w:id="1929541399">
      <w:bodyDiv w:val="1"/>
      <w:marLeft w:val="0"/>
      <w:marRight w:val="0"/>
      <w:marTop w:val="0"/>
      <w:marBottom w:val="0"/>
      <w:divBdr>
        <w:top w:val="none" w:sz="0" w:space="0" w:color="auto"/>
        <w:left w:val="none" w:sz="0" w:space="0" w:color="auto"/>
        <w:bottom w:val="none" w:sz="0" w:space="0" w:color="auto"/>
        <w:right w:val="none" w:sz="0" w:space="0" w:color="auto"/>
      </w:divBdr>
    </w:div>
    <w:div w:id="2076123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journaldev.com/1945/servlet-listener-example-servletcontextlistener-httpsessionlistener-and-servletrequestlistener"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journaldev.com/1069/threadpoolexecutor-java-thread-pool-example-executorservic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journaldev.com/721/java-annotations-example-tutorial"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journaldev.com/1016/java-thread-example-extending-thread-class-and-implementing-runnable-interfa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261</TotalTime>
  <Pages>1</Pages>
  <Words>482</Words>
  <Characters>2754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3230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97</cp:revision>
  <cp:lastPrinted>2016-07-27T12:05:00Z</cp:lastPrinted>
  <dcterms:created xsi:type="dcterms:W3CDTF">2016-05-24T13:27:00Z</dcterms:created>
  <dcterms:modified xsi:type="dcterms:W3CDTF">2016-07-27T12:05:00Z</dcterms:modified>
</cp:coreProperties>
</file>