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अथातो वातकलाकलीयमध्यायं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वातकलाकलाज्ञानमधिकृत्य परस्परमतानि जिज्ञासमानाः समुपविश्य महर्षयः पप्रच्छुरन्योऽन्यं- किङ्गुणो वायुः, किमस्य प्रकोपणम्, उपशमनानि वाऽस्य कानि, कथं चैनमसङ्घातवन्तमनवस्थितमनासाद्य प्रकोपणप्रशमनानि प्रकोपयन्ति प्रशमयन्ति वा, कानि चास्य कुपिताकुपितस्य शरीराशरीरचरस्य शरीरेषु चरतः कर्माणि बहिःशरीरेभ्योवेति||३||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अत्रोवाच कुशः साङ्कृत्यायनः- रूक्षलघुशीतदारुणखरविशदाः षडिमे वातगुणा भवन्ति||४||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तच्छ्रुत्वा वाक्यं कुमारशिरा भरद्वाज उवाच- एवमेतद्यथा भगवानाह, एत एव वातगुणा भवन्ति, स त्वेवङ्गुणैरेवन्द्रव्यैरेवम्प्रभावैश्च कर्मभिरभ्यस्यमानैर्वायुः प्रकोपमापद्यते, समानगुणाभ्यासो हि धातूनां वृद्धिकारणमिति||५||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तच्छ्रुत्वा वाक्यं काङ्कायनो बाह्लीकभिषगुवाच- एवमेतद्यथा भगवानाह, एतान्येव वातप्रकोपणानि भवन्ति; अतो विपरीतानि वातस्य प्रशमनानि भवन्ति, प्रकोपणविपर्ययो हि धातूनां प्रशमकारणमिति||६||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तच्छ्रुत्वा वाक्यं बडिशो धामार्गव उवाच- एवमेतद्यथा भगवानाह, एतान्येव वातप्रकोपप्रशमनानि भवन्ति|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ह्येनमसङ्घातमनवस्थितमनासाद्य प्रकोपणप्रशमनानि प्रकोपयन्ति प्रशमयन्ति वा, तथाऽनुव्याख्यास्यामः- वातप्रकोपणानि खलु रूक्षलघुशीतदारुणखरविशदशुषिरकराणि शरीराणां, तथाविधेषु शरीरेषु वायुराश्रयं गत्वाऽऽप्यायमानः प्रकोपमापद्यते; वातप्रशमनानि पुनःस्निग्धगुरूष्णश्लक्ष्णमृदुपिच्छिलघनकराणि शरीराणां, तथाविधेषु शरीरेषु वायुरसज्यमानश्चरन् प्रशान्तिमापद्यते||७||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तच्छ्रुत्वा बडिशवचनमवितथमृषिगणैरनुमतमुवाच वार्योविदो राजर्षिः- एवमेतत् सर्वमनपवादं यथा भगवानाह|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यानि तु खलु वायोः कुपिताकुपितस्य शरीराशरीरचरस्य शरीरेषु चरतः कर्माणि बहिःशरीरेभ्यो वा भवन्ति, तेषामवयवान् प्रत्यक्षानुमानोपदेशैः साधयित्वा नमस्कृत्य वायवे यथाशक्ति प्रवक्ष्यामः- वायुस्तन्त्रयन्त्रधरः, प्राणोदानसमानव्यानापानात्मा, प्रवर्तकश्चेष्टानामुच्चावचानां, नियन्ता प्रणेता च मनसः, सर्वेन्द्रियाणामुद्योजकः, सर्वेन्द्रियार्थानामभिवोढा, सर्वशरीरधातुव्यूहकरः, सन्धानकरः शरीरस्य, प्रवर्तको वाचः, प्रकृतिः स्पर्शशब्दयोः, श्रोत्रस्पर्शनयोर्मूलं, हर्षोत्साहयोर्योनिः, समीरणोऽग्नेः, दोषसंशोषणः [३] , क्षेप्ता बहिर्मलानां, स्थूलाणुस्रोतसां भेत्ता, कर्तागर्भाकृतीनाम्, आयुषोऽनुवृत्तिप्रत्ययभूतो भवत्यकुपितः|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कुपितस्तु खलु शरीरे शरीरं नानाविधैर्विकारैरुपतपति बलवर्णसुखायुषामुपघाताय [४] , मनो व्याहर्षयति [५] , सर्वेन्द्रियाण्युपहन्ति, विनिहन्ति गर्भान् विकृतिमापादयत्यतिकालं वा धारयति, भयशोकमोहदैन्यातिप्रलापाञ्जनयति, प्राणांश्चोपरुणद्धि|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प्रकृतिभूतस्य खल्वस्य लोके चरतः कर्माणीमानि भवन्ति; तद्यथा- धरणीधारणं, ज्वलनोज्ज्वालनम्, आदित्यचन्द्रनक्षत्रग्रहगणानां सन्तानगतिविधानं, सृष्टिश्च मेघानाम्, अपां विसर्गः, प्रवर्तनं स्रोतसां, पुष्पफलानां चाभिनिर्वर्तनम्, उद्भेदनं चौद्भिदानाम्, ऋतूनां प्रविभागः, विभागो धातूनां, धातुमानसंस्थानव्यक्तिः, बीजाभिसंस्कारः, शस्याभिवर्धनमविक्लेदोपशोषणे [६] , अवैकारिकविकारश्चेति|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प्रकुपितस्य खल्वस्य लोकेषु चरतः कर्माणीमानि भवन्ति; तद्यथा- शिखरिशिखरावमथनम्, उन्मथनमनोकहानाम्, उत्पीडनं सागराणाम्, उद्वर्तनं सरसां, प्रतिसरणमापगानाम्, आकम्पनं च भूमेः, आधमनमम्बुदानां [७] , नीहारनिर्ह्रादपांशुसिकतामत्स्यभेकोरगक्षाररुधिराश्माशनिविसर्गः, व्यापादनं च षण्णामृतूनां, शस्यानामसङ्घातः, भूतानां चोपसर्गः, भावानां चाभावकरणं, चतुर्युगान्तकराणां मेघसूर्यानलानिलानां विसर्गः; स हि भगवान् प्रभवश्चाव्ययश्च, भूतानां भावाभावकरः, सुखासुखयोर्विधाता, मृत्युः, यमः, नियन्ता, प्रजापतिः, अदितिः, विश्वकर्मा, विश्वरूपः, सर्वगः, सर्वतन्त्राणां विधाता, भावानामणुः, विभुः, विष्णुः, क्रान्ता लोकानां, वायुरेव भगवानिति||८||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तच्छ्रुत्वा वार्योविदवचो मरीचिरुवाच- यद्यप्येवमेतत्, किमर्थस्यास्य वचने विज्ञाने वा सामर्थ्यमस्ति [१२] भिषग्विद्यायां; भिषग्विद्यामधिकृत्येयं कथा प्रवृत्तेति [१३] ||९||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वार्योविद उवाच- भिषक् पवनमतिबलमतिपरुषमतिशीघ्रकारिणमात्ययिकं चेन्नानुनिशम्येत्, सहसा प्रकुपितमतिप्रयतः कथमग्रेऽभिरक्षितुमभिधास्यति प्रागेवैनमत्ययभयात्; वायोर्यथार्था स्तुतिरपि भवत्यारोग्याय बलवर्णविवृद्धये वर्चस्वित्वायोपचयाय ज्ञानोपपत्तये परमायुःप्रकर्षाय चेति||१०||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मरीचिरुवाच- अग्निरेव शरीरे पित्तान्तर्गतः कुपिताकुपितः शुभाशुभानि करोति; तद्यथा- पक्तिमपक्तिं दर्शनमदर्शनं मात्रामात्रत्वमूष्मणः प्रकृतिविकृतिवर्णौ शौर्यं भयं क्रोधं हर्षं मोहं प्रसादमित्येवमादीनि चापराणि द्वन्द्वानीति||११||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तच्छ्रुत्वा मरीचिवचः काप्य उवाच- सोम एव शरीरे श्लेष्मान्तर्गतः कुपिताकुपितः शुभाशुभानि करोति; तद्यथा- दार्ढ्यं शैथिल्यमुपचयं कार्श्यमुत्साहमालस्यं वृषतां क्लीबतां ज्ञानमज्ञानं बुद्धिं मोहमेवमादीनि चापराणि द्वन्द्वानीति||१२||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तच्छ्रुत्वा काप्यवचो भगवान् पुनर्वसुरात्रेय उवाच- सर्व एव भवन्तः सम्यगाहुरन्यत्रैकान्तिकवचनात्; सर्व एव खलु वातपित्तश्लेष्माणः प्रकृतिभूताः पुरुषमव्यापन्नेन्द्रियं बलवर्णसुखोपपन्नमायुषा महतोपपादयन्ति सम्यगेवाचरिता धर्मार्थकामा इव निःश्रेयसेन महता पुरुषमिह चामुष्मिंश्च लोके; विकृतास्त्वेनं महता विपर्ययेणोपपादयन्ति ऋतवस्त्रय इव विकृतिमापन्ना लोकमशुभेनोपघातकाल इति||१३||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तदृषयः सर्व एवानुमेनिरे वचनमात्रेयस्य भगवतोऽभिननन्दुश्चेति||१४||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भवति चात्र-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तदात्रेयवचः श्रुत्वा सर्व एवानुमेनिरे|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ऋषयोऽभिननन्दुश्च यथेन्द्रवचनं सुराः||१५||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श्लोकौ-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गुणाः षड् द्विविधो हेतुर्विविधं कर्म यत् पुनः|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वायोश्चतुर्विधं कर्म पृथक् च कफपित्तयोः||१६||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महर्षीणां मतिर्या या पुनर्वसुमतिश्च या|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कलाकलीये वातस्य तत् सर्वं सम्प्रकाशितम्||१७||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वातकलाकलीयो नाम द्वादशोऽध्यायः समाप्तः||१२||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