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2BFD" w14:textId="26021F31" w:rsidR="0060657A" w:rsidRPr="003F7737" w:rsidRDefault="0060657A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F7737">
        <w:rPr>
          <w:rFonts w:ascii="Arial" w:hAnsi="Arial" w:cs="Arial"/>
          <w:b/>
          <w:bCs/>
          <w:sz w:val="24"/>
          <w:szCs w:val="24"/>
        </w:rPr>
        <w:t>CURSO DE DESENVOLVIMENTO DE SISTEMAS – PRONATEC</w:t>
      </w:r>
    </w:p>
    <w:p w14:paraId="1D00A121" w14:textId="77777777" w:rsidR="0060657A" w:rsidRPr="003F7737" w:rsidRDefault="0060657A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FEA756" w14:textId="77777777" w:rsidR="0060657A" w:rsidRDefault="0060657A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D7A7FE" w14:textId="77777777" w:rsidR="003F7737" w:rsidRDefault="003F7737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C26820B" w14:textId="77777777" w:rsidR="003F7737" w:rsidRDefault="003F7737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9D4F732" w14:textId="77777777" w:rsidR="003F7737" w:rsidRPr="003F7737" w:rsidRDefault="003F7737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BAB7AB8" w14:textId="77777777" w:rsidR="0060657A" w:rsidRPr="003F7737" w:rsidRDefault="0060657A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F7737">
        <w:rPr>
          <w:rFonts w:ascii="Arial" w:hAnsi="Arial" w:cs="Arial"/>
          <w:b/>
          <w:bCs/>
          <w:sz w:val="24"/>
          <w:szCs w:val="24"/>
        </w:rPr>
        <w:t>RELATÓRIO DE PROTOTIPAGEM DE SISTEMAS WEB</w:t>
      </w:r>
    </w:p>
    <w:p w14:paraId="3C2376D1" w14:textId="77777777" w:rsidR="003F7737" w:rsidRPr="003F7737" w:rsidRDefault="003F7737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37A7CA4" w14:textId="77777777" w:rsidR="003F7737" w:rsidRPr="003F7737" w:rsidRDefault="003F7737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0DD561B" w14:textId="77777777" w:rsidR="003F7737" w:rsidRDefault="003F7737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042FDB4" w14:textId="77777777" w:rsidR="003F7737" w:rsidRDefault="003F7737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B5E3657" w14:textId="77777777" w:rsidR="003F7737" w:rsidRPr="003F7737" w:rsidRDefault="003F7737" w:rsidP="006065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2766A04" w14:textId="69B910AC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  <w:r w:rsidRPr="003F7737">
        <w:rPr>
          <w:rFonts w:ascii="Arial" w:hAnsi="Arial" w:cs="Arial"/>
          <w:sz w:val="24"/>
          <w:szCs w:val="24"/>
        </w:rPr>
        <w:t xml:space="preserve">Alunas: </w:t>
      </w:r>
      <w:r>
        <w:rPr>
          <w:rFonts w:ascii="Arial" w:hAnsi="Arial" w:cs="Arial"/>
          <w:sz w:val="24"/>
          <w:szCs w:val="24"/>
        </w:rPr>
        <w:t>Eduarda Quadros, Isabelle Lima, Roberta Cipriano</w:t>
      </w:r>
    </w:p>
    <w:p w14:paraId="4C12375E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2BE1A09D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448467B4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460A78AD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7A155BBF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27828EA0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23E560D3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354D0DCA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4FFEAE0B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3C2256A6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4C9FAC0F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0F55EA85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3E85D4D4" w14:textId="77777777" w:rsidR="006B1038" w:rsidRDefault="006B1038" w:rsidP="0060657A">
      <w:pPr>
        <w:jc w:val="center"/>
        <w:rPr>
          <w:rFonts w:ascii="Arial" w:hAnsi="Arial" w:cs="Arial"/>
          <w:sz w:val="24"/>
          <w:szCs w:val="24"/>
        </w:rPr>
      </w:pPr>
    </w:p>
    <w:p w14:paraId="5D5326B5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4E386018" w14:textId="77777777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</w:p>
    <w:p w14:paraId="47CEEAD4" w14:textId="6D49E5BB" w:rsidR="003F7737" w:rsidRDefault="003F7737" w:rsidP="0060657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Lages, SC</w:t>
      </w:r>
    </w:p>
    <w:p w14:paraId="48914E83" w14:textId="2F42B178" w:rsidR="003F7737" w:rsidRPr="006B1038" w:rsidRDefault="003F7737" w:rsidP="006B103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Outubro de 2025</w:t>
      </w:r>
    </w:p>
    <w:p w14:paraId="346DDBE9" w14:textId="2AE35C2F" w:rsidR="003F7737" w:rsidRPr="00677737" w:rsidRDefault="003F7737" w:rsidP="00677737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677737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</w:p>
    <w:p w14:paraId="2F618C88" w14:textId="1915ABED" w:rsidR="003F7737" w:rsidRPr="009967D1" w:rsidRDefault="00C60D3F" w:rsidP="006065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9967D1" w:rsidRPr="009967D1">
        <w:rPr>
          <w:rFonts w:ascii="Arial" w:hAnsi="Arial" w:cs="Arial"/>
          <w:sz w:val="24"/>
          <w:szCs w:val="24"/>
        </w:rPr>
        <w:t xml:space="preserve"> relatório</w:t>
      </w:r>
      <w:r>
        <w:rPr>
          <w:rFonts w:ascii="Arial" w:hAnsi="Arial" w:cs="Arial"/>
          <w:sz w:val="24"/>
          <w:szCs w:val="24"/>
        </w:rPr>
        <w:t xml:space="preserve"> em questão</w:t>
      </w:r>
      <w:r w:rsidR="009967D1" w:rsidRPr="009967D1">
        <w:rPr>
          <w:rFonts w:ascii="Arial" w:hAnsi="Arial" w:cs="Arial"/>
          <w:sz w:val="24"/>
          <w:szCs w:val="24"/>
        </w:rPr>
        <w:t xml:space="preserve"> descreve o</w:t>
      </w:r>
      <w:r w:rsidR="00CB5DB4">
        <w:rPr>
          <w:rFonts w:ascii="Arial" w:hAnsi="Arial" w:cs="Arial"/>
          <w:sz w:val="24"/>
          <w:szCs w:val="24"/>
        </w:rPr>
        <w:t xml:space="preserve"> processo de</w:t>
      </w:r>
      <w:r w:rsidR="009967D1" w:rsidRPr="009967D1">
        <w:rPr>
          <w:rFonts w:ascii="Arial" w:hAnsi="Arial" w:cs="Arial"/>
          <w:sz w:val="24"/>
          <w:szCs w:val="24"/>
        </w:rPr>
        <w:t xml:space="preserve"> desenvolvimento d</w:t>
      </w:r>
      <w:r w:rsidR="00CB5DB4">
        <w:rPr>
          <w:rFonts w:ascii="Arial" w:hAnsi="Arial" w:cs="Arial"/>
          <w:sz w:val="24"/>
          <w:szCs w:val="24"/>
        </w:rPr>
        <w:t>o</w:t>
      </w:r>
      <w:r w:rsidR="009967D1" w:rsidRPr="009967D1">
        <w:rPr>
          <w:rFonts w:ascii="Arial" w:hAnsi="Arial" w:cs="Arial"/>
          <w:sz w:val="24"/>
          <w:szCs w:val="24"/>
        </w:rPr>
        <w:t xml:space="preserve"> site</w:t>
      </w:r>
      <w:r w:rsidR="00CB5DB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B5DB4">
        <w:rPr>
          <w:rFonts w:ascii="Arial" w:hAnsi="Arial" w:cs="Arial"/>
          <w:sz w:val="24"/>
          <w:szCs w:val="24"/>
        </w:rPr>
        <w:t>CinePipoca</w:t>
      </w:r>
      <w:proofErr w:type="spellEnd"/>
      <w:r w:rsidR="00CB5DB4">
        <w:rPr>
          <w:rFonts w:ascii="Arial" w:hAnsi="Arial" w:cs="Arial"/>
          <w:sz w:val="24"/>
          <w:szCs w:val="24"/>
        </w:rPr>
        <w:t>,</w:t>
      </w:r>
      <w:r w:rsidR="009967D1" w:rsidRPr="009967D1">
        <w:rPr>
          <w:rFonts w:ascii="Arial" w:hAnsi="Arial" w:cs="Arial"/>
          <w:sz w:val="24"/>
          <w:szCs w:val="24"/>
        </w:rPr>
        <w:t xml:space="preserve"> voltado </w:t>
      </w:r>
      <w:r w:rsidR="00CB5DB4">
        <w:rPr>
          <w:rFonts w:ascii="Arial" w:hAnsi="Arial" w:cs="Arial"/>
          <w:sz w:val="24"/>
          <w:szCs w:val="24"/>
        </w:rPr>
        <w:t>a mostrar a seleção de filmes</w:t>
      </w:r>
      <w:r>
        <w:rPr>
          <w:rFonts w:ascii="Arial" w:hAnsi="Arial" w:cs="Arial"/>
          <w:sz w:val="24"/>
          <w:szCs w:val="24"/>
        </w:rPr>
        <w:t>, expor a seleção de lançamento de filmes no catálogo</w:t>
      </w:r>
      <w:r w:rsidR="00CB5DB4">
        <w:rPr>
          <w:rFonts w:ascii="Arial" w:hAnsi="Arial" w:cs="Arial"/>
          <w:sz w:val="24"/>
          <w:szCs w:val="24"/>
        </w:rPr>
        <w:t xml:space="preserve"> e alugar assentos para as</w:t>
      </w:r>
      <w:r w:rsidR="009967D1" w:rsidRPr="009967D1">
        <w:rPr>
          <w:rFonts w:ascii="Arial" w:hAnsi="Arial" w:cs="Arial"/>
          <w:sz w:val="24"/>
          <w:szCs w:val="24"/>
        </w:rPr>
        <w:t xml:space="preserve"> sessões de cinema. O site oferece uma interface simples</w:t>
      </w:r>
      <w:r>
        <w:rPr>
          <w:rFonts w:ascii="Arial" w:hAnsi="Arial" w:cs="Arial"/>
          <w:sz w:val="24"/>
          <w:szCs w:val="24"/>
        </w:rPr>
        <w:t xml:space="preserve"> </w:t>
      </w:r>
      <w:r w:rsidR="009967D1" w:rsidRPr="009967D1">
        <w:rPr>
          <w:rFonts w:ascii="Arial" w:hAnsi="Arial" w:cs="Arial"/>
          <w:sz w:val="24"/>
          <w:szCs w:val="24"/>
        </w:rPr>
        <w:t>que permite ao</w:t>
      </w:r>
      <w:r w:rsidR="00CB5DB4">
        <w:rPr>
          <w:rFonts w:ascii="Arial" w:hAnsi="Arial" w:cs="Arial"/>
          <w:sz w:val="24"/>
          <w:szCs w:val="24"/>
        </w:rPr>
        <w:t xml:space="preserve"> </w:t>
      </w:r>
      <w:r w:rsidR="009967D1" w:rsidRPr="009967D1">
        <w:rPr>
          <w:rFonts w:ascii="Arial" w:hAnsi="Arial" w:cs="Arial"/>
          <w:sz w:val="24"/>
          <w:szCs w:val="24"/>
        </w:rPr>
        <w:t xml:space="preserve">usuário </w:t>
      </w:r>
      <w:r w:rsidR="00CB5DB4">
        <w:rPr>
          <w:rFonts w:ascii="Arial" w:hAnsi="Arial" w:cs="Arial"/>
          <w:sz w:val="24"/>
          <w:szCs w:val="24"/>
        </w:rPr>
        <w:t>escolher</w:t>
      </w:r>
      <w:r w:rsidR="009967D1" w:rsidRPr="009967D1">
        <w:rPr>
          <w:rFonts w:ascii="Arial" w:hAnsi="Arial" w:cs="Arial"/>
          <w:sz w:val="24"/>
          <w:szCs w:val="24"/>
        </w:rPr>
        <w:t xml:space="preserve"> e reservar lugar</w:t>
      </w:r>
      <w:r w:rsidR="00CB5DB4">
        <w:rPr>
          <w:rFonts w:ascii="Arial" w:hAnsi="Arial" w:cs="Arial"/>
          <w:sz w:val="24"/>
          <w:szCs w:val="24"/>
        </w:rPr>
        <w:t xml:space="preserve"> no cinema</w:t>
      </w:r>
      <w:r>
        <w:rPr>
          <w:rFonts w:ascii="Arial" w:hAnsi="Arial" w:cs="Arial"/>
          <w:sz w:val="24"/>
          <w:szCs w:val="24"/>
        </w:rPr>
        <w:t>,</w:t>
      </w:r>
      <w:r w:rsidR="00CB5DB4">
        <w:rPr>
          <w:rFonts w:ascii="Arial" w:hAnsi="Arial" w:cs="Arial"/>
          <w:sz w:val="24"/>
          <w:szCs w:val="24"/>
        </w:rPr>
        <w:t xml:space="preserve"> sem </w:t>
      </w:r>
      <w:r>
        <w:rPr>
          <w:rFonts w:ascii="Arial" w:hAnsi="Arial" w:cs="Arial"/>
          <w:sz w:val="24"/>
          <w:szCs w:val="24"/>
        </w:rPr>
        <w:t>a necessidade de</w:t>
      </w:r>
      <w:r w:rsidR="00CB5DB4">
        <w:rPr>
          <w:rFonts w:ascii="Arial" w:hAnsi="Arial" w:cs="Arial"/>
          <w:sz w:val="24"/>
          <w:szCs w:val="24"/>
        </w:rPr>
        <w:t xml:space="preserve"> ir até o </w:t>
      </w:r>
      <w:r>
        <w:rPr>
          <w:rFonts w:ascii="Arial" w:hAnsi="Arial" w:cs="Arial"/>
          <w:sz w:val="24"/>
          <w:szCs w:val="24"/>
        </w:rPr>
        <w:t>cinema físico para a</w:t>
      </w:r>
      <w:r w:rsidR="00CB5DB4">
        <w:rPr>
          <w:rFonts w:ascii="Arial" w:hAnsi="Arial" w:cs="Arial"/>
          <w:sz w:val="24"/>
          <w:szCs w:val="24"/>
        </w:rPr>
        <w:t xml:space="preserve"> compra</w:t>
      </w:r>
      <w:r w:rsidR="009967D1" w:rsidRPr="009967D1">
        <w:rPr>
          <w:rFonts w:ascii="Arial" w:hAnsi="Arial" w:cs="Arial"/>
          <w:sz w:val="24"/>
          <w:szCs w:val="24"/>
        </w:rPr>
        <w:t xml:space="preserve">, facilitando o processo e </w:t>
      </w:r>
      <w:r w:rsidR="00CB5DB4">
        <w:rPr>
          <w:rFonts w:ascii="Arial" w:hAnsi="Arial" w:cs="Arial"/>
          <w:sz w:val="24"/>
          <w:szCs w:val="24"/>
        </w:rPr>
        <w:t>trazendo</w:t>
      </w:r>
      <w:r w:rsidR="009967D1" w:rsidRPr="009967D1">
        <w:rPr>
          <w:rFonts w:ascii="Arial" w:hAnsi="Arial" w:cs="Arial"/>
          <w:sz w:val="24"/>
          <w:szCs w:val="24"/>
        </w:rPr>
        <w:t xml:space="preserve"> maior co</w:t>
      </w:r>
      <w:r w:rsidR="00CB5DB4">
        <w:rPr>
          <w:rFonts w:ascii="Arial" w:hAnsi="Arial" w:cs="Arial"/>
          <w:sz w:val="24"/>
          <w:szCs w:val="24"/>
        </w:rPr>
        <w:t xml:space="preserve">nforto </w:t>
      </w:r>
      <w:r w:rsidR="009967D1" w:rsidRPr="009967D1">
        <w:rPr>
          <w:rFonts w:ascii="Arial" w:hAnsi="Arial" w:cs="Arial"/>
          <w:sz w:val="24"/>
          <w:szCs w:val="24"/>
        </w:rPr>
        <w:t xml:space="preserve">e organização </w:t>
      </w:r>
      <w:r w:rsidR="00CB5DB4">
        <w:rPr>
          <w:rFonts w:ascii="Arial" w:hAnsi="Arial" w:cs="Arial"/>
          <w:sz w:val="24"/>
          <w:szCs w:val="24"/>
        </w:rPr>
        <w:t>a</w:t>
      </w:r>
      <w:r w:rsidR="009967D1" w:rsidRPr="009967D1">
        <w:rPr>
          <w:rFonts w:ascii="Arial" w:hAnsi="Arial" w:cs="Arial"/>
          <w:sz w:val="24"/>
          <w:szCs w:val="24"/>
        </w:rPr>
        <w:t>o público</w:t>
      </w:r>
      <w:r>
        <w:rPr>
          <w:rFonts w:ascii="Arial" w:hAnsi="Arial" w:cs="Arial"/>
          <w:sz w:val="24"/>
          <w:szCs w:val="24"/>
        </w:rPr>
        <w:t>. Independente do cliente estar ou não favorável para a ida até o local, é de objetivo desenvolver até que seja possível</w:t>
      </w:r>
      <w:r w:rsidR="00790D8E">
        <w:rPr>
          <w:rFonts w:ascii="Arial" w:hAnsi="Arial" w:cs="Arial"/>
          <w:sz w:val="24"/>
          <w:szCs w:val="24"/>
        </w:rPr>
        <w:t xml:space="preserve"> para o consumidor</w:t>
      </w:r>
      <w:r>
        <w:rPr>
          <w:rFonts w:ascii="Arial" w:hAnsi="Arial" w:cs="Arial"/>
          <w:sz w:val="24"/>
          <w:szCs w:val="24"/>
        </w:rPr>
        <w:t xml:space="preserve"> ver o título e data para que possa se organizar, ou mesmo cancelar a compra em caso de objeção. </w:t>
      </w:r>
      <w:r w:rsidR="009967D1" w:rsidRPr="009967D1">
        <w:rPr>
          <w:rFonts w:ascii="Arial" w:hAnsi="Arial" w:cs="Arial"/>
          <w:sz w:val="24"/>
          <w:szCs w:val="24"/>
        </w:rPr>
        <w:t>A plataforma é responsiva, permitindo o acesso tanto por dispositivos móveis quanto por computadores, e busca oferecer uma experiência rápida e segura</w:t>
      </w:r>
      <w:r>
        <w:rPr>
          <w:rFonts w:ascii="Arial" w:hAnsi="Arial" w:cs="Arial"/>
          <w:sz w:val="24"/>
          <w:szCs w:val="24"/>
        </w:rPr>
        <w:t xml:space="preserve"> na compra de ingressos.</w:t>
      </w:r>
    </w:p>
    <w:p w14:paraId="3C7EADD9" w14:textId="77777777" w:rsidR="003F7737" w:rsidRDefault="003F7737" w:rsidP="0060657A">
      <w:pPr>
        <w:rPr>
          <w:b/>
          <w:bCs/>
          <w:sz w:val="24"/>
          <w:szCs w:val="24"/>
        </w:rPr>
      </w:pPr>
    </w:p>
    <w:p w14:paraId="0DBBE44B" w14:textId="0E8A2F77" w:rsidR="003F7737" w:rsidRPr="00790D8E" w:rsidRDefault="0060657A" w:rsidP="00790D8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77737">
        <w:rPr>
          <w:rFonts w:ascii="Arial" w:hAnsi="Arial" w:cs="Arial"/>
          <w:b/>
          <w:bCs/>
          <w:sz w:val="24"/>
          <w:szCs w:val="24"/>
        </w:rPr>
        <w:t>Objetivo do Sistema</w:t>
      </w:r>
    </w:p>
    <w:p w14:paraId="30B58022" w14:textId="4A3384AE" w:rsidR="003F7737" w:rsidRDefault="009967D1" w:rsidP="003F7737">
      <w:pPr>
        <w:jc w:val="both"/>
        <w:rPr>
          <w:rFonts w:ascii="Arial" w:hAnsi="Arial" w:cs="Arial"/>
          <w:sz w:val="24"/>
          <w:szCs w:val="24"/>
        </w:rPr>
      </w:pPr>
      <w:r w:rsidRPr="009967D1">
        <w:rPr>
          <w:rFonts w:ascii="Arial" w:hAnsi="Arial" w:cs="Arial"/>
          <w:sz w:val="24"/>
          <w:szCs w:val="24"/>
        </w:rPr>
        <w:t>O objetivo principal do site é disponibilizar uma ferramenta online para a reserva eficiente de assentos</w:t>
      </w:r>
      <w:r w:rsidR="00790D8E">
        <w:rPr>
          <w:rFonts w:ascii="Arial" w:hAnsi="Arial" w:cs="Arial"/>
          <w:sz w:val="24"/>
          <w:szCs w:val="24"/>
        </w:rPr>
        <w:t xml:space="preserve"> e ingressos</w:t>
      </w:r>
      <w:r w:rsidRPr="009967D1">
        <w:rPr>
          <w:rFonts w:ascii="Arial" w:hAnsi="Arial" w:cs="Arial"/>
          <w:sz w:val="24"/>
          <w:szCs w:val="24"/>
        </w:rPr>
        <w:t xml:space="preserve"> em sessões de filmes</w:t>
      </w:r>
      <w:r w:rsidR="00790D8E">
        <w:rPr>
          <w:rFonts w:ascii="Arial" w:hAnsi="Arial" w:cs="Arial"/>
          <w:sz w:val="24"/>
          <w:szCs w:val="24"/>
        </w:rPr>
        <w:t xml:space="preserve"> para determinado Cinema, o qual é retratado de forma fictícia pelo nome de “</w:t>
      </w:r>
      <w:proofErr w:type="spellStart"/>
      <w:r w:rsidR="00790D8E">
        <w:rPr>
          <w:rFonts w:ascii="Arial" w:hAnsi="Arial" w:cs="Arial"/>
          <w:sz w:val="24"/>
          <w:szCs w:val="24"/>
        </w:rPr>
        <w:t>CinePipoca</w:t>
      </w:r>
      <w:proofErr w:type="spellEnd"/>
      <w:r w:rsidR="00790D8E">
        <w:rPr>
          <w:rFonts w:ascii="Arial" w:hAnsi="Arial" w:cs="Arial"/>
          <w:sz w:val="24"/>
          <w:szCs w:val="24"/>
        </w:rPr>
        <w:t>”</w:t>
      </w:r>
      <w:r w:rsidRPr="009967D1">
        <w:rPr>
          <w:rFonts w:ascii="Arial" w:hAnsi="Arial" w:cs="Arial"/>
          <w:sz w:val="24"/>
          <w:szCs w:val="24"/>
        </w:rPr>
        <w:t>. O sistema deve permitir que os usuários visualizem as sessões disponíveis, escolham os assentos desejados e realizem a reserva com facilidade</w:t>
      </w:r>
      <w:r w:rsidR="00790D8E">
        <w:rPr>
          <w:rFonts w:ascii="Arial" w:hAnsi="Arial" w:cs="Arial"/>
          <w:sz w:val="24"/>
          <w:szCs w:val="24"/>
        </w:rPr>
        <w:t>, além de poder ter acesso às informações de compra ou cancelá-la caso necessário</w:t>
      </w:r>
      <w:r w:rsidRPr="009967D1">
        <w:rPr>
          <w:rFonts w:ascii="Arial" w:hAnsi="Arial" w:cs="Arial"/>
          <w:sz w:val="24"/>
          <w:szCs w:val="24"/>
        </w:rPr>
        <w:t xml:space="preserve">. </w:t>
      </w:r>
      <w:r w:rsidR="00790D8E">
        <w:rPr>
          <w:rFonts w:ascii="Arial" w:hAnsi="Arial" w:cs="Arial"/>
          <w:sz w:val="24"/>
          <w:szCs w:val="24"/>
        </w:rPr>
        <w:t>Ademais</w:t>
      </w:r>
      <w:r w:rsidRPr="009967D1">
        <w:rPr>
          <w:rFonts w:ascii="Arial" w:hAnsi="Arial" w:cs="Arial"/>
          <w:sz w:val="24"/>
          <w:szCs w:val="24"/>
        </w:rPr>
        <w:t>, o site visa atender tanto aos cinemas, que terão uma gestão simplificada das reservas, quanto aos clientes, que terão mais praticidade e controle sobre suas compras.</w:t>
      </w:r>
    </w:p>
    <w:p w14:paraId="125E4C00" w14:textId="77777777" w:rsidR="009967D1" w:rsidRPr="0060657A" w:rsidRDefault="009967D1" w:rsidP="003F7737">
      <w:pPr>
        <w:jc w:val="both"/>
        <w:rPr>
          <w:rFonts w:ascii="Arial" w:hAnsi="Arial" w:cs="Arial"/>
          <w:sz w:val="24"/>
          <w:szCs w:val="24"/>
        </w:rPr>
      </w:pPr>
    </w:p>
    <w:p w14:paraId="78AB2BAC" w14:textId="71777A96" w:rsidR="0060657A" w:rsidRPr="00677737" w:rsidRDefault="0060657A" w:rsidP="0067773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77737">
        <w:rPr>
          <w:rFonts w:ascii="Arial" w:hAnsi="Arial" w:cs="Arial"/>
          <w:b/>
          <w:bCs/>
          <w:sz w:val="24"/>
          <w:szCs w:val="24"/>
        </w:rPr>
        <w:t>Público-Alvo</w:t>
      </w:r>
    </w:p>
    <w:p w14:paraId="1F86D35C" w14:textId="39F55F9A" w:rsidR="009967D1" w:rsidRDefault="003A7376" w:rsidP="003F7737">
      <w:pPr>
        <w:jc w:val="both"/>
        <w:rPr>
          <w:rFonts w:ascii="Arial" w:hAnsi="Arial" w:cs="Arial"/>
          <w:sz w:val="24"/>
          <w:szCs w:val="24"/>
        </w:rPr>
      </w:pPr>
      <w:r w:rsidRPr="003A7376">
        <w:rPr>
          <w:rFonts w:ascii="Arial" w:hAnsi="Arial" w:cs="Arial"/>
          <w:sz w:val="24"/>
          <w:szCs w:val="24"/>
        </w:rPr>
        <w:t>O site é direcionado a um público que valoriza a praticidade e a agilidade na compra de ingressos e na reserva de assentos para cinemas. Seu principal público-alvo são jovens e adultos</w:t>
      </w:r>
      <w:r>
        <w:rPr>
          <w:rFonts w:ascii="Arial" w:hAnsi="Arial" w:cs="Arial"/>
          <w:sz w:val="24"/>
          <w:szCs w:val="24"/>
        </w:rPr>
        <w:t xml:space="preserve"> de todos os gêneros</w:t>
      </w:r>
      <w:r w:rsidRPr="003A7376">
        <w:rPr>
          <w:rFonts w:ascii="Arial" w:hAnsi="Arial" w:cs="Arial"/>
          <w:sz w:val="24"/>
          <w:szCs w:val="24"/>
        </w:rPr>
        <w:t>, que costumam frequentar cinemas regularmente e têm familiaridade com o uso da internet e dispositivos móveis para realizar compras online. Além disso, o site atende famílias e grupos de amigos que desejam planejar a ida ao cinema com antecedência, garantindo assentos juntos e evitando filas. Pessoas com rotinas corridas, como trabalhadores e estudantes, também se beneficiam da conveniência de reservar ingressos antecipadamente,</w:t>
      </w:r>
      <w:r>
        <w:rPr>
          <w:rFonts w:ascii="Arial" w:hAnsi="Arial" w:cs="Arial"/>
          <w:sz w:val="24"/>
          <w:szCs w:val="24"/>
        </w:rPr>
        <w:t xml:space="preserve"> o que</w:t>
      </w:r>
      <w:r w:rsidRPr="003A7376">
        <w:rPr>
          <w:rFonts w:ascii="Arial" w:hAnsi="Arial" w:cs="Arial"/>
          <w:sz w:val="24"/>
          <w:szCs w:val="24"/>
        </w:rPr>
        <w:t xml:space="preserve"> otimiza</w:t>
      </w:r>
      <w:r>
        <w:rPr>
          <w:rFonts w:ascii="Arial" w:hAnsi="Arial" w:cs="Arial"/>
          <w:sz w:val="24"/>
          <w:szCs w:val="24"/>
        </w:rPr>
        <w:t xml:space="preserve"> o</w:t>
      </w:r>
      <w:r w:rsidRPr="003A7376">
        <w:rPr>
          <w:rFonts w:ascii="Arial" w:hAnsi="Arial" w:cs="Arial"/>
          <w:sz w:val="24"/>
          <w:szCs w:val="24"/>
        </w:rPr>
        <w:t xml:space="preserve"> seu tempo.</w:t>
      </w:r>
    </w:p>
    <w:p w14:paraId="05B0B00B" w14:textId="77777777" w:rsidR="003A7376" w:rsidRPr="0060657A" w:rsidRDefault="003A7376" w:rsidP="003F7737">
      <w:pPr>
        <w:jc w:val="both"/>
        <w:rPr>
          <w:rFonts w:ascii="Arial" w:hAnsi="Arial" w:cs="Arial"/>
          <w:sz w:val="24"/>
          <w:szCs w:val="24"/>
        </w:rPr>
      </w:pPr>
    </w:p>
    <w:p w14:paraId="691E8134" w14:textId="5E2B82F9" w:rsidR="0060657A" w:rsidRDefault="0060657A" w:rsidP="0067773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77737">
        <w:rPr>
          <w:rFonts w:ascii="Arial" w:hAnsi="Arial" w:cs="Arial"/>
          <w:b/>
          <w:bCs/>
          <w:sz w:val="24"/>
          <w:szCs w:val="24"/>
        </w:rPr>
        <w:t>Etapas de Prototipagem</w:t>
      </w:r>
    </w:p>
    <w:p w14:paraId="7810DFC2" w14:textId="3D364656" w:rsidR="001332C9" w:rsidRPr="00891123" w:rsidRDefault="001332C9" w:rsidP="00891123">
      <w:pPr>
        <w:jc w:val="both"/>
        <w:rPr>
          <w:rFonts w:ascii="Arial" w:hAnsi="Arial" w:cs="Arial"/>
        </w:rPr>
      </w:pPr>
      <w:r w:rsidRPr="001332C9">
        <w:rPr>
          <w:rFonts w:ascii="Arial" w:hAnsi="Arial" w:cs="Arial"/>
        </w:rPr>
        <w:t>https://www.canva.com/design/DAG1OhhprZA/7UiBzs1GQrxUha5DopC0qQ/edit?utm_content=DAG1OhhprZA&amp;utm_campaign=designshare&amp;utm_medium=link2&amp;utm_source=sharebutton</w:t>
      </w:r>
    </w:p>
    <w:p w14:paraId="4559E97D" w14:textId="77777777" w:rsidR="003F7737" w:rsidRPr="0060657A" w:rsidRDefault="003F7737" w:rsidP="003F7737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571014E3" w14:textId="7E87DD78" w:rsidR="0060657A" w:rsidRPr="00677737" w:rsidRDefault="0060657A" w:rsidP="0067773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77737">
        <w:rPr>
          <w:rFonts w:ascii="Arial" w:hAnsi="Arial" w:cs="Arial"/>
          <w:b/>
          <w:bCs/>
          <w:sz w:val="24"/>
          <w:szCs w:val="24"/>
        </w:rPr>
        <w:lastRenderedPageBreak/>
        <w:t>Justificativa das Escolhas de Design</w:t>
      </w:r>
    </w:p>
    <w:p w14:paraId="69F66EB6" w14:textId="3DE20B0E" w:rsidR="00584F3E" w:rsidRDefault="0060657A" w:rsidP="00C37C38">
      <w:pPr>
        <w:jc w:val="both"/>
      </w:pPr>
      <w:r w:rsidRPr="0060657A">
        <w:rPr>
          <w:rFonts w:ascii="Arial" w:hAnsi="Arial" w:cs="Arial"/>
          <w:sz w:val="24"/>
          <w:szCs w:val="24"/>
        </w:rPr>
        <w:t xml:space="preserve">As escolhas de design foram </w:t>
      </w:r>
      <w:r w:rsidR="001332C9">
        <w:rPr>
          <w:rFonts w:ascii="Arial" w:hAnsi="Arial" w:cs="Arial"/>
          <w:sz w:val="24"/>
          <w:szCs w:val="24"/>
        </w:rPr>
        <w:t>definidas</w:t>
      </w:r>
      <w:r w:rsidR="00891123">
        <w:rPr>
          <w:rFonts w:ascii="Arial" w:hAnsi="Arial" w:cs="Arial"/>
          <w:sz w:val="24"/>
          <w:szCs w:val="24"/>
        </w:rPr>
        <w:t xml:space="preserve"> para </w:t>
      </w:r>
      <w:r w:rsidR="00C37C38">
        <w:rPr>
          <w:rFonts w:ascii="Arial" w:hAnsi="Arial" w:cs="Arial"/>
          <w:sz w:val="24"/>
          <w:szCs w:val="24"/>
        </w:rPr>
        <w:t xml:space="preserve">que mantivessem o aspecto clássico de assistir filmes no cinema, criando a ambientação que propõe ao usuário a experiência de visualização imersiva, cativando-o a criar interesse pelos filmes desde a exposição no catálogo. Os tons escuros ao fundo remetem à experiência cinematográfica, enquanto o vermelho dá destaque </w:t>
      </w:r>
      <w:r w:rsidR="003C6E00">
        <w:rPr>
          <w:rFonts w:ascii="Arial" w:hAnsi="Arial" w:cs="Arial"/>
          <w:sz w:val="24"/>
          <w:szCs w:val="24"/>
        </w:rPr>
        <w:t xml:space="preserve">a paixão e expectativa dos </w:t>
      </w:r>
      <w:r w:rsidR="00790D8E">
        <w:rPr>
          <w:rFonts w:ascii="Arial" w:hAnsi="Arial" w:cs="Arial"/>
          <w:sz w:val="24"/>
          <w:szCs w:val="24"/>
        </w:rPr>
        <w:t>tel</w:t>
      </w:r>
      <w:r w:rsidR="003C6E00">
        <w:rPr>
          <w:rFonts w:ascii="Arial" w:hAnsi="Arial" w:cs="Arial"/>
          <w:sz w:val="24"/>
          <w:szCs w:val="24"/>
        </w:rPr>
        <w:t xml:space="preserve">espectadores, que visam a escolha do filme de acordo com a proposta. Os detalhes em amarelo fazem alusão às luzes, que iluminam o caminho para as salas no </w:t>
      </w:r>
      <w:r w:rsidR="00790D8E">
        <w:rPr>
          <w:rFonts w:ascii="Arial" w:hAnsi="Arial" w:cs="Arial"/>
          <w:sz w:val="24"/>
          <w:szCs w:val="24"/>
        </w:rPr>
        <w:t>ambiente</w:t>
      </w:r>
      <w:r w:rsidR="003C6E00">
        <w:rPr>
          <w:rFonts w:ascii="Arial" w:hAnsi="Arial" w:cs="Arial"/>
          <w:sz w:val="24"/>
          <w:szCs w:val="24"/>
        </w:rPr>
        <w:t xml:space="preserve"> físico e leva a atenção do público para</w:t>
      </w:r>
      <w:r w:rsidR="00C60D3F">
        <w:rPr>
          <w:rFonts w:ascii="Arial" w:hAnsi="Arial" w:cs="Arial"/>
          <w:sz w:val="24"/>
          <w:szCs w:val="24"/>
        </w:rPr>
        <w:t xml:space="preserve"> o tópico requisitado.</w:t>
      </w:r>
    </w:p>
    <w:sectPr w:rsidR="00584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A51"/>
    <w:multiLevelType w:val="hybridMultilevel"/>
    <w:tmpl w:val="455E76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03A40"/>
    <w:multiLevelType w:val="multilevel"/>
    <w:tmpl w:val="C934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F4508"/>
    <w:multiLevelType w:val="hybridMultilevel"/>
    <w:tmpl w:val="09C2C9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315B7"/>
    <w:multiLevelType w:val="hybridMultilevel"/>
    <w:tmpl w:val="A4AE4DB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3319AB"/>
    <w:multiLevelType w:val="hybridMultilevel"/>
    <w:tmpl w:val="F1A0446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DF7148"/>
    <w:multiLevelType w:val="hybridMultilevel"/>
    <w:tmpl w:val="6F5A60A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0392680">
    <w:abstractNumId w:val="1"/>
  </w:num>
  <w:num w:numId="2" w16cid:durableId="622157407">
    <w:abstractNumId w:val="0"/>
  </w:num>
  <w:num w:numId="3" w16cid:durableId="1502892728">
    <w:abstractNumId w:val="2"/>
  </w:num>
  <w:num w:numId="4" w16cid:durableId="427508529">
    <w:abstractNumId w:val="4"/>
  </w:num>
  <w:num w:numId="5" w16cid:durableId="1205023024">
    <w:abstractNumId w:val="3"/>
  </w:num>
  <w:num w:numId="6" w16cid:durableId="483282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7A"/>
    <w:rsid w:val="001332C9"/>
    <w:rsid w:val="00236042"/>
    <w:rsid w:val="003A7376"/>
    <w:rsid w:val="003C6E00"/>
    <w:rsid w:val="003F7737"/>
    <w:rsid w:val="00494D3C"/>
    <w:rsid w:val="00584F3E"/>
    <w:rsid w:val="0060657A"/>
    <w:rsid w:val="00677737"/>
    <w:rsid w:val="006B1038"/>
    <w:rsid w:val="00720B93"/>
    <w:rsid w:val="00790D8E"/>
    <w:rsid w:val="00891123"/>
    <w:rsid w:val="009949A4"/>
    <w:rsid w:val="009967D1"/>
    <w:rsid w:val="00A261FD"/>
    <w:rsid w:val="00C37C38"/>
    <w:rsid w:val="00C60D3F"/>
    <w:rsid w:val="00CB5DB4"/>
    <w:rsid w:val="00D3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B9A67"/>
  <w15:chartTrackingRefBased/>
  <w15:docId w15:val="{F42FA755-C84E-4EC1-AFBB-6F6DEA5D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6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6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6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6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6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6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6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6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6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6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6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6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65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657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65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65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65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65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6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6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6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6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6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65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65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657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6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657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6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2025-10-13T20:00:00Z</dcterms:created>
  <dcterms:modified xsi:type="dcterms:W3CDTF">2025-10-13T20:00:00Z</dcterms:modified>
</cp:coreProperties>
</file>