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B3A"/>
          <w:sz w:val="44"/>
          <w:szCs w:val="44"/>
        </w:rPr>
        <w:t xml:space="preserve">FASHION E-COMMERCE WEBSITE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FF5C7A"/>
          <w:sz w:val="28"/>
          <w:szCs w:val="28"/>
        </w:rPr>
        <w:t xml:space="preserve">Technical Architecture &amp; Development Brief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6B7B"/>
          <w:sz w:val="20"/>
          <w:szCs w:val="20"/>
        </w:rPr>
        <w:t xml:space="preserve">Stack: Next.js · FastAPI · Neon PostgreSQL</w:t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We are building a modern, visually bold fashion e-commerce website. The site must feel premium and trend-forward — vibrant, catchy colors, smooth animations, and a mobile-first shopping experience. Customers should be able to browse collections, filter products, view details, add to cart, check out securely, and track orders. Admins need a dashboard to manage products, inventory, and orders.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document defines the three-tier architecture (frontend, backend, database), the responsibilities of each layer, the API contract between them, the visual design direction, and a ready-to-use brief you can hand directly to your development team.</w:t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High-level architecture — three independently deployable tiers communicating over HTTPS/REST: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00"/>
        <w:gridCol w:w="3100"/>
        <w:gridCol w:w="700"/>
        <w:gridCol w:w="3100"/>
        <w:gridCol w:w="200"/>
      </w:tblGrid>
      <w:tr>
        <w:tc>
          <w:tcPr>
            <w:tcW w:type="dxa" w:w="3100"/>
            <w:shd w:fill="FF5C7A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Next.js 14 (React) — Vercel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26"/>
                <w:szCs w:val="26"/>
              </w:rPr>
              <w:t xml:space="preserve">⇄</w:t>
            </w:r>
          </w:p>
        </w:tc>
        <w:tc>
          <w:tcPr>
            <w:tcW w:type="dxa" w:w="3100"/>
            <w:shd w:fill="1A1B3A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BACKEND / API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FastAPI (Python) — Render/Fly.io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26"/>
                <w:szCs w:val="26"/>
              </w:rPr>
              <w:t xml:space="preserve">⇄</w:t>
            </w:r>
          </w:p>
        </w:tc>
        <w:tc>
          <w:tcPr>
            <w:tcW w:type="dxa" w:w="3100"/>
            <w:shd w:fill="C9A7F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Neon (Serverless PostgreSQL)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7B"/>
                <w:sz w:val="17"/>
                <w:szCs w:val="17"/>
              </w:rPr>
              <w:t xml:space="preserve">Browser / Mobile Web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7B"/>
                <w:sz w:val="17"/>
                <w:szCs w:val="17"/>
              </w:rPr>
              <w:t xml:space="preserve">REST/JSON, JWT auth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6B7B"/>
                <w:sz w:val="17"/>
                <w:szCs w:val="17"/>
              </w:rPr>
              <w:t xml:space="preserve">SQLAlchemy + asyncpg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A1B3A"/>
          <w:sz w:val="21"/>
          <w:szCs w:val="21"/>
        </w:rPr>
        <w:t xml:space="preserve">Connected third-party services: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shd w:fill="F2B705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STRIPE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Payments</w:t>
            </w:r>
          </w:p>
        </w:tc>
        <w:tc>
          <w:tcPr>
            <w:tcW w:type="dxa" w:w="2475"/>
            <w:shd w:fill="F2B705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CLOUDINARY / S3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Product images</w:t>
            </w:r>
          </w:p>
        </w:tc>
        <w:tc>
          <w:tcPr>
            <w:tcW w:type="dxa" w:w="2475"/>
            <w:shd w:fill="F2B705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RESEND / SES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Transactional email</w:t>
            </w:r>
          </w:p>
        </w:tc>
        <w:tc>
          <w:tcPr>
            <w:tcW w:type="dxa" w:w="2475"/>
            <w:shd w:fill="F2B705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ALGOLIA (opt.)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Search &amp; filters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Frontend (Next.js): renders pages, handles client state/UI, calls the backend API, never talks to the database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Backend (FastAPI): owns all business logic, authentication, validation, and is the only layer allowed to talk to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Database (Neon Postgres): serverless Postgres, autoscaling, branch-per-environment (dev/staging/prod) via Neon branching.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All inter-tier traffic is JSON over HTTPS; auth uses short-lived JWT access tokens + refresh tokens.</w:t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3. Technology Stack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900"/>
      </w:tblGrid>
      <w:tr>
        <w:trPr>
          <w:tblHeader/>
        </w:trPr>
        <w:tc>
          <w:tcPr>
            <w:tcW w:type="dxa" w:w="18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2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Next.js 14 (App Router) + TypeScript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SSR/SSG for SEO on product pages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Styling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Tailwind CSS + Framer Motion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Utility-first styling, micro-animations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Zustand / React Query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Cart &amp; session state, server-cache sync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Backend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FastAPI (Python 3.12)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Async endpoints, Pydantic v2 validation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ORM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SQLAlchemy 2.0 (async) + Alembic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Migrations versioned in repo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Neon Serverless PostgreSQL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Branching for dev/staging/prod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JWT (access + refresh) via FastAPI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OAuth2 password flow, bcrypt hashing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Payments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Stripe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Checkout + webhooks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Cloudinary or S3 + CloudFront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 image storage/CDN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Hosting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Vercel (frontend) / Render or Fly.io (backend)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CI/CD on push to main</w:t>
            </w:r>
          </w:p>
        </w:tc>
      </w:tr>
    </w:tbl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4. Frontend — Next.js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4.1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Public storefront: home, collections/category pages, product detail, search &amp; filters, cart, checkout, order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Customer account: sign up/login, profile, order history, wishlist.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Admin dashboard (separate route group, role-protected): product CRUD, inventory, order management, basic sales 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Fully responsive, mobile-first; accessible (WCAG AA); fast (Core Web Vitals green).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4.2 Suggested Folder Structure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DEB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/(storefront)/page.tsx            -&gt; Home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/(storefront)/collections/[slug]/page.tsx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/(storefront)/product/[id]/page.tsx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/(storefront)/cart/page.tsx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/(storefront)/checkout/page.tsx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/(account)/login | register | orders | wishlist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/(admin)/dashboard | products | orders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/components   -&gt; Navbar, ProductCard, Filters, CartDrawer, Button...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/lib          -&gt; api client, auth helpers, validators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/store        -&gt; Zustand stores (cart, auth, filters)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/styles       -&gt; globals.css, tailwind.config.ts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4.3 Visual Design Direction — "Catchy" Palette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Bold, energetic palette that still feels premium. Use Navy as the grounding neutral, Coral and Gold as accents/CTAs, Lilac for highlights/badges.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300"/>
        <w:gridCol w:w="3400"/>
      </w:tblGrid>
      <w:tr>
        <w:trPr>
          <w:tblHeader/>
        </w:trPr>
        <w:tc>
          <w:tcPr>
            <w:tcW w:type="dxa" w:w="21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1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 Name</w:t>
            </w:r>
          </w:p>
        </w:tc>
        <w:tc>
          <w:tcPr>
            <w:tcW w:type="dxa" w:w="13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4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Primary / Grounding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Midnight Navy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#1A1B3A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Header, footer, text, nav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Primary Accent / CTA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Coral Pop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#FF5C7A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Buttons, sale tags, links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Secondary Accent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Sunflower Gold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#F2B705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Highlights, badges, hover states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Tertiary Accent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Soft Lilac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#C9A7F2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New-arrival tags, backgrounds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Blush White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#F7F5FB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Neutral / Text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Slate Grey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#6B6B7B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Secondary text, captions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Typography: a bold display font for headings (e.g., Clash Display / Poppins) + a clean sans (Inter) for body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Motion: subtle hover scale on product cards, animated add-to-cart confirmation, smooth page transitions (Framer Motion).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Imagery-first layout: large hero banners, editorial-style category grids, generous white space.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4.4 Light &amp; Dark Mode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storefront must support both a Light and a Dark theme, with a visible toggle in the navbar plus automatic detection of the visitor's OS preference (prefers-color-scheme) on first visit. The chosen theme is remembered (stored client-side) for return visits.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B3A"/>
          <w:sz w:val="22"/>
          <w:szCs w:val="22"/>
        </w:rPr>
        <w:t xml:space="preserve">Light Mode Palette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shd w:fill="1A1B3A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Midnight Navy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#1A1B3A</w:t>
            </w:r>
          </w:p>
        </w:tc>
        <w:tc>
          <w:tcPr>
            <w:tcW w:type="dxa" w:w="2475"/>
            <w:shd w:fill="FF5C7A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Coral Pop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#FF5C7A</w:t>
            </w:r>
          </w:p>
        </w:tc>
        <w:tc>
          <w:tcPr>
            <w:tcW w:type="dxa" w:w="2475"/>
            <w:shd w:fill="F2B705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Sunflower Gold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#F2B705</w:t>
            </w:r>
          </w:p>
        </w:tc>
        <w:tc>
          <w:tcPr>
            <w:tcW w:type="dxa" w:w="2475"/>
            <w:shd w:fill="C9A7F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Soft Lilac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#C9A7F2</w:t>
            </w:r>
          </w:p>
        </w:tc>
      </w:tr>
    </w:tbl>
    <w:p>
      <w:pPr>
        <w:spacing w:after="90" w:before="9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shd w:fill="F7F5F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Blush White (bg)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#F7F5FB</w:t>
            </w:r>
          </w:p>
        </w:tc>
        <w:tc>
          <w:tcPr>
            <w:tcW w:type="dxa" w:w="2475"/>
            <w:shd w:fill="FFFF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Surface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#FFFFFF</w:t>
            </w:r>
          </w:p>
        </w:tc>
        <w:tc>
          <w:tcPr>
            <w:tcW w:type="dxa" w:w="2475"/>
            <w:shd w:fill="6B6B7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Slate Grey (text)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#6B6B7B</w:t>
            </w:r>
          </w:p>
        </w:tc>
        <w:tc>
          <w:tcPr>
            <w:tcW w:type="dxa" w:w="2475"/>
            <w:shd w:fill="E4E1F0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Border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#E4E1F0</w:t>
            </w:r>
          </w:p>
        </w:tc>
      </w:tr>
    </w:tbl>
    <w:p>
      <w:pPr>
        <w:spacing w:before="2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B3A"/>
          <w:sz w:val="22"/>
          <w:szCs w:val="22"/>
        </w:rPr>
        <w:t xml:space="preserve">Dark Mode Palette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shd w:fill="10112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Deep Space (bg)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#10112B</w:t>
            </w:r>
          </w:p>
        </w:tc>
        <w:tc>
          <w:tcPr>
            <w:tcW w:type="dxa" w:w="2475"/>
            <w:shd w:fill="1C1E44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Elevated Surface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#1C1E44</w:t>
            </w:r>
          </w:p>
        </w:tc>
        <w:tc>
          <w:tcPr>
            <w:tcW w:type="dxa" w:w="2475"/>
            <w:shd w:fill="FF7A93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Coral Glow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#FF7A93</w:t>
            </w:r>
          </w:p>
        </w:tc>
        <w:tc>
          <w:tcPr>
            <w:tcW w:type="dxa" w:w="2475"/>
            <w:shd w:fill="FFD23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Golden Glow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#FFD23F</w:t>
            </w:r>
          </w:p>
        </w:tc>
      </w:tr>
    </w:tbl>
    <w:p>
      <w:pPr>
        <w:spacing w:after="90" w:before="9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  <w:shd w:fill="D9BFFF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Lilac Glow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#D9BFFF</w:t>
            </w:r>
          </w:p>
        </w:tc>
        <w:tc>
          <w:tcPr>
            <w:tcW w:type="dxa" w:w="2475"/>
            <w:shd w:fill="F5F3FA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Off-White (text)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#F5F3FA</w:t>
            </w:r>
          </w:p>
        </w:tc>
        <w:tc>
          <w:tcPr>
            <w:tcW w:type="dxa" w:w="2475"/>
            <w:shd w:fill="A6A3C2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B3A"/>
                <w:sz w:val="18"/>
                <w:szCs w:val="18"/>
              </w:rPr>
              <w:t xml:space="preserve">Muted Lavender (2nd text)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B3A"/>
                <w:sz w:val="17"/>
                <w:szCs w:val="17"/>
              </w:rPr>
              <w:t xml:space="preserve">#A6A3C2</w:t>
            </w:r>
          </w:p>
        </w:tc>
        <w:tc>
          <w:tcPr>
            <w:tcW w:type="dxa" w:w="2475"/>
            <w:shd w:fill="2E2F5E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Border (dark)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#2E2F5E</w:t>
            </w:r>
          </w:p>
        </w:tc>
      </w:tr>
    </w:tbl>
    <w:p>
      <w:pPr>
        <w:spacing w:after="100" w:before="24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100"/>
      </w:tblGrid>
      <w:tr>
        <w:trPr>
          <w:tblHeader/>
        </w:trPr>
        <w:tc>
          <w:tcPr>
            <w:tcW w:type="dxa" w:w="24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Light Mode</w:t>
            </w:r>
          </w:p>
        </w:tc>
        <w:tc>
          <w:tcPr>
            <w:tcW w:type="dxa" w:w="22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Dark Mode</w:t>
            </w:r>
          </w:p>
        </w:tc>
        <w:tc>
          <w:tcPr>
            <w:tcW w:type="dxa" w:w="31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--bg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#F7F5FB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#10112B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--surface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#FFFFFF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#1C1E44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Cards, modals, navbar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#1A1B3A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#F5F3FA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Headings, body text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#6B6B7B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#A6A3C2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Captions, muted text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--accent-primary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#FF5C7A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#FF7A93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Buttons, CTAs, links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--accent-secondary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#F2B705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#FFD23F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Badges, hover highlights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--accent-tertiary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#C9A7F2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#D9BFFF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Tags, subtle backgrounds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--border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#E4E1F0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#2E2F5E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Dividers, input borders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Implementation: define every color as a CSS variable / Tailwind theme token above — never hard-code hex values in components. Toggle by switching a data-theme="dark" attribute on &lt;html&gt;.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the next-themes package for the toggle logic (handles system-preference detection, localStorage persistence, and no-flash-on-load).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Dark-mode colors are brightened versions of the light-mode accents (not simple inverted greys) so the brand still feels vibrant and "catchy" at night, not muddy.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Test contrast: all text/background pairs must meet WCAG AA (4.5:1 for body text) in both themes.</w:t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5. Backend — FastAPI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5.1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Expose a versioned REST API (/api/v1/...) consumed only by the frontend and admin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Handle auth (signup/login/refresh/logout), password hashing, role-based access control (customer vs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Product catalog CRUD, category/collection management, inventory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Cart &amp; order lifecycle, Stripe payment intent creation and webhook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Input validation via Pydantic models; centralized error handling; request logging.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5.2 Suggested Folder Structure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DEB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/app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main.py                -&gt; FastAPI app, routers, middleware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/api/v1/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  auth.py, products.py, categories.py,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  cart.py, orders.py, users.py, webhooks.py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/models/                -&gt; SQLAlchemy models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/schemas/               -&gt; Pydantic request/response schemas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/core/                  -&gt; config, security (JWT), dependencies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/services/              -&gt; business logic (order_service, stripe_service)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/db/                    -&gt; session.py, base.py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B3A"/>
                <w:sz w:val="17"/>
                <w:szCs w:val="17"/>
              </w:rPr>
              <w:t xml:space="preserve">  /alembic/               -&gt; migrations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5.3 Core API Endpoints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400"/>
      </w:tblGrid>
      <w:tr>
        <w:trPr>
          <w:tblHeader/>
        </w:trPr>
        <w:tc>
          <w:tcPr>
            <w:tcW w:type="dxa" w:w="13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4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Create customer account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Login, returns access + refresh token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Refresh access token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/api/v1/products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 products (filter, search, paginate)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/api/v1/products/{id}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 detail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/api/v1/products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Create product (admin only)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/api/v1/products/{id}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Update product (admin only)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/api/v1/categories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List collections/categories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/api/v1/cart/items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Add item to cart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/api/v1/cart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 current cart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/api/v1/orders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Create order / checkout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/api/v1/orders/{id}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 detail / status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/api/v1/webhooks/stripe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Handle payment events</w:t>
            </w:r>
          </w:p>
        </w:tc>
      </w:tr>
    </w:tbl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6. Database — Neon PostgreSQL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Neon provides serverless, autoscaling Postgres with instant branching — use a branch per environment (dev, staging, prod) so migrations can be tested safely before hitting production data.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6.1 Core Tables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600"/>
      </w:tblGrid>
      <w:tr>
        <w:trPr>
          <w:tblHeader/>
        </w:trPr>
        <w:tc>
          <w:tcPr>
            <w:tcW w:type="dxa" w:w="17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6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6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email, hashed_password, role, created_at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Customers &amp; admins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categories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name, slug, parent_id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Collections / navigation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name, slug, description, price, category_id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Catalog items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product_variants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product_id, size, color, sku, stock_qty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Size/color/stock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product_images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product_id, url, position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Gallery images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carts / cart_items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user_id, product_variant_id, qty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Active cart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user_id, status, total, stripe_payment_id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Placed orders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order_id, product_variant_id, qty, price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Order line items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addresses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user_id, line1, city, postal_code, country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Shipping/billing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Alembic migrations for every schema change — never edit the schema directly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Add indexes on products.slug, products.category_id, orders.user_id, and full-text search index on product name/description.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Store the Neon connection string only in environment variables/secrets — never commit it.</w:t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7. Example Data Flow — "Customer adds product to cart"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1. User clicks "Add to Cart" on the product page (Next.js client component).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2. Frontend calls POST /api/v1/cart/items with the JWT access token in the Authorization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3. FastAPI validates the token, checks stock via product_variants, inserts a cart_items row via SQLAlchemy.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4. Neon Postgres commits the write and returns the updated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5. FastAPI returns the updated cart summary as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6. Frontend updates the Zustand cart store and animates the cart badge/drawer.</w:t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8. Deployment &amp; Environments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000"/>
      </w:tblGrid>
      <w:tr>
        <w:trPr>
          <w:tblHeader/>
        </w:trPr>
        <w:tc>
          <w:tcPr>
            <w:tcW w:type="dxa" w:w="18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6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shd w:fill="1A1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 dev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next dev (localhost:3000)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uvicorn --reload (localhost:8000)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Neon dev branch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Staging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Vercel preview deploy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Render/Fly.io staging service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Neon staging branch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Vercel production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Render/Fly.io production service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Neon main branch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CI/CD: GitHub Actions — lint + test on PR, auto-deploy on merge to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Secrets (Stripe keys, JWT secret, Neon connection string) stored in Vercel/Render environment settings, never in the repo.</w:t>
      </w:r>
    </w:p>
    <w:p>
      <w:r>
        <w:br w:type="page"/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9. End-to-End Application Workflow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flowchart traces a single shopping journey from browsing through delivery, showing which tier (customer-facing frontend, backend/system, or admin) owns each step.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6400"/>
        <w:gridCol w:w="1750"/>
      </w:tblGrid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F5C7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Browse Homepage / Collections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Customer — Next.js storefront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F5C7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View Product Detail &amp; Select Variant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Customer — size / color / qty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F5C7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Add Item to Cart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Customer — cart drawer updates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F5C7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Log In or Continue as Guest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Customer — JWT session started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F5C7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Enter Shipping Info &amp; Review Order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Customer — checkout page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1A1B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Validate Cart, Stock &amp; Pricing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Backend — FastAPI checks product_variants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1A1B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7. Process Payment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Backend — Stripe Checkout / PaymentIntent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1A1B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8. Create Order &amp; Send Confirmation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Backend — writes orders row, decrements stock, emails receipt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2B705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9. Order Appears in Admin Dashboard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Admin — new order queued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2B705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10. Admin Updates Status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Admin — Processing → Shipped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B7B"/>
                <w:sz w:val="30"/>
                <w:szCs w:val="30"/>
              </w:rPr>
              <w:t xml:space="preserve">↓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400"/>
            <w:shd w:fill="FF5C7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11. Customer Tracks &amp; Receives Order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Customer — order status page / email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00" w:before="20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FF5C7A"/>
                <w:sz w:val="24"/>
                <w:szCs w:val="24"/>
              </w:rPr>
              <w:t xml:space="preserve">■ 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Customer-facing (frontend)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B3A"/>
                <w:sz w:val="24"/>
                <w:szCs w:val="24"/>
              </w:rPr>
              <w:t xml:space="preserve">■ 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Backend / system logic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F2B705"/>
                <w:sz w:val="24"/>
                <w:szCs w:val="24"/>
              </w:rPr>
              <w:t xml:space="preserve">■  </w:t>
            </w:r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 dashboard</w:t>
            </w:r>
          </w:p>
        </w:tc>
      </w:tr>
    </w:tbl>
    <w:p>
      <w:pPr>
        <w:spacing w:after="100" w:before="24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9.1 Branch: Guest Checkout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 step 4, customers who skip login still get a cart tied to a temporary session/device ID; if they later create an account, the backend merges that session cart into their new user record.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FF5C7A"/>
          <w:sz w:val="26"/>
          <w:szCs w:val="26"/>
        </w:rPr>
        <w:t xml:space="preserve">9.2 Branch: Out-of-Stock Item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 step 6, if validation finds insufficient stock, the backend returns an error and the frontend prompts the customer to adjust quantity or remove the item before payment is attempted — no charge is ever created for an item that can't be fulfilled.</w:t>
      </w:r>
    </w:p>
    <w:p>
      <w:r>
        <w:br w:type="page"/>
      </w:r>
    </w:p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10. Ready-to-Use Brief for the Development Team</w:t>
      </w:r>
    </w:p>
    <w:p>
      <w:pPr>
        <w:spacing w:after="12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Copy the block below and hand it directly to your developers as the project kickoff prompt/spec.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1A1B3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PROJECT BRIEF - FASHION E-COMMERCE WEBSITE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Build a full-stack fashion e-commerce website with the following stack: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Frontend: Next.js 14 (App Router, TypeScript, Tailwind CSS, Framer Motion)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Backend: FastAPI (Python 3.12, async, SQLAlchemy 2.0, Alembic, Pydantic v2)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Database: Neon Serverless PostgreSQL (branch per environment)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Payments: Stripe Checkout + webhooks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Media storage: Cloudinary or S3 + CDN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Hosting: Vercel (frontend), Render or Fly.io (backend)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SCOPE: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1. Public storefront - home page, collection/category pages, product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 detail pages, search &amp; filtering (size, color, price, category),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 shopping cart, multi-step checkout, order confirmation.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2. Customer accounts - register/login (JWT auth), profile, order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 history, wishlist.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3. Admin dashboard - product CRUD, inventory/stock management, order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 management, basic sales overview. Protect with role-based access.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4. REST API - versioned under /api/v1/, JSON only, documented with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 FastAPI's automatic OpenAPI/Swagger docs.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5. Database schema - users, categories, products, product_variants,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 product_images, carts, cart_items, orders, order_items, addresses.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 All schema changes go through Alembic migrations.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DESIGN REQUIREMENTS: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Bold, catchy, trend-forward visual identity - NOT a generic template.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Support BOTH Light and Dark mode with a navbar toggle, auto-detect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system preference on first visit, and persist the user's choice.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Light mode palette: Midnight Navy #1A1B3A (text/grounding), Coral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Pop #FF5C7A (primary CTA/accent), Sunflower Gold #F2B705 (secondary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accent), Soft Lilac #C9A7F2 (tags/highlights), Blush White #F7F5FB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(background), Surface #FFFFFF, Border #E4E1F0.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Dark mode palette: Deep Space #10112B (background), Elevated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Surface #1C1E44 (cards/navbar), Coral Glow #FF7A93 (primary CTA/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accent), Golden Glow #FFD23F (secondary accent), Lilac Glow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#D9BFFF (tags/highlights), Off-White #F5F3FA (text), Muted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Lavender #A6A3C2 (secondary text), Border #2E2F5E.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Implement all colors as CSS variables/Tailwind tokens (--bg,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--surface, --text-primary, --text-secondary, --accent-primary,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--accent-secondary, --accent-tertiary, --border) - never hard-code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hex values in components. Use next-themes for toggle + persistence.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Bold display font for headings, clean sans for body copy.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Mobile-first, fully responsive, smooth micro-animations 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hover/add-to-cart/page transitions.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Accessible (WCAG AA contrast in both themes) and performant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(green Core Web Vitals).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NON-FUNCTIONAL REQUIREMENTS: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Frontend never talks to the database directly - only via the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FastAPI REST API.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All secrets (Neon connection string, Stripe keys, JWT secret) 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environment variables, never committed to the repo.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Automated tests: unit tests for backend services, component tests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for key frontend components.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CI/CD via GitHub Actions: lint + test on every PR, auto-deploy 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staging on merge to main, manual promote to production.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DELIVERABLES: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GitHub repo with /frontend and /backend as separate deployable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  apps, plus a top-level README with local setup instructions.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Working staging deployment with seed data.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Postman/Swagger collection of all API endpoints.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- Short handover doc covering environment variables and deploy steps.</w:t>
            </w:r>
          </w:p>
        </w:tc>
      </w:tr>
    </w:tbl>
    <w:p>
      <w:pPr>
        <w:pStyle w:val="Heading1"/>
        <w:pBdr>
          <w:bottom w:val="single" w:color="FF5C7A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A1B3A"/>
          <w:sz w:val="32"/>
          <w:szCs w:val="32"/>
        </w:rPr>
        <w:t xml:space="preserve">11.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Confirm the color palette and typography with a quick moodboard/Figma pass before development starts.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Set up the Neon project and create dev/staging/prod branches.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Scaffold the two repos (frontend, backend) and wire up CI/CD before writing feature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Build the product catalog + PDP first (highest value, unblocks everything else), then cart/checkout, then admin.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7B"/>
        <w:sz w:val="16"/>
        <w:szCs w:val="16"/>
      </w:rPr>
      <w:t xml:space="preserve">Page </w:t>
    </w:r>
    <w:r>
      <w:rPr>
        <w:rFonts w:ascii="Calibri" w:cs="Calibri" w:eastAsia="Calibri" w:hAnsi="Calibri"/>
        <w:color w:val="6B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7B"/>
        <w:sz w:val="16"/>
        <w:szCs w:val="16"/>
      </w:rPr>
      <w:t xml:space="preserve">LUXE &amp; CO. — WEBSITE BUILD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2026-09-24T11:23:22.907Z</dcterms:created>
  <dcterms:modified xsi:type="dcterms:W3CDTF">2026-09-24T11:23:22.915Z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