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117C9959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2A8B7C60" w:rsidR="002A147F" w:rsidRPr="00DD633C" w:rsidRDefault="007215E5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Thesis</w:t>
      </w:r>
      <w:r w:rsidR="002A147F">
        <w:rPr>
          <w:rFonts w:ascii="Times" w:hAnsi="Times"/>
          <w:color w:val="000000" w:themeColor="text1"/>
        </w:rPr>
        <w:t xml:space="preserve">: </w:t>
      </w:r>
      <w:r w:rsidR="00653DCC">
        <w:rPr>
          <w:rFonts w:ascii="Times" w:hAnsi="Times"/>
          <w:color w:val="000000" w:themeColor="text1"/>
        </w:rPr>
        <w:t>Chasing in online gambling and its</w:t>
      </w:r>
      <w:r w:rsidR="00B14478">
        <w:rPr>
          <w:rFonts w:ascii="Times" w:hAnsi="Times"/>
          <w:color w:val="000000" w:themeColor="text1"/>
        </w:rPr>
        <w:t xml:space="preserve"> practical</w:t>
      </w:r>
      <w:r w:rsidR="003B5E62">
        <w:rPr>
          <w:rFonts w:ascii="Times" w:hAnsi="Times"/>
          <w:color w:val="000000" w:themeColor="text1"/>
        </w:rPr>
        <w:t xml:space="preserve"> application </w:t>
      </w:r>
      <w:r w:rsidR="00B34833">
        <w:rPr>
          <w:rFonts w:ascii="Times" w:hAnsi="Times"/>
          <w:color w:val="000000" w:themeColor="text1"/>
        </w:rPr>
        <w:t>in</w:t>
      </w:r>
      <w:r w:rsidR="003B5E62">
        <w:rPr>
          <w:rFonts w:ascii="Times" w:hAnsi="Times"/>
          <w:color w:val="000000" w:themeColor="text1"/>
        </w:rPr>
        <w:t xml:space="preserve"> </w:t>
      </w:r>
      <w:r w:rsidR="0070388E">
        <w:rPr>
          <w:rFonts w:ascii="Times" w:hAnsi="Times"/>
          <w:color w:val="000000" w:themeColor="text1"/>
        </w:rPr>
        <w:t>gambling intervention</w:t>
      </w:r>
    </w:p>
    <w:p w14:paraId="2D054EBB" w14:textId="11B2345A" w:rsidR="001C5461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7C8F08E4" w14:textId="2F798676" w:rsidR="008034B0" w:rsidRPr="00DD633C" w:rsidRDefault="008034B0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Committee</w:t>
      </w:r>
      <w:r w:rsidR="001E6FB8">
        <w:rPr>
          <w:rFonts w:ascii="Times" w:hAnsi="Times"/>
          <w:color w:val="000000" w:themeColor="text1"/>
        </w:rPr>
        <w:t xml:space="preserve">: </w:t>
      </w:r>
      <w:r w:rsidR="00D43639">
        <w:rPr>
          <w:rFonts w:ascii="Times" w:hAnsi="Times"/>
          <w:color w:val="000000" w:themeColor="text1"/>
        </w:rPr>
        <w:t xml:space="preserve">Dr. </w:t>
      </w:r>
      <w:proofErr w:type="spellStart"/>
      <w:r w:rsidR="00D43639">
        <w:rPr>
          <w:rFonts w:ascii="Times" w:hAnsi="Times"/>
          <w:color w:val="000000" w:themeColor="text1"/>
        </w:rPr>
        <w:t>Jiaying</w:t>
      </w:r>
      <w:proofErr w:type="spellEnd"/>
      <w:r w:rsidR="00D43639">
        <w:rPr>
          <w:rFonts w:ascii="Times" w:hAnsi="Times"/>
          <w:color w:val="000000" w:themeColor="text1"/>
        </w:rPr>
        <w:t xml:space="preserve"> Zhao, </w:t>
      </w:r>
      <w:r w:rsidR="000318AF">
        <w:rPr>
          <w:rFonts w:ascii="Times" w:hAnsi="Times"/>
          <w:color w:val="000000" w:themeColor="text1"/>
        </w:rPr>
        <w:t>Dr</w:t>
      </w:r>
      <w:r w:rsidR="007A5CE1">
        <w:rPr>
          <w:rFonts w:ascii="Times" w:hAnsi="Times"/>
          <w:color w:val="000000" w:themeColor="text1"/>
        </w:rPr>
        <w:t>.</w:t>
      </w:r>
      <w:r w:rsidR="000318AF">
        <w:rPr>
          <w:rFonts w:ascii="Times" w:hAnsi="Times"/>
          <w:color w:val="000000" w:themeColor="text1"/>
        </w:rPr>
        <w:t xml:space="preserve"> </w:t>
      </w:r>
      <w:r w:rsidR="000330D7">
        <w:rPr>
          <w:rFonts w:ascii="Times" w:hAnsi="Times"/>
          <w:color w:val="000000" w:themeColor="text1"/>
        </w:rPr>
        <w:t xml:space="preserve">Jason </w:t>
      </w:r>
      <w:r w:rsidR="007A5CE1">
        <w:rPr>
          <w:rFonts w:ascii="Times" w:hAnsi="Times"/>
          <w:color w:val="000000" w:themeColor="text1"/>
        </w:rPr>
        <w:t>Rights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77777777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326C53E2" w14:textId="12A4DE25" w:rsidR="005C0292" w:rsidRPr="00373F89" w:rsidRDefault="00BA6060" w:rsidP="00373F89">
      <w:pPr>
        <w:spacing w:after="120"/>
        <w:rPr>
          <w:color w:val="000000" w:themeColor="text1"/>
        </w:rPr>
      </w:pPr>
      <w:proofErr w:type="spellStart"/>
      <w:r w:rsidRPr="00BA6060">
        <w:rPr>
          <w:rFonts w:ascii="Times" w:hAnsi="Times" w:cs="Arial"/>
          <w:color w:val="222222"/>
          <w:shd w:val="clear" w:color="auto" w:fill="FFFFFF"/>
        </w:rPr>
        <w:t>Sidloski</w:t>
      </w:r>
      <w:proofErr w:type="spellEnd"/>
      <w:r w:rsidRPr="00BA6060">
        <w:rPr>
          <w:rFonts w:ascii="Times" w:hAnsi="Times" w:cs="Arial"/>
          <w:color w:val="222222"/>
          <w:shd w:val="clear" w:color="auto" w:fill="FFFFFF"/>
        </w:rPr>
        <w:t xml:space="preserve">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 xml:space="preserve">gamers referring to loot boxes when they complete gambling screening </w:t>
      </w:r>
      <w:proofErr w:type="gramStart"/>
      <w:r w:rsidRPr="00F439A0">
        <w:rPr>
          <w:rFonts w:ascii="Times" w:hAnsi="Times" w:cs="Arial"/>
          <w:color w:val="222222"/>
          <w:shd w:val="clear" w:color="auto" w:fill="FFFFFF"/>
        </w:rPr>
        <w:t>tools?.</w:t>
      </w:r>
      <w:proofErr w:type="gramEnd"/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2086A919" w14:textId="527A21B7" w:rsidR="00F5110F" w:rsidRPr="00F5110F" w:rsidRDefault="00F5110F" w:rsidP="00373F89">
      <w:pPr>
        <w:spacing w:after="120"/>
        <w:rPr>
          <w:rFonts w:ascii="Times" w:hAnsi="Times"/>
          <w:color w:val="000000" w:themeColor="text1"/>
        </w:rPr>
      </w:pPr>
      <w:proofErr w:type="spellStart"/>
      <w:r w:rsidRPr="00F5110F">
        <w:rPr>
          <w:rFonts w:ascii="Times" w:hAnsi="Times" w:cs="Arial"/>
          <w:color w:val="000000" w:themeColor="text1"/>
          <w:shd w:val="clear" w:color="auto" w:fill="FFFFFF"/>
        </w:rPr>
        <w:t>Limbrick</w:t>
      </w:r>
      <w:proofErr w:type="spellEnd"/>
      <w:r w:rsidRPr="00F5110F">
        <w:rPr>
          <w:rFonts w:ascii="Times" w:hAnsi="Times" w:cs="Arial"/>
          <w:color w:val="000000" w:themeColor="text1"/>
          <w:shd w:val="clear" w:color="auto" w:fill="FFFFFF"/>
        </w:rPr>
        <w:t>-Oldfield, E. H., Chua, C., Cringle, N., MacDonald, K., Ferrari, M. A., Zhang, K., &amp; Clark, L. (2022). Cashless gambling and the pain of paying: effects of monetary format on slot machine gambling.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Addiction Research &amp; Theory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,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30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(3), 220-230.</w:t>
      </w:r>
      <w:r w:rsidRPr="00F5110F">
        <w:t xml:space="preserve"> 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6FB13D45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7D8865F7" w14:textId="77777777" w:rsidR="00100F13" w:rsidRDefault="00100F13" w:rsidP="00D977CF">
      <w:pPr>
        <w:rPr>
          <w:rFonts w:ascii="Times" w:hAnsi="Times"/>
          <w:color w:val="B65E19"/>
          <w:sz w:val="28"/>
          <w:szCs w:val="28"/>
        </w:rPr>
      </w:pPr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6B01BA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289AFC0F" w14:textId="012DC51F" w:rsidR="00C801BC" w:rsidRDefault="0077055D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– Present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C04129">
        <w:rPr>
          <w:rFonts w:ascii="Times" w:hAnsi="Times"/>
          <w:b/>
          <w:bCs/>
          <w:color w:val="000000" w:themeColor="text1"/>
        </w:rPr>
        <w:t xml:space="preserve">Website </w:t>
      </w:r>
      <w:r w:rsidR="00F57847" w:rsidRPr="00C04129">
        <w:rPr>
          <w:rFonts w:ascii="Times" w:hAnsi="Times"/>
          <w:b/>
          <w:bCs/>
          <w:color w:val="000000" w:themeColor="text1"/>
        </w:rPr>
        <w:t>Editor</w:t>
      </w:r>
      <w:r w:rsidR="00F57847">
        <w:rPr>
          <w:rFonts w:ascii="Times" w:hAnsi="Times"/>
          <w:color w:val="000000" w:themeColor="text1"/>
        </w:rPr>
        <w:t>, Psychology Graduate Student Council, UBC</w:t>
      </w:r>
    </w:p>
    <w:p w14:paraId="0440226D" w14:textId="0D920CC2" w:rsidR="008C5738" w:rsidRDefault="008C5738" w:rsidP="00CD3C50">
      <w:pPr>
        <w:spacing w:before="120" w:after="240"/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992A0F" w:rsidRPr="00992A0F">
        <w:rPr>
          <w:rFonts w:ascii="Times" w:hAnsi="Times"/>
          <w:b/>
          <w:bCs/>
          <w:color w:val="000000" w:themeColor="text1"/>
        </w:rPr>
        <w:t>Committee</w:t>
      </w:r>
      <w:r w:rsidR="00992A0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r w:rsidR="00954443" w:rsidRPr="00954443">
        <w:rPr>
          <w:rFonts w:ascii="Times" w:hAnsi="Times"/>
          <w:b/>
          <w:bCs/>
          <w:color w:val="000000" w:themeColor="text1"/>
          <w:lang w:val="it-IT"/>
        </w:rPr>
        <w:t>Member</w:t>
      </w:r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7BA91D7A" w14:textId="48DDB2E8" w:rsidR="00570EAC" w:rsidRDefault="00A700BF" w:rsidP="00CD3C50">
      <w:pPr>
        <w:spacing w:before="120"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61D341D8" w14:textId="2A9F60A2" w:rsidR="007F6A75" w:rsidRPr="00500FFA" w:rsidRDefault="00637207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3BA04237" w14:textId="0FA8F3A4" w:rsidR="00C1703C" w:rsidRDefault="00076389" w:rsidP="00CD3C50">
      <w:pPr>
        <w:spacing w:after="24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785715D1" w14:textId="5F97A62E" w:rsidR="008746E8" w:rsidRPr="006C5F91" w:rsidRDefault="00E73CB7" w:rsidP="00CD3C50">
      <w:pPr>
        <w:spacing w:after="240"/>
      </w:pPr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27FD2232" w14:textId="52285FFF" w:rsidR="00510E71" w:rsidRPr="00DD633C" w:rsidRDefault="00D244AD" w:rsidP="000139E5">
      <w:pPr>
        <w:spacing w:after="240"/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 xml:space="preserve">for conference organization, </w:t>
      </w:r>
      <w:proofErr w:type="spellStart"/>
      <w:r w:rsidR="00AA2018" w:rsidRPr="00F14A02">
        <w:t>NorthWest</w:t>
      </w:r>
      <w:proofErr w:type="spellEnd"/>
      <w:r w:rsidR="00AA2018" w:rsidRPr="00F14A02">
        <w:t xml:space="preserve"> Cognition and Memory Conference 2016.</w:t>
      </w: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lastRenderedPageBreak/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659B180C" w:rsidR="00F62B08" w:rsidRDefault="00F62B08" w:rsidP="009E409E"/>
    <w:p w14:paraId="09F66984" w14:textId="24693429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4E9C" w14:textId="77777777" w:rsidR="006B01BA" w:rsidRDefault="006B01BA" w:rsidP="001B67A7">
      <w:r>
        <w:separator/>
      </w:r>
    </w:p>
  </w:endnote>
  <w:endnote w:type="continuationSeparator" w:id="0">
    <w:p w14:paraId="48EC40AD" w14:textId="77777777" w:rsidR="006B01BA" w:rsidRDefault="006B01BA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9A04" w14:textId="77777777" w:rsidR="006B01BA" w:rsidRDefault="006B01BA" w:rsidP="001B67A7">
      <w:r>
        <w:separator/>
      </w:r>
    </w:p>
  </w:footnote>
  <w:footnote w:type="continuationSeparator" w:id="0">
    <w:p w14:paraId="504795AF" w14:textId="77777777" w:rsidR="006B01BA" w:rsidRDefault="006B01BA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39E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18AF"/>
    <w:rsid w:val="000328D0"/>
    <w:rsid w:val="00032916"/>
    <w:rsid w:val="00032AE9"/>
    <w:rsid w:val="000330D7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0F13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9"/>
    <w:rsid w:val="00145B35"/>
    <w:rsid w:val="00145F07"/>
    <w:rsid w:val="001475AB"/>
    <w:rsid w:val="00150A85"/>
    <w:rsid w:val="00150C64"/>
    <w:rsid w:val="00151275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E6FB8"/>
    <w:rsid w:val="001F22D0"/>
    <w:rsid w:val="001F4C2E"/>
    <w:rsid w:val="001F568C"/>
    <w:rsid w:val="001F5A8E"/>
    <w:rsid w:val="001F630F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2DB5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B7E00"/>
    <w:rsid w:val="002C0CAE"/>
    <w:rsid w:val="002C19E9"/>
    <w:rsid w:val="002C2DB9"/>
    <w:rsid w:val="002C4B3C"/>
    <w:rsid w:val="002C4C09"/>
    <w:rsid w:val="002C5823"/>
    <w:rsid w:val="002C633F"/>
    <w:rsid w:val="002C67BC"/>
    <w:rsid w:val="002D0834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1B42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3EB1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3F89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86ECA"/>
    <w:rsid w:val="00390590"/>
    <w:rsid w:val="00390CCA"/>
    <w:rsid w:val="00392FC6"/>
    <w:rsid w:val="0039346F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296E"/>
    <w:rsid w:val="00412BDD"/>
    <w:rsid w:val="004140E4"/>
    <w:rsid w:val="0041413D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0FFA"/>
    <w:rsid w:val="0050266D"/>
    <w:rsid w:val="005039A1"/>
    <w:rsid w:val="005040D3"/>
    <w:rsid w:val="005050F5"/>
    <w:rsid w:val="00505CAB"/>
    <w:rsid w:val="00510E71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0EC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0EAC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292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319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3DCC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0EDF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1BA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5F91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456F"/>
    <w:rsid w:val="006F5381"/>
    <w:rsid w:val="006F65F8"/>
    <w:rsid w:val="006F7927"/>
    <w:rsid w:val="007019C8"/>
    <w:rsid w:val="0070388E"/>
    <w:rsid w:val="0070483E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15E5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55D"/>
    <w:rsid w:val="00770837"/>
    <w:rsid w:val="00770904"/>
    <w:rsid w:val="0077161F"/>
    <w:rsid w:val="00771A35"/>
    <w:rsid w:val="00772C2D"/>
    <w:rsid w:val="0077350C"/>
    <w:rsid w:val="00773F9F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5CE1"/>
    <w:rsid w:val="007A7BB1"/>
    <w:rsid w:val="007B0317"/>
    <w:rsid w:val="007B037B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4B0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378"/>
    <w:rsid w:val="00821E86"/>
    <w:rsid w:val="00825CC6"/>
    <w:rsid w:val="00826C8A"/>
    <w:rsid w:val="00826DF6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443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2A0F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A79EA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3BB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426E"/>
    <w:rsid w:val="009E6D66"/>
    <w:rsid w:val="009E7120"/>
    <w:rsid w:val="009E7D17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4C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1FB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B004D2"/>
    <w:rsid w:val="00B01557"/>
    <w:rsid w:val="00B04609"/>
    <w:rsid w:val="00B062B8"/>
    <w:rsid w:val="00B10381"/>
    <w:rsid w:val="00B10826"/>
    <w:rsid w:val="00B11992"/>
    <w:rsid w:val="00B12748"/>
    <w:rsid w:val="00B12932"/>
    <w:rsid w:val="00B12B56"/>
    <w:rsid w:val="00B14478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833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3578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129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408D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1BC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3C50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3639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485"/>
    <w:rsid w:val="00D73E71"/>
    <w:rsid w:val="00D74882"/>
    <w:rsid w:val="00D752ED"/>
    <w:rsid w:val="00D767DE"/>
    <w:rsid w:val="00D76F57"/>
    <w:rsid w:val="00D81360"/>
    <w:rsid w:val="00D82BAE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1290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5C2D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558"/>
    <w:rsid w:val="00F12B02"/>
    <w:rsid w:val="00F1306E"/>
    <w:rsid w:val="00F13604"/>
    <w:rsid w:val="00F14A02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6173"/>
    <w:rsid w:val="00F47D34"/>
    <w:rsid w:val="00F5110F"/>
    <w:rsid w:val="00F51B6B"/>
    <w:rsid w:val="00F52D86"/>
    <w:rsid w:val="00F53486"/>
    <w:rsid w:val="00F54126"/>
    <w:rsid w:val="00F541EE"/>
    <w:rsid w:val="00F553CB"/>
    <w:rsid w:val="00F56141"/>
    <w:rsid w:val="00F57847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0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237</cp:revision>
  <dcterms:created xsi:type="dcterms:W3CDTF">2022-02-09T05:40:00Z</dcterms:created>
  <dcterms:modified xsi:type="dcterms:W3CDTF">2023-04-11T23:40:00Z</dcterms:modified>
</cp:coreProperties>
</file>