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F6" w:rsidRDefault="00A24B1A">
      <w:r>
        <w:t>I, Keziah Thomas, have read the academic integrity guidelines and have understood and agreed to them</w:t>
      </w:r>
      <w:r w:rsidRPr="00A24B1A">
        <w:t xml:space="preserve"> </w:t>
      </w:r>
      <w:r>
        <w:t xml:space="preserve">and the </w:t>
      </w:r>
      <w:r>
        <w:t>syllabus</w:t>
      </w:r>
      <w:bookmarkStart w:id="0" w:name="_GoBack"/>
      <w:bookmarkEnd w:id="0"/>
      <w:r>
        <w:t>.</w:t>
      </w:r>
    </w:p>
    <w:sectPr w:rsidR="00A9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1A"/>
    <w:rsid w:val="00A24B1A"/>
    <w:rsid w:val="00A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FA94A-C24A-429A-9BD4-42860243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thomas</dc:creator>
  <cp:keywords/>
  <dc:description/>
  <cp:lastModifiedBy>keziah thomas</cp:lastModifiedBy>
  <cp:revision>1</cp:revision>
  <dcterms:created xsi:type="dcterms:W3CDTF">2018-02-05T18:16:00Z</dcterms:created>
  <dcterms:modified xsi:type="dcterms:W3CDTF">2018-02-05T18:19:00Z</dcterms:modified>
</cp:coreProperties>
</file>