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System and Communication Protection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protecting information systems and communications channels used by &lt;Client Organization Name&gt; to process, store, or transmit Controlled Unclassified Information (CUI). This policy ensures that system boundaries are monitored and controlled, communications are protected through encryption and secure protocols, systems are partitioned to isolate CUI from unauthorized access, malicious code protection is implemented, and network security controls prevent unauthorized information disclosure or modification,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networks, communications channels, and system components that process, store, or transmit Controlled Unclassified Information (CUI) or provide security protection for such systems. This includes internal networks, external network connections, wireless communications, remote access connections, voice and data communications, email systems, collaborative computing devices, mobile communications, and transmission media. This policy applies to employees of &lt;Client Organization Name&gt;, contractors, third-party service providers, and external parties who utilize organizational communications infrastructure or transmit CUI across any network, regardless of ownership, location, or communication method.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System and Communications Protection Policy and allocate resources for network security infrastructure, encryption solutions, and protective technologies.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Implement and maintain boundary protection devices; monitor and control network communications using default-deny rules; configure network segmentation and DMZ; prevent split tunneling; implement FIPS-validated encryption for CUI at rest and in transit; manage cryptographic keys; configure connection and session termination; apply secure architecture and development principles; prevent unauthorized information transfer via shared resources; manage full disk encryption; and control collaborative devices, mobile code, and VoIP usage.</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Define external and internal system boundaries; identify security architecture designs, development techniques, and engineering principles; establish cryptographic mechanisms and key management procedures; implement FIPS-validated cryptography; and oversee network security controls and monitoring.</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Application Developers (if applicable) - </w:t>
      </w:r>
      <w:r w:rsidDel="00000000" w:rsidR="00000000" w:rsidRPr="00000000">
        <w:rPr>
          <w:rtl w:val="0"/>
        </w:rPr>
        <w:t xml:space="preserve">Use secure coding practices and input validation; employ identified security development techniques; separate user functionality from administrative functions in applications; and implement session authenticity protections.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Ensure personnel comply with communications security requirements and report security concerns or policy violations.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Use approved VoIP and collaboration tools; do not attempt split tunneling or unauthorized network connections; protect cryptographic credentials; verify collaborative device indicators before sensitive discussions; comply with mobile code restrictions; and report suspected communications security incidents.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Business Requirements of System and Communication Protection</w:t>
      </w:r>
    </w:p>
    <w:p w:rsidR="00000000" w:rsidDel="00000000" w:rsidP="00000000" w:rsidRDefault="00000000" w:rsidRPr="00000000" w14:paraId="00000012">
      <w:pPr>
        <w:pStyle w:val="Heading2"/>
        <w:rPr/>
      </w:pPr>
      <w:r w:rsidDel="00000000" w:rsidR="00000000" w:rsidRPr="00000000">
        <w:rPr>
          <w:rtl w:val="0"/>
        </w:rPr>
        <w:t xml:space="preserve">Boundary Protection</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Define the external system boundary that separates organizational information systems from external networks and untrusted environments.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Define key internal system boundaries that separate network segments, security domains, or areas with different security requirements within the organizational network.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Monitor communications at the external system boundary to detect unauthorized or malicious network traffic attempting to enter or exit organizational systems.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Monitor communications at key internal boundaries to detect unauthorized lateral movement, anomalous traffic patterns, or security policy violations within the organizational network.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Control communications at the external system boundary through firewalls, gateways, and access control mechanisms to restrict network traffic to authorized protocols, ports, and services.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Control communications at key internal boundaries to prevent unauthorized access.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Protect communications at the external system boundary using encryption, secure protocols, and protective technologies to prevent interception, modification, or disclosure of Controlled Unclassified Information (CUI).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Protect communications at key internal boundaries using encryption and secure protocols to safeguard Controlled Unclassified Information (CUI) from unauthorized access or disclosure within the organizational network.</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before="0" w:lineRule="auto"/>
        <w:rPr/>
      </w:pPr>
      <w:r w:rsidDel="00000000" w:rsidR="00000000" w:rsidRPr="00000000">
        <w:rPr>
          <w:rtl w:val="0"/>
        </w:rPr>
        <w:t xml:space="preserve">Security Engineering</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architectural designs that promote effective information security (e.g., least privilege and separation of duties) for systems processing Controlled Unclassified Information (CUI).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software development techniques that promote effective information security, including secure coding practices, input validation, error handling, and security testing methodologies.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Identify systems engineering principles that promote effective information security (e.g., security requirement integration and security architecture review)</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Employ identified architectural designs that promote effective information security in the development, implementation, and modification of information systems.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Employ identified software development techniques that promote effective information security throughout the software development lifecycle.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Employ identified systems engineering principles that promote effective information security in system planning, design, implementation, and operation.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Role Separation</w:t>
      </w:r>
    </w:p>
    <w:p w:rsidR="00000000" w:rsidDel="00000000" w:rsidP="00000000" w:rsidRDefault="00000000" w:rsidRPr="00000000" w14:paraId="00000027">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user functionality within information systems.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system management functionality, (e.g., administrative interfaces, configuration tools, etc.).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Separate user functionality from system management functionality through technical and/or procedural controls to prevent unauthorized access to administrative capabilities and reduce the attack surface.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Shared Resource Control</w:t>
      </w:r>
    </w:p>
    <w:p w:rsidR="00000000" w:rsidDel="00000000" w:rsidP="00000000" w:rsidRDefault="00000000" w:rsidRPr="00000000" w14:paraId="0000002D">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Prevent unauthorized and unintended information transfer via shared system resources.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jc w:val="both"/>
        <w:rPr/>
      </w:pPr>
      <w:r w:rsidDel="00000000" w:rsidR="00000000" w:rsidRPr="00000000">
        <w:rPr>
          <w:rtl w:val="0"/>
        </w:rPr>
        <w:t xml:space="preserve">Publicly Accessible System Separation</w:t>
      </w:r>
    </w:p>
    <w:p w:rsidR="00000000" w:rsidDel="00000000" w:rsidP="00000000" w:rsidRDefault="00000000" w:rsidRPr="00000000" w14:paraId="00000031">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publicly accessible system components (e.g., web servers, email gateways, etc.) that provide services to external users or the internet.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Physically or logically separate subnetworks for publicly accessible system components from internal networks to prevent unauthorized access to internal systems and Controlled Unclassified Information (CUI).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Network Communication By Exception</w:t>
      </w:r>
    </w:p>
    <w:p w:rsidR="00000000" w:rsidDel="00000000" w:rsidP="00000000" w:rsidRDefault="00000000" w:rsidRPr="00000000" w14:paraId="00000036">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Deny network communications traffic by default at managed interfaces to prevent unauthorized or unnecessary network connections and data flows.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Allow network communications traffic by exception, permitting authorized protocols, ports, services, and connections necessary for legitimate business operations.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2"/>
        <w:jc w:val="both"/>
        <w:rPr/>
      </w:pPr>
      <w:r w:rsidDel="00000000" w:rsidR="00000000" w:rsidRPr="00000000">
        <w:rPr>
          <w:rtl w:val="0"/>
        </w:rPr>
        <w:t xml:space="preserve">Split Tunneling</w:t>
      </w:r>
    </w:p>
    <w:p w:rsidR="00000000" w:rsidDel="00000000" w:rsidP="00000000" w:rsidRDefault="00000000" w:rsidRPr="00000000" w14:paraId="0000003B">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Prevent remote devices from simultaneously establishing non-remote connections with organizational systems and communicating via other connections to resources in external networks (split tunneling) to ensure remote traffic is routed through secure organizational controls.</w:t>
      </w:r>
    </w:p>
    <w:p w:rsidR="00000000" w:rsidDel="00000000" w:rsidP="00000000" w:rsidRDefault="00000000" w:rsidRPr="00000000" w14:paraId="0000003D">
      <w:pPr>
        <w:pStyle w:val="Heading2"/>
        <w:spacing w:before="0" w:lineRule="auto"/>
        <w:jc w:val="both"/>
        <w:rPr/>
      </w:pPr>
      <w:r w:rsidDel="00000000" w:rsidR="00000000" w:rsidRPr="00000000">
        <w:rPr>
          <w:rtl w:val="0"/>
        </w:rPr>
      </w:r>
    </w:p>
    <w:p w:rsidR="00000000" w:rsidDel="00000000" w:rsidP="00000000" w:rsidRDefault="00000000" w:rsidRPr="00000000" w14:paraId="0000003E">
      <w:pPr>
        <w:pStyle w:val="Heading2"/>
        <w:spacing w:before="0" w:lineRule="auto"/>
        <w:jc w:val="both"/>
        <w:rPr/>
      </w:pPr>
      <w:r w:rsidDel="00000000" w:rsidR="00000000" w:rsidRPr="00000000">
        <w:rPr>
          <w:rtl w:val="0"/>
        </w:rPr>
        <w:t xml:space="preserve">Data In Transit</w:t>
      </w:r>
    </w:p>
    <w:p w:rsidR="00000000" w:rsidDel="00000000" w:rsidP="00000000" w:rsidRDefault="00000000" w:rsidRPr="00000000" w14:paraId="0000003F">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cryptographic mechanisms intended to prevent unauthorized disclosure of Controlled Unclassified Information (CUI) during transmission (e.g., encryption protocols, algorithms, and key strengths).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alternative physical safeguards intended to prevent unauthorized disclosure of Controlled Unclassified Information (CUI) during transmission when cryptographic protection is not feasible (e.g., physical courier methods).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Implement either cryptographic mechanisms or alternative physical safeguards to prevent unauthorized disclosure of Controlled Unclassified Information (CUI) during transmission across networks or communication channels.</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2"/>
        <w:jc w:val="both"/>
        <w:rPr/>
      </w:pPr>
      <w:r w:rsidDel="00000000" w:rsidR="00000000" w:rsidRPr="00000000">
        <w:rPr>
          <w:rtl w:val="0"/>
        </w:rPr>
        <w:t xml:space="preserve">Connection </w:t>
      </w:r>
      <w:r w:rsidDel="00000000" w:rsidR="00000000" w:rsidRPr="00000000">
        <w:rPr>
          <w:rtl w:val="0"/>
        </w:rPr>
        <w:t xml:space="preserve">Termination</w:t>
      </w: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a period of inactivity after which network connections associated with communications sessions are automatically terminated to prevent unauthorized access.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Terminate network connections associated with communications sessions after the defined period of inactivity to protect against unauthorized use of idle connections.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jc w:val="both"/>
        <w:rPr/>
      </w:pPr>
      <w:r w:rsidDel="00000000" w:rsidR="00000000" w:rsidRPr="00000000">
        <w:rPr>
          <w:rtl w:val="0"/>
        </w:rPr>
        <w:t xml:space="preserve">Key Management</w:t>
      </w:r>
    </w:p>
    <w:p w:rsidR="00000000" w:rsidDel="00000000" w:rsidP="00000000" w:rsidRDefault="00000000" w:rsidRPr="00000000" w14:paraId="0000004A">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Establish cryptographic keys in accordance with secure key generation and distribution practices whenever cryptography is employed to protect Controlled Unclassified Information (CUI).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Manage cryptographic keys throughout their lifecycle (e.g., generation, storage, rotation, revocation, and destruction) whenever cryptography is employed to protect information systems and 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jc w:val="both"/>
        <w:rPr/>
      </w:pPr>
      <w:r w:rsidDel="00000000" w:rsidR="00000000" w:rsidRPr="00000000">
        <w:rPr>
          <w:rtl w:val="0"/>
        </w:rPr>
        <w:t xml:space="preserve">Controlled Unclassified Information (CUI) Encryption</w:t>
      </w:r>
    </w:p>
    <w:p w:rsidR="00000000" w:rsidDel="00000000" w:rsidP="00000000" w:rsidRDefault="00000000" w:rsidRPr="00000000" w14:paraId="0000004F">
      <w:pPr>
        <w:jc w:val="both"/>
        <w:rPr/>
      </w:pPr>
      <w:r w:rsidDel="00000000" w:rsidR="00000000" w:rsidRPr="00000000">
        <w:rPr>
          <w:rtl w:val="0"/>
        </w:rPr>
        <w:t xml:space="preserve">&lt;Client Organization Name&gt; shall: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Employ Federal Information Processing Standards (FIPS) 140-2 or FIPS 140-3 validated cryptography to protect the confidentiality of Controlled Unclassified Information (CUI) at rest and in transit.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jc w:val="both"/>
        <w:rPr/>
      </w:pPr>
      <w:r w:rsidDel="00000000" w:rsidR="00000000" w:rsidRPr="00000000">
        <w:rPr>
          <w:rtl w:val="0"/>
        </w:rPr>
        <w:t xml:space="preserve">Collaborative Device Control</w:t>
      </w:r>
    </w:p>
    <w:p w:rsidR="00000000" w:rsidDel="00000000" w:rsidP="00000000" w:rsidRDefault="00000000" w:rsidRPr="00000000" w14:paraId="00000053">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collaborative computing devices (e.g., cameras, microphones, etc.) capable of capturing or transmitting audio or video content.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Ensure collaborative computing devices provide indication to users when devices are in use, such as indicator lights, on-screen notifications, or other visible or audible signals.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Prohibit remote activation of collaborative computing devices to prevent unauthorized surveillance or eavesdropping on organizational activities.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2"/>
        <w:jc w:val="both"/>
        <w:rPr/>
      </w:pPr>
      <w:r w:rsidDel="00000000" w:rsidR="00000000" w:rsidRPr="00000000">
        <w:rPr>
          <w:rtl w:val="0"/>
        </w:rPr>
        <w:t xml:space="preserve">Mobile Code</w:t>
      </w:r>
    </w:p>
    <w:p w:rsidR="00000000" w:rsidDel="00000000" w:rsidP="00000000" w:rsidRDefault="00000000" w:rsidRPr="00000000" w14:paraId="00000059">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Control the use of mobile code (e.g., scripts and executable content) through technical restrictions, authorization requirements, and/or security configurations to prevent unauthorized execution or malicious code introduction.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Monitor the use of mobile code to detect unauthorized execution, policy violations, and potential security threats within information systems.</w:t>
      </w:r>
    </w:p>
    <w:p w:rsidR="00000000" w:rsidDel="00000000" w:rsidP="00000000" w:rsidRDefault="00000000" w:rsidRPr="00000000" w14:paraId="0000005C">
      <w:pPr>
        <w:pStyle w:val="Heading2"/>
        <w:jc w:val="both"/>
        <w:rPr/>
      </w:pPr>
      <w:r w:rsidDel="00000000" w:rsidR="00000000" w:rsidRPr="00000000">
        <w:rPr>
          <w:rtl w:val="0"/>
        </w:rPr>
        <w:t xml:space="preserve">Voice Over Internet Protocol</w:t>
      </w:r>
    </w:p>
    <w:p w:rsidR="00000000" w:rsidDel="00000000" w:rsidP="00000000" w:rsidRDefault="00000000" w:rsidRPr="00000000" w14:paraId="0000005D">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Control the use of Voice over Internet Protocol (VoIP) technologies through security configurations, network segmentation, and.or access restrictions to protect voice communications from eavesdropping, interception, or unauthorized access.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Monitor the use of Voice over Internet Protocol (VoIP) technologies to detect unauthorized usage and security vulnerabilities.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2"/>
        <w:jc w:val="both"/>
        <w:rPr/>
      </w:pPr>
      <w:r w:rsidDel="00000000" w:rsidR="00000000" w:rsidRPr="00000000">
        <w:rPr>
          <w:rtl w:val="0"/>
        </w:rPr>
        <w:t xml:space="preserve">Communications Authenticity</w:t>
      </w:r>
    </w:p>
    <w:p w:rsidR="00000000" w:rsidDel="00000000" w:rsidP="00000000" w:rsidRDefault="00000000" w:rsidRPr="00000000" w14:paraId="00000062">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Protect the authenticity of communications sessions to prevent session hijacking, man-in-the-middle attacks, and unauthorized impersonation during data transmission.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jc w:val="both"/>
        <w:rPr/>
      </w:pPr>
      <w:r w:rsidDel="00000000" w:rsidR="00000000" w:rsidRPr="00000000">
        <w:rPr>
          <w:rtl w:val="0"/>
        </w:rPr>
        <w:t xml:space="preserve">Data At Rest</w:t>
      </w:r>
    </w:p>
    <w:p w:rsidR="00000000" w:rsidDel="00000000" w:rsidP="00000000" w:rsidRDefault="00000000" w:rsidRPr="00000000" w14:paraId="00000066">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Protect the confidentiality of Controlled Unclassified Information (CUI) at rest through encryption or other approved safeguards to prevent unauthorized disclosure when stored on information systems, storage media, or backup systems.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6B">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6E">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Approval and Acknowledgment</w:t>
      </w:r>
    </w:p>
    <w:p w:rsidR="00000000" w:rsidDel="00000000" w:rsidP="00000000" w:rsidRDefault="00000000" w:rsidRPr="00000000" w14:paraId="00000071">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72">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73">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7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7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76">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77">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0aM+DzevEahEhbM2wX0+rZ2+A==">CgMxLjA4AHIhMWhpcklZbjZWWHlWT1ZMbXA4dFZLaXNOQkFvWkNybk1j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