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ACCESS CONTROL PROCEDURE</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sdt>
        <w:sdtPr>
          <w:id w:val="1242013824"/>
          <w:tag w:val="goog_rdk_0"/>
        </w:sdtPr>
        <w:sdtContent>
          <w:commentRangeStart w:id="0"/>
        </w:sdtContent>
      </w:sdt>
      <w:r w:rsidDel="00000000" w:rsidR="00000000" w:rsidRPr="00000000">
        <w:rPr>
          <w:rFonts w:ascii="Calibri" w:cs="Calibri" w:eastAsia="Calibri" w:hAnsi="Calibri"/>
          <w:sz w:val="28"/>
          <w:szCs w:val="28"/>
          <w:rtl w:val="0"/>
        </w:rPr>
        <w:t xml:space="preserve">CMMC 2.0 Level 2 Compliance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Fonts w:ascii="Calibri" w:cs="Calibri" w:eastAsia="Calibri" w:hAnsi="Calibri"/>
          <w:sz w:val="28"/>
          <w:szCs w:val="28"/>
          <w:rtl w:val="0"/>
        </w:rPr>
        <w:t xml:space="preserve">Domain: Access Control</w:t>
      </w: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left"/>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F">
            <w:pPr>
              <w:rPr/>
            </w:pPr>
            <w:r w:rsidDel="00000000" w:rsidR="00000000" w:rsidRPr="00000000">
              <w:rPr>
                <w:sz w:val="22"/>
                <w:szCs w:val="22"/>
                <w:rtl w:val="0"/>
              </w:rPr>
              <w:t xml:space="preserve">Document Owner:</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22"/>
                <w:szCs w:val="22"/>
                <w:rtl w:val="0"/>
              </w:rPr>
              <w:t xml:space="preserve">Classification:</w:t>
            </w:r>
            <w:r w:rsidDel="00000000" w:rsidR="00000000" w:rsidRPr="00000000">
              <w:rPr>
                <w:rtl w:val="0"/>
              </w:rPr>
            </w:r>
          </w:p>
        </w:tc>
        <w:tc>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22"/>
                <w:szCs w:val="22"/>
                <w:rtl w:val="0"/>
              </w:rPr>
              <w:t xml:space="preserve">Version:</w:t>
            </w:r>
            <w:r w:rsidDel="00000000" w:rsidR="00000000" w:rsidRPr="00000000">
              <w:rPr>
                <w:rtl w:val="0"/>
              </w:rPr>
            </w:r>
          </w:p>
        </w:tc>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22"/>
                <w:szCs w:val="22"/>
                <w:rtl w:val="0"/>
              </w:rPr>
              <w:t xml:space="preserve">Effective Date:</w:t>
            </w:r>
            <w:r w:rsidDel="00000000" w:rsidR="00000000" w:rsidRPr="00000000">
              <w:rPr>
                <w:rtl w:val="0"/>
              </w:rPr>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sz w:val="22"/>
                <w:szCs w:val="22"/>
                <w:rtl w:val="0"/>
              </w:rPr>
              <w:t xml:space="preserve">01/17/2026</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sz w:val="22"/>
                <w:szCs w:val="22"/>
                <w:rtl w:val="0"/>
              </w:rPr>
              <w:t xml:space="preserve">01/17/2027</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left"/>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E">
            <w:pPr>
              <w:rPr/>
            </w:pPr>
            <w:r w:rsidDel="00000000" w:rsidR="00000000" w:rsidRPr="00000000">
              <w:rPr>
                <w:sz w:val="22"/>
                <w:szCs w:val="22"/>
                <w:rtl w:val="0"/>
              </w:rPr>
              <w:t xml:space="preserve">Role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22"/>
                <w:szCs w:val="22"/>
                <w:rtl w:val="0"/>
              </w:rPr>
              <w:t xml:space="preserve">Name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sz w:val="22"/>
                <w:szCs w:val="22"/>
                <w:rtl w:val="0"/>
              </w:rPr>
              <w:t xml:space="preserve">Signature</w:t>
            </w:r>
            <w:r w:rsidDel="00000000" w:rsidR="00000000" w:rsidRPr="00000000">
              <w:rPr>
                <w:rtl w:val="0"/>
              </w:rPr>
            </w:r>
          </w:p>
        </w:tc>
        <w:tc>
          <w:tcPr/>
          <w:p w:rsidR="00000000" w:rsidDel="00000000" w:rsidP="00000000" w:rsidRDefault="00000000" w:rsidRPr="00000000" w14:paraId="00000021">
            <w:pPr>
              <w:rPr/>
            </w:pPr>
            <w:r w:rsidDel="00000000" w:rsidR="00000000" w:rsidRPr="00000000">
              <w:rPr>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2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2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2E">
      <w:pPr>
        <w:rPr>
          <w:rFonts w:ascii="Calibri" w:cs="Calibri" w:eastAsia="Calibri" w:hAnsi="Calibri"/>
        </w:rPr>
      </w:pPr>
      <w:r w:rsidDel="00000000" w:rsidR="00000000" w:rsidRPr="00000000">
        <w:br w:type="page"/>
      </w:r>
      <w:r w:rsidDel="00000000" w:rsidR="00000000" w:rsidRPr="00000000">
        <w:rPr>
          <w:rtl w:val="0"/>
        </w:rPr>
      </w:r>
    </w:p>
    <w:sdt>
      <w:sdtPr>
        <w:id w:val="-649644239"/>
        <w:docPartObj>
          <w:docPartGallery w:val="Table of Contents"/>
          <w:docPartUnique w:val="1"/>
        </w:docPartObj>
      </w:sdtPr>
      <w:sdtContent>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qok3uq27cdo">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_heading=h.yqok3uq27cdo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5njd4xdm5h6b">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_heading=h.5njd4xdm5h6b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wlrq8ckxuj9q">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_heading=h.wlrq8ckxuj9q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rPr>
              <w:b w:val="1"/>
              <w:bCs w:val="1"/>
              <w:color w:val="000000"/>
              <w:u w:val="none"/>
            </w:rPr>
          </w:pPr>
          <w:hyperlink w:anchor="_heading=h.20as3pi4wjbj">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_heading=h.20as3pi4wjbj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rPr>
              <w:b w:val="1"/>
              <w:bCs w:val="1"/>
              <w:color w:val="000000"/>
              <w:u w:val="none"/>
            </w:rPr>
          </w:pPr>
          <w:hyperlink w:anchor="_heading=h.f0595h9zjr8m">
            <w:r w:rsidDel="00000000" w:rsidR="00000000" w:rsidRPr="00000000">
              <w:rPr>
                <w:b w:val="1"/>
                <w:bCs w:val="1"/>
                <w:color w:val="000000"/>
                <w:u w:val="none"/>
                <w:rtl w:val="0"/>
              </w:rPr>
              <w:t xml:space="preserve">5. ACCESS CONTROL PROCEDURES</w:t>
              <w:tab/>
            </w:r>
          </w:hyperlink>
          <w:r w:rsidDel="00000000" w:rsidR="00000000" w:rsidRPr="00000000">
            <w:fldChar w:fldCharType="begin"/>
            <w:instrText xml:space="preserve"> PAGEREF _heading=h.f0595h9zjr8m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j1m1wcjxdaux">
            <w:r w:rsidDel="00000000" w:rsidR="00000000" w:rsidRPr="00000000">
              <w:rPr>
                <w:color w:val="000000"/>
                <w:u w:val="none"/>
                <w:rtl w:val="0"/>
              </w:rPr>
              <w:t xml:space="preserve">5.1 Authorized Access Procedures</w:t>
              <w:tab/>
            </w:r>
          </w:hyperlink>
          <w:r w:rsidDel="00000000" w:rsidR="00000000" w:rsidRPr="00000000">
            <w:fldChar w:fldCharType="begin"/>
            <w:instrText xml:space="preserve"> PAGEREF _heading=h.j1m1wcjxdaux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m1zvk89yua54">
            <w:r w:rsidDel="00000000" w:rsidR="00000000" w:rsidRPr="00000000">
              <w:rPr>
                <w:color w:val="000000"/>
                <w:u w:val="none"/>
                <w:rtl w:val="0"/>
              </w:rPr>
              <w:t xml:space="preserve">5.2 Transaction and Function Control</w:t>
              <w:tab/>
            </w:r>
          </w:hyperlink>
          <w:r w:rsidDel="00000000" w:rsidR="00000000" w:rsidRPr="00000000">
            <w:fldChar w:fldCharType="begin"/>
            <w:instrText xml:space="preserve"> PAGEREF _heading=h.m1zvk89yua54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360" w:firstLine="0"/>
            <w:rPr>
              <w:color w:val="000000"/>
              <w:u w:val="none"/>
            </w:rPr>
          </w:pPr>
          <w:hyperlink w:anchor="_heading=h.hk3vtlqwutgc">
            <w:r w:rsidDel="00000000" w:rsidR="00000000" w:rsidRPr="00000000">
              <w:rPr>
                <w:color w:val="000000"/>
                <w:u w:val="none"/>
                <w:rtl w:val="0"/>
              </w:rPr>
              <w:t xml:space="preserve">5.3 Control the Flow of CUI</w:t>
              <w:tab/>
            </w:r>
          </w:hyperlink>
          <w:r w:rsidDel="00000000" w:rsidR="00000000" w:rsidRPr="00000000">
            <w:fldChar w:fldCharType="begin"/>
            <w:instrText xml:space="preserve"> PAGEREF _heading=h.hk3vtlqwutgc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360" w:firstLine="0"/>
            <w:rPr>
              <w:color w:val="000000"/>
              <w:u w:val="none"/>
            </w:rPr>
          </w:pPr>
          <w:hyperlink w:anchor="_heading=h.y975koigkr0e">
            <w:r w:rsidDel="00000000" w:rsidR="00000000" w:rsidRPr="00000000">
              <w:rPr>
                <w:color w:val="000000"/>
                <w:u w:val="none"/>
                <w:rtl w:val="0"/>
              </w:rPr>
              <w:t xml:space="preserve">5.4 Separation of Duties</w:t>
              <w:tab/>
            </w:r>
          </w:hyperlink>
          <w:r w:rsidDel="00000000" w:rsidR="00000000" w:rsidRPr="00000000">
            <w:fldChar w:fldCharType="begin"/>
            <w:instrText xml:space="preserve"> PAGEREF _heading=h.y975koigkr0e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360" w:firstLine="0"/>
            <w:rPr>
              <w:color w:val="000000"/>
              <w:u w:val="none"/>
            </w:rPr>
          </w:pPr>
          <w:hyperlink w:anchor="_heading=h.re2qzitak4gw">
            <w:r w:rsidDel="00000000" w:rsidR="00000000" w:rsidRPr="00000000">
              <w:rPr>
                <w:color w:val="000000"/>
                <w:u w:val="none"/>
                <w:rtl w:val="0"/>
              </w:rPr>
              <w:t xml:space="preserve">5.5 Least Privilege</w:t>
              <w:tab/>
            </w:r>
          </w:hyperlink>
          <w:r w:rsidDel="00000000" w:rsidR="00000000" w:rsidRPr="00000000">
            <w:fldChar w:fldCharType="begin"/>
            <w:instrText xml:space="preserve"> PAGEREF _heading=h.re2qzitak4gw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ind w:left="360" w:firstLine="0"/>
            <w:rPr>
              <w:color w:val="000000"/>
              <w:u w:val="none"/>
            </w:rPr>
          </w:pPr>
          <w:hyperlink w:anchor="_heading=h.eruvohnrees6">
            <w:r w:rsidDel="00000000" w:rsidR="00000000" w:rsidRPr="00000000">
              <w:rPr>
                <w:color w:val="000000"/>
                <w:u w:val="none"/>
                <w:rtl w:val="0"/>
              </w:rPr>
              <w:t xml:space="preserve">5.6 Non-Privileged Account Use</w:t>
              <w:tab/>
            </w:r>
          </w:hyperlink>
          <w:r w:rsidDel="00000000" w:rsidR="00000000" w:rsidRPr="00000000">
            <w:fldChar w:fldCharType="begin"/>
            <w:instrText xml:space="preserve"> PAGEREF _heading=h.eruvohnrees6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ind w:left="360" w:firstLine="0"/>
            <w:rPr>
              <w:color w:val="000000"/>
              <w:u w:val="none"/>
            </w:rPr>
          </w:pPr>
          <w:hyperlink w:anchor="_heading=h.31d6vvhbbia1">
            <w:r w:rsidDel="00000000" w:rsidR="00000000" w:rsidRPr="00000000">
              <w:rPr>
                <w:color w:val="000000"/>
                <w:u w:val="none"/>
                <w:rtl w:val="0"/>
              </w:rPr>
              <w:t xml:space="preserve">5.7 Privileged Functions</w:t>
              <w:tab/>
            </w:r>
          </w:hyperlink>
          <w:r w:rsidDel="00000000" w:rsidR="00000000" w:rsidRPr="00000000">
            <w:fldChar w:fldCharType="begin"/>
            <w:instrText xml:space="preserve"> PAGEREF _heading=h.31d6vvhbbia1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ind w:left="360" w:firstLine="0"/>
            <w:rPr>
              <w:color w:val="000000"/>
              <w:u w:val="none"/>
            </w:rPr>
          </w:pPr>
          <w:hyperlink w:anchor="_heading=h.98fojpxjp3x4">
            <w:r w:rsidDel="00000000" w:rsidR="00000000" w:rsidRPr="00000000">
              <w:rPr>
                <w:color w:val="000000"/>
                <w:u w:val="none"/>
                <w:rtl w:val="0"/>
              </w:rPr>
              <w:t xml:space="preserve">5.8 Unsuccessful Logon Attempts</w:t>
              <w:tab/>
            </w:r>
          </w:hyperlink>
          <w:r w:rsidDel="00000000" w:rsidR="00000000" w:rsidRPr="00000000">
            <w:fldChar w:fldCharType="begin"/>
            <w:instrText xml:space="preserve"> PAGEREF _heading=h.98fojpxjp3x4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after="0" w:before="60" w:line="240" w:lineRule="auto"/>
            <w:ind w:left="360" w:firstLine="0"/>
            <w:rPr>
              <w:color w:val="000000"/>
              <w:u w:val="none"/>
            </w:rPr>
          </w:pPr>
          <w:hyperlink w:anchor="_heading=h.dj9r4snpa13k">
            <w:r w:rsidDel="00000000" w:rsidR="00000000" w:rsidRPr="00000000">
              <w:rPr>
                <w:color w:val="000000"/>
                <w:u w:val="none"/>
                <w:rtl w:val="0"/>
              </w:rPr>
              <w:t xml:space="preserve">5.9 Privacy and Security Notices</w:t>
              <w:tab/>
            </w:r>
          </w:hyperlink>
          <w:r w:rsidDel="00000000" w:rsidR="00000000" w:rsidRPr="00000000">
            <w:fldChar w:fldCharType="begin"/>
            <w:instrText xml:space="preserve"> PAGEREF _heading=h.dj9r4snpa13k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after="0" w:before="60" w:line="240" w:lineRule="auto"/>
            <w:ind w:left="360" w:firstLine="0"/>
            <w:rPr>
              <w:color w:val="000000"/>
              <w:u w:val="none"/>
            </w:rPr>
          </w:pPr>
          <w:hyperlink w:anchor="_heading=h.8m2llhen9ol2">
            <w:r w:rsidDel="00000000" w:rsidR="00000000" w:rsidRPr="00000000">
              <w:rPr>
                <w:color w:val="000000"/>
                <w:u w:val="none"/>
                <w:rtl w:val="0"/>
              </w:rPr>
              <w:t xml:space="preserve">5.10 Session Lock</w:t>
              <w:tab/>
            </w:r>
          </w:hyperlink>
          <w:r w:rsidDel="00000000" w:rsidR="00000000" w:rsidRPr="00000000">
            <w:fldChar w:fldCharType="begin"/>
            <w:instrText xml:space="preserve"> PAGEREF _heading=h.8m2llhen9ol2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after="0" w:before="60" w:line="240" w:lineRule="auto"/>
            <w:ind w:left="360" w:firstLine="0"/>
            <w:rPr>
              <w:color w:val="000000"/>
              <w:u w:val="none"/>
            </w:rPr>
          </w:pPr>
          <w:hyperlink w:anchor="_heading=h.x949j3pvf3oc">
            <w:r w:rsidDel="00000000" w:rsidR="00000000" w:rsidRPr="00000000">
              <w:rPr>
                <w:color w:val="000000"/>
                <w:u w:val="none"/>
                <w:rtl w:val="0"/>
              </w:rPr>
              <w:t xml:space="preserve">5.11 Session Termination</w:t>
              <w:tab/>
            </w:r>
          </w:hyperlink>
          <w:r w:rsidDel="00000000" w:rsidR="00000000" w:rsidRPr="00000000">
            <w:fldChar w:fldCharType="begin"/>
            <w:instrText xml:space="preserve"> PAGEREF _heading=h.x949j3pvf3oc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after="0" w:before="60" w:line="240" w:lineRule="auto"/>
            <w:ind w:left="360" w:firstLine="0"/>
            <w:rPr>
              <w:color w:val="000000"/>
              <w:u w:val="none"/>
            </w:rPr>
          </w:pPr>
          <w:hyperlink w:anchor="_heading=h.um9hchdhjkv4">
            <w:r w:rsidDel="00000000" w:rsidR="00000000" w:rsidRPr="00000000">
              <w:rPr>
                <w:color w:val="000000"/>
                <w:u w:val="none"/>
                <w:rtl w:val="0"/>
              </w:rPr>
              <w:t xml:space="preserve">5.12 Remote Access Control</w:t>
              <w:tab/>
            </w:r>
          </w:hyperlink>
          <w:r w:rsidDel="00000000" w:rsidR="00000000" w:rsidRPr="00000000">
            <w:fldChar w:fldCharType="begin"/>
            <w:instrText xml:space="preserve"> PAGEREF _heading=h.um9hchdhjkv4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after="0" w:before="60" w:line="240" w:lineRule="auto"/>
            <w:ind w:left="360" w:firstLine="0"/>
            <w:rPr>
              <w:color w:val="000000"/>
              <w:u w:val="none"/>
            </w:rPr>
          </w:pPr>
          <w:hyperlink w:anchor="_heading=h.mvhjithbvsdp">
            <w:r w:rsidDel="00000000" w:rsidR="00000000" w:rsidRPr="00000000">
              <w:rPr>
                <w:color w:val="000000"/>
                <w:u w:val="none"/>
                <w:rtl w:val="0"/>
              </w:rPr>
              <w:t xml:space="preserve">5.13 Remote Access Confidentiality</w:t>
              <w:tab/>
            </w:r>
          </w:hyperlink>
          <w:r w:rsidDel="00000000" w:rsidR="00000000" w:rsidRPr="00000000">
            <w:fldChar w:fldCharType="begin"/>
            <w:instrText xml:space="preserve"> PAGEREF _heading=h.mvhjithbvsdp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after="0" w:before="60" w:line="240" w:lineRule="auto"/>
            <w:ind w:left="360" w:firstLine="0"/>
            <w:rPr>
              <w:color w:val="000000"/>
              <w:u w:val="none"/>
            </w:rPr>
          </w:pPr>
          <w:hyperlink w:anchor="_heading=h.o3elhgm79lw5">
            <w:r w:rsidDel="00000000" w:rsidR="00000000" w:rsidRPr="00000000">
              <w:rPr>
                <w:color w:val="000000"/>
                <w:u w:val="none"/>
                <w:rtl w:val="0"/>
              </w:rPr>
              <w:t xml:space="preserve">5.14 Remote Access Routing</w:t>
              <w:tab/>
            </w:r>
          </w:hyperlink>
          <w:r w:rsidDel="00000000" w:rsidR="00000000" w:rsidRPr="00000000">
            <w:fldChar w:fldCharType="begin"/>
            <w:instrText xml:space="preserve"> PAGEREF _heading=h.o3elhgm79lw5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after="0" w:before="60" w:line="240" w:lineRule="auto"/>
            <w:ind w:left="360" w:firstLine="0"/>
            <w:rPr>
              <w:color w:val="000000"/>
              <w:u w:val="none"/>
            </w:rPr>
          </w:pPr>
          <w:hyperlink w:anchor="_heading=h.tzo6fhy6ckq2">
            <w:r w:rsidDel="00000000" w:rsidR="00000000" w:rsidRPr="00000000">
              <w:rPr>
                <w:color w:val="000000"/>
                <w:u w:val="none"/>
                <w:rtl w:val="0"/>
              </w:rPr>
              <w:t xml:space="preserve">5.15 Privileged Remote Access</w:t>
              <w:tab/>
            </w:r>
          </w:hyperlink>
          <w:r w:rsidDel="00000000" w:rsidR="00000000" w:rsidRPr="00000000">
            <w:fldChar w:fldCharType="begin"/>
            <w:instrText xml:space="preserve"> PAGEREF _heading=h.tzo6fhy6ckq2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after="0" w:before="60" w:line="240" w:lineRule="auto"/>
            <w:ind w:left="360" w:firstLine="0"/>
            <w:rPr>
              <w:color w:val="000000"/>
              <w:u w:val="none"/>
            </w:rPr>
          </w:pPr>
          <w:hyperlink w:anchor="_heading=h.hkyigbeyzkv8">
            <w:r w:rsidDel="00000000" w:rsidR="00000000" w:rsidRPr="00000000">
              <w:rPr>
                <w:color w:val="000000"/>
                <w:u w:val="none"/>
                <w:rtl w:val="0"/>
              </w:rPr>
              <w:t xml:space="preserve">5.16 Wireless Access Authorization</w:t>
              <w:tab/>
            </w:r>
          </w:hyperlink>
          <w:r w:rsidDel="00000000" w:rsidR="00000000" w:rsidRPr="00000000">
            <w:fldChar w:fldCharType="begin"/>
            <w:instrText xml:space="preserve"> PAGEREF _heading=h.hkyigbeyzkv8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after="0" w:before="60" w:line="240" w:lineRule="auto"/>
            <w:ind w:left="360" w:firstLine="0"/>
            <w:rPr>
              <w:color w:val="000000"/>
              <w:u w:val="none"/>
            </w:rPr>
          </w:pPr>
          <w:hyperlink w:anchor="_heading=h.p5y4jbar9ota">
            <w:r w:rsidDel="00000000" w:rsidR="00000000" w:rsidRPr="00000000">
              <w:rPr>
                <w:color w:val="000000"/>
                <w:u w:val="none"/>
                <w:rtl w:val="0"/>
              </w:rPr>
              <w:t xml:space="preserve">5.17 Wireless Access Protection</w:t>
              <w:tab/>
            </w:r>
          </w:hyperlink>
          <w:r w:rsidDel="00000000" w:rsidR="00000000" w:rsidRPr="00000000">
            <w:fldChar w:fldCharType="begin"/>
            <w:instrText xml:space="preserve"> PAGEREF _heading=h.p5y4jbar9ota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after="0" w:before="60" w:line="240" w:lineRule="auto"/>
            <w:ind w:left="360" w:firstLine="0"/>
            <w:rPr>
              <w:color w:val="000000"/>
              <w:u w:val="none"/>
            </w:rPr>
          </w:pPr>
          <w:hyperlink w:anchor="_heading=h.pkver2n8inbv">
            <w:r w:rsidDel="00000000" w:rsidR="00000000" w:rsidRPr="00000000">
              <w:rPr>
                <w:color w:val="000000"/>
                <w:u w:val="none"/>
                <w:rtl w:val="0"/>
              </w:rPr>
              <w:t xml:space="preserve">5.18 Mobile Device Connection</w:t>
              <w:tab/>
            </w:r>
          </w:hyperlink>
          <w:r w:rsidDel="00000000" w:rsidR="00000000" w:rsidRPr="00000000">
            <w:fldChar w:fldCharType="begin"/>
            <w:instrText xml:space="preserve"> PAGEREF _heading=h.pkver2n8inbv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after="0" w:before="60" w:line="240" w:lineRule="auto"/>
            <w:ind w:left="360" w:firstLine="0"/>
            <w:rPr>
              <w:color w:val="000000"/>
              <w:u w:val="none"/>
            </w:rPr>
          </w:pPr>
          <w:hyperlink w:anchor="_heading=h.e127ht5v597q">
            <w:r w:rsidDel="00000000" w:rsidR="00000000" w:rsidRPr="00000000">
              <w:rPr>
                <w:color w:val="000000"/>
                <w:u w:val="none"/>
                <w:rtl w:val="0"/>
              </w:rPr>
              <w:t xml:space="preserve">5.19 Encrypt CUI on Mobile Devices</w:t>
              <w:tab/>
            </w:r>
          </w:hyperlink>
          <w:r w:rsidDel="00000000" w:rsidR="00000000" w:rsidRPr="00000000">
            <w:fldChar w:fldCharType="begin"/>
            <w:instrText xml:space="preserve"> PAGEREF _heading=h.e127ht5v597q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after="0" w:before="60" w:line="240" w:lineRule="auto"/>
            <w:ind w:left="360" w:firstLine="0"/>
            <w:rPr>
              <w:color w:val="000000"/>
              <w:u w:val="none"/>
            </w:rPr>
          </w:pPr>
          <w:hyperlink w:anchor="_heading=h.5a3cuj26s7xj">
            <w:r w:rsidDel="00000000" w:rsidR="00000000" w:rsidRPr="00000000">
              <w:rPr>
                <w:color w:val="000000"/>
                <w:u w:val="none"/>
                <w:rtl w:val="0"/>
              </w:rPr>
              <w:t xml:space="preserve">5.20 External System Connections</w:t>
              <w:tab/>
            </w:r>
          </w:hyperlink>
          <w:r w:rsidDel="00000000" w:rsidR="00000000" w:rsidRPr="00000000">
            <w:fldChar w:fldCharType="begin"/>
            <w:instrText xml:space="preserve"> PAGEREF _heading=h.5a3cuj26s7xj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after="0" w:before="60" w:line="240" w:lineRule="auto"/>
            <w:ind w:left="360" w:firstLine="0"/>
            <w:rPr>
              <w:color w:val="000000"/>
              <w:u w:val="none"/>
            </w:rPr>
          </w:pPr>
          <w:hyperlink w:anchor="_heading=h.vg6npxlnvv9d">
            <w:r w:rsidDel="00000000" w:rsidR="00000000" w:rsidRPr="00000000">
              <w:rPr>
                <w:color w:val="000000"/>
                <w:u w:val="none"/>
                <w:rtl w:val="0"/>
              </w:rPr>
              <w:t xml:space="preserve">5.21 Portable Storage Use</w:t>
              <w:tab/>
            </w:r>
          </w:hyperlink>
          <w:r w:rsidDel="00000000" w:rsidR="00000000" w:rsidRPr="00000000">
            <w:fldChar w:fldCharType="begin"/>
            <w:instrText xml:space="preserve"> PAGEREF _heading=h.vg6npxlnvv9d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after="0" w:before="60" w:line="240" w:lineRule="auto"/>
            <w:ind w:left="360" w:firstLine="0"/>
            <w:rPr>
              <w:color w:val="000000"/>
              <w:u w:val="none"/>
            </w:rPr>
          </w:pPr>
          <w:hyperlink w:anchor="_heading=h.ap2eg9q1c81w">
            <w:r w:rsidDel="00000000" w:rsidR="00000000" w:rsidRPr="00000000">
              <w:rPr>
                <w:color w:val="000000"/>
                <w:u w:val="none"/>
                <w:rtl w:val="0"/>
              </w:rPr>
              <w:t xml:space="preserve">5.22 Public Information Control</w:t>
              <w:tab/>
            </w:r>
          </w:hyperlink>
          <w:r w:rsidDel="00000000" w:rsidR="00000000" w:rsidRPr="00000000">
            <w:fldChar w:fldCharType="begin"/>
            <w:instrText xml:space="preserve"> PAGEREF _heading=h.ap2eg9q1c81w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360"/>
            </w:tabs>
            <w:spacing w:after="0" w:before="60" w:line="240" w:lineRule="auto"/>
            <w:rPr>
              <w:b w:val="1"/>
              <w:bCs w:val="1"/>
              <w:color w:val="000000"/>
              <w:u w:val="none"/>
            </w:rPr>
          </w:pPr>
          <w:hyperlink w:anchor="_heading=h.ko7eoy89mrvt">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_heading=h.ko7eoy89mrvt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360"/>
            </w:tabs>
            <w:spacing w:after="0" w:before="60" w:line="240" w:lineRule="auto"/>
            <w:rPr>
              <w:b w:val="1"/>
              <w:bCs w:val="1"/>
              <w:color w:val="000000"/>
              <w:u w:val="none"/>
            </w:rPr>
          </w:pPr>
          <w:hyperlink w:anchor="_heading=h.ase0q9iyvda7">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_heading=h.ase0q9iyvda7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360"/>
            </w:tabs>
            <w:spacing w:after="0" w:before="60" w:line="240" w:lineRule="auto"/>
            <w:rPr>
              <w:b w:val="1"/>
              <w:bCs w:val="1"/>
              <w:color w:val="000000"/>
              <w:u w:val="none"/>
            </w:rPr>
          </w:pPr>
          <w:hyperlink w:anchor="_heading=h.eh0qxmszlp0m">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_heading=h.eh0qxmszlp0m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2"/>
        <w:rPr/>
      </w:pPr>
      <w:bookmarkStart w:colFirst="0" w:colLast="0" w:name="_heading=h.4y5snrbika4i" w:id="0"/>
      <w:bookmarkEnd w:id="0"/>
      <w:r w:rsidDel="00000000" w:rsidR="00000000" w:rsidRPr="00000000">
        <w:rPr>
          <w:rtl w:val="0"/>
        </w:rPr>
      </w:r>
    </w:p>
    <w:p w:rsidR="00000000" w:rsidDel="00000000" w:rsidP="00000000" w:rsidRDefault="00000000" w:rsidRPr="00000000" w14:paraId="0000004E">
      <w:pPr>
        <w:pStyle w:val="Heading2"/>
        <w:rPr/>
      </w:pPr>
      <w:bookmarkStart w:colFirst="0" w:colLast="0" w:name="_heading=h.rgy6tasanjn" w:id="1"/>
      <w:bookmarkEnd w:id="1"/>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vertAlign w:val="baseline"/>
        </w:rPr>
      </w:pPr>
      <w:bookmarkStart w:colFirst="0" w:colLast="0" w:name="_heading=h.yqok3uq27cdo" w:id="2"/>
      <w:bookmarkEnd w:id="2"/>
      <w:r w:rsidDel="00000000" w:rsidR="00000000" w:rsidRPr="00000000">
        <w:rPr>
          <w:vertAlign w:val="baseline"/>
          <w:rtl w:val="0"/>
        </w:rPr>
        <w:t xml:space="preserve">1. PURPOSE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This procedure establishes the operational requirements and processes for managing authorized access to &lt;Client Organization Name&gt; information systems and Controlled Unclassified Information (CUI). The purpose is to ensure that authenticated and authorized users are granted access to organizational systems, networks, and data based on their assigned roles and the principle of least privilege.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This procedure supports compliance with CMMC Level 2 requirements and NIST SP 800-171 access control practices by defining how &lt;Client Organization Name&gt; grants, reviews, modifies, and revokes user access rights to protect CUI from unauthorized disclosure and maintain the confidentiality, integrity, and availability of information assets.</w:t>
      </w:r>
    </w:p>
    <w:p w:rsidR="00000000" w:rsidDel="00000000" w:rsidP="00000000" w:rsidRDefault="00000000" w:rsidRPr="00000000" w14:paraId="00000055">
      <w:pPr>
        <w:pStyle w:val="Heading2"/>
        <w:spacing w:after="120" w:before="240" w:line="240" w:lineRule="auto"/>
        <w:rPr>
          <w:vertAlign w:val="baseline"/>
        </w:rPr>
      </w:pPr>
      <w:bookmarkStart w:colFirst="0" w:colLast="0" w:name="_heading=h.5njd4xdm5h6b" w:id="3"/>
      <w:bookmarkEnd w:id="3"/>
      <w:r w:rsidDel="00000000" w:rsidR="00000000" w:rsidRPr="00000000">
        <w:rPr>
          <w:rtl w:val="0"/>
        </w:rPr>
        <w:t xml:space="preserve">2. SCOPE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This procedure applies to all employees, contractors, temporary staff, and third-party users who require access to &lt;Client Organization Name&gt; information systems, networks, applications, and data, including Controlled Unclassified Information (CUI). This procedure covers access management for all information systems within the CUI boundary as defined in the &lt;Client Organization Name&gt; System Security Plan.</w:t>
      </w:r>
    </w:p>
    <w:p w:rsidR="00000000" w:rsidDel="00000000" w:rsidP="00000000" w:rsidRDefault="00000000" w:rsidRPr="00000000" w14:paraId="00000057">
      <w:pPr>
        <w:pStyle w:val="Heading2"/>
        <w:spacing w:after="120" w:before="240" w:line="240" w:lineRule="auto"/>
        <w:rPr>
          <w:vertAlign w:val="baseline"/>
        </w:rPr>
      </w:pPr>
      <w:bookmarkStart w:colFirst="0" w:colLast="0" w:name="_heading=h.wlrq8ckxuj9q" w:id="4"/>
      <w:bookmarkEnd w:id="4"/>
      <w:r w:rsidDel="00000000" w:rsidR="00000000" w:rsidRPr="00000000">
        <w:rPr>
          <w:vertAlign w:val="baseline"/>
          <w:rtl w:val="0"/>
        </w:rPr>
        <w:t xml:space="preserve">3. DEFINITIONS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Authorized User: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 individual who has been granted permission to access organizational information systems based on verified identity and business need.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CUI (Controlled Unclassified Information):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Information that requires safeguarding or dissemination controls pursuant to federal law, regulations, and government-wide policies.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 Flow Control: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capability that enforces the authorized flow of information between designated sources and destinations within information systems.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Least Privilege: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principle of granting users only the minimum access rights necessary to perform their assigned job functions.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Privileged Account: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 account with elevated access rights beyond standard users, such as administrator, root, or system accounts.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Privileged Function: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System-level operations or security-relevant functions that require elevated permissions (e.g., system administration, security configuration, audit log management).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Remote Access: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 to organizational information systems by users communicating through external networks (e.g., the Internet).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 Account: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non-human account used by applications, services, or automated processes to access systems and perform specific functions.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Session Lock: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temporary access prevention mechanism initiated after a defined period of inactivity that requires user re-authentication to resume access.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Separation of Duties: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principle of dividing critical functions among different individuals to reduce the risk of fraud, error, or unauthorized actions.</w:t>
      </w:r>
    </w:p>
    <w:p w:rsidR="00000000" w:rsidDel="00000000" w:rsidP="00000000" w:rsidRDefault="00000000" w:rsidRPr="00000000" w14:paraId="00000062">
      <w:pPr>
        <w:pStyle w:val="Heading2"/>
        <w:spacing w:after="120" w:before="240" w:line="240" w:lineRule="auto"/>
        <w:rPr>
          <w:vertAlign w:val="baseline"/>
        </w:rPr>
      </w:pPr>
      <w:bookmarkStart w:colFirst="0" w:colLast="0" w:name="_heading=h.20as3pi4wjbj" w:id="5"/>
      <w:bookmarkEnd w:id="5"/>
      <w:r w:rsidDel="00000000" w:rsidR="00000000" w:rsidRPr="00000000">
        <w:rPr>
          <w:vertAlign w:val="baseline"/>
          <w:rtl w:val="0"/>
        </w:rPr>
        <w:t xml:space="preserve">4. ROLES AND RESPONSIBILITIES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Human Resources (HR) / Office Manager -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Notifies IT of new hires, role changes, and employee separations; coordinates account deactivation with IT; ensures collection of company-issued devices and credentials upon termination.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Creates, modifies, and revokes user accounts; configures access controls and authentication mechanisms; maintains access documentation and logs; implements technical security controls; monitors access activities; conducts periodic access reviews.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Oversees access control compliance; approves privileged access requests; conducts periodic reviews of access rights; investigates access violations; ensures alignment with CMMC and NIST SP 800-171 requirements; approves exceptions to access control policies.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Requests access for direct reports based on business need; approves access requests for team members; notifies IT of role changes or separations; participates in periodic access reviews; ensures team members use only authorized accounts.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Protects authentication credentials; uses only authorized accounts and systems; logs off or locks sessions when away from workstations; reports suspected access control violations or unauthorized access attempts; complies with remote access and mobile device policies.</w:t>
      </w:r>
    </w:p>
    <w:p w:rsidR="00000000" w:rsidDel="00000000" w:rsidP="00000000" w:rsidRDefault="00000000" w:rsidRPr="00000000" w14:paraId="00000068">
      <w:pPr>
        <w:pStyle w:val="Heading2"/>
        <w:spacing w:after="120" w:before="240" w:line="240" w:lineRule="auto"/>
        <w:rPr>
          <w:vertAlign w:val="baseline"/>
        </w:rPr>
      </w:pPr>
      <w:bookmarkStart w:colFirst="0" w:colLast="0" w:name="_heading=h.f0595h9zjr8m" w:id="6"/>
      <w:bookmarkEnd w:id="6"/>
      <w:r w:rsidDel="00000000" w:rsidR="00000000" w:rsidRPr="00000000">
        <w:rPr>
          <w:vertAlign w:val="baseline"/>
          <w:rtl w:val="0"/>
        </w:rPr>
        <w:t xml:space="preserve">5. ACCESS CONTROL PROCEDURES</w:t>
      </w:r>
    </w:p>
    <w:p w:rsidR="00000000" w:rsidDel="00000000" w:rsidP="00000000" w:rsidRDefault="00000000" w:rsidRPr="00000000" w14:paraId="00000069">
      <w:pPr>
        <w:pStyle w:val="Heading3"/>
        <w:spacing w:after="120" w:before="240" w:line="240" w:lineRule="auto"/>
        <w:rPr>
          <w:vertAlign w:val="baseline"/>
        </w:rPr>
      </w:pPr>
      <w:bookmarkStart w:colFirst="0" w:colLast="0" w:name="_heading=h.j1m1wcjxdaux" w:id="7"/>
      <w:bookmarkEnd w:id="7"/>
      <w:r w:rsidDel="00000000" w:rsidR="00000000" w:rsidRPr="00000000">
        <w:rPr>
          <w:vertAlign w:val="baseline"/>
          <w:rtl w:val="0"/>
        </w:rPr>
        <w:t xml:space="preserve">5.1 Authorized Access Procedures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Identify Authorized Users Prior to Granting Access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access to information systems is requested, the hiring manager or department head submits an Access Request Form to the IT Administrator specifying: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User's full name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Required systems and applications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Job role and responsibilities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justification for access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verifies the request with the user's supervisor and/or HR to confirm employment status and job role.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Upon approval, the IT Administrator creates a user account with a unique username following the organization's naming convention.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documents the account creation in the User Access Log including: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Username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Date created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Assigned systems and applications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Access level granted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Approving manager name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Identify Processes Acting on Behalf of Authorized Users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automated processes or services require system access (e.g., backup software, monitoring tools, database services), the system owner submits a Service Account Request to the IT Administrator documenting: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Process or service name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Required systems and access level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purpose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Responsible system owner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creates service accounts with identifiers following the naming convention: svc_[service_name] (e.g., svc_backup, svc_monitoring).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Service accounts are configured with complex passwords stored in a secure password vault and are not used for interactive logins.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maintains a Service Account Inventory listing: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Service account name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Associated process/application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Systems accessed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Permissions granted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Responsible system owner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Identify Devices and Systems Authorized to Connect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Before any device connects to organizational information systems, the IT Administrator registers the device in the Authorized Device Inventory.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employee-issued devices, registration occurs during device provisioning. For personal devices (if permitted under BYOD policy), registration occurs during device enrollment.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Authorized Device Inventory includes: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 type (laptop, desktop, mobile, server)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Unique identifier (serial number, MAC address, or device ID)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Assigned user or system owner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Operating system and version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Approval date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Devices not registered in the inventory are automatically blocked from network access through network access control (NAC) technologies or firewall rules.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Limit Information System Access to Authorized Users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all information systems to require authentication before granting access. Authentication mechanisms include: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Username and password combinations meeting complexity requirements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Multi-factor authentication for remote access and privileged accounts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Single sign-on (SSO) where implemented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assigns access permissions based on the user's documented authorization in the Access Request Form and approved by the user's manager.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 is limited to only the systems, applications, and data required for the user's job responsibilities.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reviews user access quarterly by: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Generating a list of active accounts from directory services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Sending access review reports to managers for validation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Revoking or modifying access for users whose roles have changed or who no longer require access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 Limit Information System Access to Processes Acting on Behalf of Users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Service accounts are granted only the specific permissions needed for their defined function. The IT Administrator applies least privilege by: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Identifying the minimum permissions required for the service to operate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the service account with those permissions only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Denying interactive login capabilities for service accounts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reviews service accounts quarterly by: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the Service Account Inventory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Confirming with system owners that accounts are still needed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Verifying permissions are still appropriate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Disabling or removing service accounts no longer in use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5.1.6 Limit Information System Access to Authorized Devices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network access controls to allow only devices registered in the Authorized Device Inventory to connect. This is accomplished through: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MAC address filtering on wireless access points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Network access control (NAC) solutions that verify device registration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Firewall rules that permit only known device identifiers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an unauthorized device attempts to connect, the system: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Denies network access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Logs the connection attempt including device identifier and timestamp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Alerts the IT Administrator for investigation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reviews the Authorized Device Inventory quarterly and removes devices that are no longer in use or have been decommissioned.</w:t>
      </w:r>
    </w:p>
    <w:p w:rsidR="00000000" w:rsidDel="00000000" w:rsidP="00000000" w:rsidRDefault="00000000" w:rsidRPr="00000000" w14:paraId="000000AF">
      <w:pPr>
        <w:pStyle w:val="Heading3"/>
        <w:spacing w:after="120" w:before="240" w:line="240" w:lineRule="auto"/>
        <w:rPr>
          <w:vertAlign w:val="baseline"/>
        </w:rPr>
      </w:pPr>
      <w:bookmarkStart w:colFirst="0" w:colLast="0" w:name="_heading=h.m1zvk89yua54" w:id="8"/>
      <w:bookmarkEnd w:id="8"/>
      <w:r w:rsidDel="00000000" w:rsidR="00000000" w:rsidRPr="00000000">
        <w:rPr>
          <w:vertAlign w:val="baseline"/>
          <w:rtl w:val="0"/>
        </w:rPr>
        <w:t xml:space="preserve">5.2 Transaction and Function Control</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in coordination with system owners and managers, defines and documents the types of transactions and functions authorized users may execute. This definition occurs during: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Initial system deployment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Role definition and job description creation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Periodic access reviews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and function definitions are documented in the System Security Plan or Access Control Matrix, specifying for each user role: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Permitted business transactions (e.g., create purchase orders, approve invoices, generate reports)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 functions accessible (e.g., read, write, execute, delete)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Any restrictions or limitations on transaction scope or data access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technical controls to limit access to defined transactions and functions by: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application-level permissions based on user roles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role-based access control (RBAC) where supported by applications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Using group policies or access control lists to enforce function restrictions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 user attempts to execute an unauthorized transaction or function, the system:</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Denies the action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Displays an access denied message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Logs the attempt including user identity, attempted action, and timestamp for security monitoring</w:t>
      </w:r>
    </w:p>
    <w:p w:rsidR="00000000" w:rsidDel="00000000" w:rsidP="00000000" w:rsidRDefault="00000000" w:rsidRPr="00000000" w14:paraId="000000C0">
      <w:pPr>
        <w:pStyle w:val="Heading3"/>
        <w:spacing w:after="120" w:before="240" w:line="240" w:lineRule="auto"/>
        <w:rPr>
          <w:vertAlign w:val="baseline"/>
        </w:rPr>
      </w:pPr>
      <w:bookmarkStart w:colFirst="0" w:colLast="0" w:name="_heading=h.hk3vtlqwutgc" w:id="9"/>
      <w:bookmarkEnd w:id="9"/>
      <w:r w:rsidDel="00000000" w:rsidR="00000000" w:rsidRPr="00000000">
        <w:rPr>
          <w:vertAlign w:val="baseline"/>
          <w:rtl w:val="0"/>
        </w:rPr>
        <w:t xml:space="preserve">5.3 Control the Flow of CUI</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in coordination with management, defines and documents information flow control policies in the System Security Plan. These policies specify: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Approved sources and destinations for CUI (systems, networks, individuals, external entities)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Permitted directions of information flow (one-way, bi-directional)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Authorized methods for transferring CUI (secure file transfer, encrypted email, approved collaboration platforms)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designated sources and destinations for CUI by: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Maintaining a CUI System Inventory identifying all systems that process, store, or transmit CUI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authorized external connections in the External Connection Inventory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Maintaining a list of personnel authorized to receive or send CUI externally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technical controls to enforce approved information flows including: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Network segmentation separating CUI systems from non-CUI systems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Firewall rules controlling traffic between network zones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Data loss prevention (DLP) solutions monitoring and blocking unauthorized CUI transfers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Email gateways enforcing encryption for CUI transmissions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systems to: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Apply CUI markings automatically where feasible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Enforce encryption requirements for CUI in transit</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Block unauthorized destinations for CUI transfers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 all CUI transfer attempts with source, destination, and outcome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an unauthorized information flow is detected, the system:</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Blocks the transfer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Alerts the IT Administrator and Security Delegate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Logs the incident with full details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Initiates incident response procedures if warranted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information flow controls quarterly by: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logged CUI transfer attempts and blocks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Validating firewall rules and network segmentation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Confirming authorized destinations are still appropriate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Updating flow control policies as business needs change</w:t>
      </w:r>
    </w:p>
    <w:p w:rsidR="00000000" w:rsidDel="00000000" w:rsidP="00000000" w:rsidRDefault="00000000" w:rsidRPr="00000000" w14:paraId="000000DD">
      <w:pPr>
        <w:pStyle w:val="Heading3"/>
        <w:spacing w:after="120" w:before="240" w:line="240" w:lineRule="auto"/>
        <w:rPr>
          <w:vertAlign w:val="baseline"/>
        </w:rPr>
      </w:pPr>
      <w:bookmarkStart w:colFirst="0" w:colLast="0" w:name="_heading=h.y975koigkr0e" w:id="10"/>
      <w:bookmarkEnd w:id="10"/>
      <w:r w:rsidDel="00000000" w:rsidR="00000000" w:rsidRPr="00000000">
        <w:rPr>
          <w:vertAlign w:val="baseline"/>
          <w:rtl w:val="0"/>
        </w:rPr>
        <w:t xml:space="preserve">5.4 Separation of Duties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in coordination with management, identifies and documents duties requiring separation to prevent conflicts of interest and reduce fraud risk. Critical duties requiring separation typically include: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Financial transaction initiation versus approval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 administration versus security auditing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Code development versus code deployment to production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each identified critical process, the Security Delegate documents in the Separation of Duties Matrix:</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phases of the process requiring separation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roles responsible for each phase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rationale for separation (fraud prevention, error reduction, compliance requirement)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Managers assign responsibilities for separated duties to different individuals. When requesting access for team members, managers verify the user does not already hold conflicting responsibilities.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and approves access requests where separation of duties applies.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grants access privileges that enable separated duties by: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Creating distinct user groups or roles for conflicting functions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application permissions to prevent a single user from having both sets of conflicting permissions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technical controls where feasible to enforce separation (e.g., approval workflows)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conducts annual reviews of separation of duties by: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the Separation of Duties Matrix for continued relevance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Analyzing user access to identify any violations of separation principles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Working with managers to remediate identified conflicts</w:t>
      </w:r>
    </w:p>
    <w:p w:rsidR="00000000" w:rsidDel="00000000" w:rsidP="00000000" w:rsidRDefault="00000000" w:rsidRPr="00000000" w14:paraId="000000F0">
      <w:pPr>
        <w:pStyle w:val="Heading3"/>
        <w:spacing w:after="120" w:before="240" w:line="240" w:lineRule="auto"/>
        <w:rPr>
          <w:vertAlign w:val="baseline"/>
        </w:rPr>
      </w:pPr>
      <w:bookmarkStart w:colFirst="0" w:colLast="0" w:name="_heading=h.re2qzitak4gw" w:id="11"/>
      <w:bookmarkEnd w:id="11"/>
      <w:r w:rsidDel="00000000" w:rsidR="00000000" w:rsidRPr="00000000">
        <w:rPr>
          <w:vertAlign w:val="baseline"/>
          <w:rtl w:val="0"/>
        </w:rPr>
        <w:t xml:space="preserve">5.5 Least Privilege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maintains a Privileged Account Inventory documenting all accounts with elevated access rights. Privileged accounts include: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Domain administrator accounts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Local administrator accounts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Database administrator (DBA) accounts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administrator accounts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Service accounts with elevated permissions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privileged access is required, the user's manager submits a Privileged Access Request to the Security Delegate specifying: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user's name and job role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privileged account or elevated permissions needed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business justification and specific duties requiring privileged access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duration of access needed (temporary or permanent)</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the request to verify: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user's role genuinely requires privileged access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requested permissions are the minimum necessary to perform duties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No alternative approach exists to accomplish the task without privileged access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user has completed required security training for privileged users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Upon approval, the IT Administrator creates or assigns the privileged account following least privilege principles by: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Granting only the specific elevated permissions needed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Setting expiration dates for temporary privileged access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Requiring multi-factor authentication for privileged account use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the privileged access grant in the Privileged Account Inventory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security functions within information systems including:</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log review and analysis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configuration and policy management</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 account provisioning and access control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Vulnerability scanning and security testing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Incident response and forensic activities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authorizes access to security functions following least privilege by: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Limiting security function access to the Security Delegate and designated IT Administrators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Using separate accounts for security administration versus standard duties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approval workflows for security-sensitive changes where feasible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privileged accounts quarterly by: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Generating reports of all privileged accounts from the inventory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Validating with managers that users still require privileged access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Confirming permissions are still appropriate for current duties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Revoking or reducing privileges that are no longer needed</w:t>
      </w:r>
    </w:p>
    <w:p w:rsidR="00000000" w:rsidDel="00000000" w:rsidP="00000000" w:rsidRDefault="00000000" w:rsidRPr="00000000" w14:paraId="00000115">
      <w:pPr>
        <w:pStyle w:val="Heading3"/>
        <w:spacing w:after="120" w:before="240" w:line="240" w:lineRule="auto"/>
        <w:rPr>
          <w:vertAlign w:val="baseline"/>
        </w:rPr>
      </w:pPr>
      <w:bookmarkStart w:colFirst="0" w:colLast="0" w:name="_heading=h.eruvohnrees6" w:id="12"/>
      <w:bookmarkEnd w:id="12"/>
      <w:r w:rsidDel="00000000" w:rsidR="00000000" w:rsidRPr="00000000">
        <w:rPr>
          <w:vertAlign w:val="baseline"/>
          <w:rtl w:val="0"/>
        </w:rPr>
        <w:t xml:space="preserve">5.6 Non-Privileged Account Use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non-security functions within information systems. Non-security functions include: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Standard business operations (email, document creation, web browsing)</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Routine user activities (accessing shared drives, using business applications)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Non-administrative tasks that do not require elevated permissions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Users are required to access non-security functions using their standard, non-privileged user accounts. Users who possess both standard and privileged accounts must: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 in with their standard account for routine work</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 privileged accounts only when elevated permissions are specifically required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 out of privileged accounts immediately after completing administrative tasks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enforces non-privileged account use by: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Creating separate standard and privileged accounts for users requiring administrative access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workstations to prompt for privileged credentials when elevated access is needed</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Monitoring privileged account usage to detect violations of this requirement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monitors compliance by: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privileged account usage logs monthly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Identifying instances of privileged accounts used for non-administrative activities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Counseling users who violate the non-privileged account use requirement</w:t>
      </w:r>
    </w:p>
    <w:p w:rsidR="00000000" w:rsidDel="00000000" w:rsidP="00000000" w:rsidRDefault="00000000" w:rsidRPr="00000000" w14:paraId="00000126">
      <w:pPr>
        <w:pStyle w:val="Heading3"/>
        <w:spacing w:after="120" w:before="240" w:line="240" w:lineRule="auto"/>
        <w:rPr>
          <w:vertAlign w:val="baseline"/>
        </w:rPr>
      </w:pPr>
      <w:bookmarkStart w:colFirst="0" w:colLast="0" w:name="_heading=h.31d6vvhbbia1" w:id="13"/>
      <w:bookmarkEnd w:id="13"/>
      <w:r w:rsidDel="00000000" w:rsidR="00000000" w:rsidRPr="00000000">
        <w:rPr>
          <w:vertAlign w:val="baseline"/>
          <w:rtl w:val="0"/>
        </w:rPr>
        <w:t xml:space="preserve">5.7 Privileged Functions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defines and documents privileged functions within information systems in the Privileged Functions List. Privileged functions include: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 administration commands (user creation, permission changes)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configuration changes (firewall rules, access policies)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Audit and logging configuration</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software installation and configuration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Database administrative functions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defines non-privileged users as individuals whose roles require access to standard business functions but not administrative or system-level capabilities.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technical controls to prevent non-privileged users from executing privileged functions by: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Removing administrative rights from standard user accounts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operating systems to require administrator credentials for privileged operations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application-level controls restricting access to administrative functions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Using principle of least privilege in all permission assignments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Information systems automatically capture and retain the execution of privileged functions in audit logs. The IT Administrator configures audit logging to record: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 identity (account name) executing the privileged function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Date and timestamp of the execution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specific privileged function executed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outcome (success or failure)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system or resource affected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privileged function logs monthly to: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Identify unauthorized attempts to execute privileged functions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Detect anomalous patterns in privileged account usage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Verify privileged functions are executed only by authorized personnel</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Investigate any suspicious activities</w:t>
      </w:r>
    </w:p>
    <w:p w:rsidR="00000000" w:rsidDel="00000000" w:rsidP="00000000" w:rsidRDefault="00000000" w:rsidRPr="00000000" w14:paraId="0000013E">
      <w:pPr>
        <w:pStyle w:val="Heading3"/>
        <w:spacing w:after="120" w:before="240" w:line="240" w:lineRule="auto"/>
        <w:rPr>
          <w:vertAlign w:val="baseline"/>
        </w:rPr>
      </w:pPr>
      <w:bookmarkStart w:colFirst="0" w:colLast="0" w:name="_heading=h.98fojpxjp3x4" w:id="14"/>
      <w:bookmarkEnd w:id="14"/>
      <w:r w:rsidDel="00000000" w:rsidR="00000000" w:rsidRPr="00000000">
        <w:rPr>
          <w:vertAlign w:val="baseline"/>
          <w:rtl w:val="0"/>
        </w:rPr>
        <w:t xml:space="preserve">5.8 Unsuccessful Logon Attempts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defines the means of limiting unsuccessful logon attempts in the Account Lockout Policy. Standard settings include: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Maximum of 5 unsuccessful logon attempts within a 15-minute window</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Account lockout duration of 30 minutes (or until administrator unlock)</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Reset of failed attempt counter after successful authentication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account lockout policies across all information systems by: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account lockout settings in Active Directory or equivalent directory services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lockout policies in application-level authentication systems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firewalls and VPN gateways to enforce lockout for remote access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any systems unable to enforce automated lockout with compensating controls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an account is locked due to unsuccessful logon attempts, the system:</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Locks the account immediately upon exceeding the threshold</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Displays a message to the user indicating account lockout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Logs the lockout event with user account, timestamp, and source IP address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Sends an automated alert to the IT Administrator for accounts with privileged access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Users contact the IT Administrator or use self-service password reset tools (if implemented) to unlock accounts.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Verifies the user's identity before unlocking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Investigates repeated lockouts to determine if they indicate an attack or forgotten credentials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Documents the unlock action in the helpdesk ticketing system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monitors unsuccessful logon attempts by: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failed authentication logs weekly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Identifying accounts with repeated failed attempts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Investigating patterns that may indicate brute force attacks or credential guessing</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Initiating incident response procedures for suspected attacks</w:t>
      </w:r>
    </w:p>
    <w:p w:rsidR="00000000" w:rsidDel="00000000" w:rsidP="00000000" w:rsidRDefault="00000000" w:rsidRPr="00000000" w14:paraId="00000157">
      <w:pPr>
        <w:pStyle w:val="Heading3"/>
        <w:spacing w:after="120" w:before="240" w:line="240" w:lineRule="auto"/>
        <w:rPr>
          <w:vertAlign w:val="baseline"/>
        </w:rPr>
      </w:pPr>
      <w:bookmarkStart w:colFirst="0" w:colLast="0" w:name="_heading=h.dj9r4snpa13k" w:id="15"/>
      <w:bookmarkEnd w:id="15"/>
      <w:r w:rsidDel="00000000" w:rsidR="00000000" w:rsidRPr="00000000">
        <w:rPr>
          <w:vertAlign w:val="baseline"/>
          <w:rtl w:val="0"/>
        </w:rPr>
        <w:t xml:space="preserve">5.9 Privacy and Security Notices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identifies privacy and security notices required by CUI-specified rules. Required notices typically include: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Consent to monitoring warning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Authorized use only statement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Notice that system activity may be logged and audited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Reference to applicable policies and consequences of misuse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systems to display required privacy and security notices at appropriate access points including: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 logon screens before authentication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Remote access portals and VPN gateways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Privileged account logon sessions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Web-based application login pages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Logon notices remain displayed until the user takes explicit action (e.g., clicking 'I Acknowledge' or pressing Enter) to ensure users cannot bypass the notice.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notice language is reviewed annually by the Security Delegate and updated as needed to reflect current requirements.</w:t>
      </w:r>
    </w:p>
    <w:p w:rsidR="00000000" w:rsidDel="00000000" w:rsidP="00000000" w:rsidRDefault="00000000" w:rsidRPr="00000000" w14:paraId="00000164">
      <w:pPr>
        <w:pStyle w:val="Heading3"/>
        <w:spacing w:after="120" w:before="240" w:line="240" w:lineRule="auto"/>
        <w:rPr>
          <w:vertAlign w:val="baseline"/>
        </w:rPr>
      </w:pPr>
      <w:bookmarkStart w:colFirst="0" w:colLast="0" w:name="_heading=h.8m2llhen9ol2" w:id="16"/>
      <w:bookmarkEnd w:id="16"/>
      <w:r w:rsidDel="00000000" w:rsidR="00000000" w:rsidRPr="00000000">
        <w:rPr>
          <w:vertAlign w:val="baseline"/>
          <w:rtl w:val="0"/>
        </w:rPr>
        <w:t xml:space="preserve">5.10 Session Lock</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defines the period of inactivity that triggers a session lock. The standard inactivity period is: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15 minutes for workstations and laptops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10 minutes for systems processing highly sensitive CUI or privileged sessions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information systems to automatically initiate a session lock after the defined period of inactivity by: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screensaver settings with password protection on workstations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idle session timeouts in operating systems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Setting automatic lock policies in mobile device management (MDM) solutions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idle timeouts in web applications where technically feasible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 session lock is triggered, the system:</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Prevents further access to the system and data</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Conceals previously visible information with a blank screen or screensaver pattern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Requires the user to re-authenticate using their credentials to resume the session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Maintains the user's session state so work is not lost</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Users are trained to manually lock their sessions when leaving their workstation by using keyboard shortcuts (Windows + L on Windows, Control + Command + Q on macOS) or selecting lock options from the system menu.</w:t>
      </w:r>
    </w:p>
    <w:p w:rsidR="00000000" w:rsidDel="00000000" w:rsidP="00000000" w:rsidRDefault="00000000" w:rsidRPr="00000000" w14:paraId="00000173">
      <w:pPr>
        <w:pStyle w:val="Heading3"/>
        <w:spacing w:after="120" w:before="240" w:line="240" w:lineRule="auto"/>
        <w:rPr>
          <w:vertAlign w:val="baseline"/>
        </w:rPr>
      </w:pPr>
      <w:bookmarkStart w:colFirst="0" w:colLast="0" w:name="_heading=h.x949j3pvf3oc" w:id="17"/>
      <w:bookmarkEnd w:id="17"/>
      <w:r w:rsidDel="00000000" w:rsidR="00000000" w:rsidRPr="00000000">
        <w:rPr>
          <w:vertAlign w:val="baseline"/>
          <w:rtl w:val="0"/>
        </w:rPr>
        <w:t xml:space="preserve">5.11 Session Termination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defines conditions that require automatic user session termination. Standard termination conditions include: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Absolute session timeout (8 hours for standard users, 4 hours for privileged sessions)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Remote access session timeout (2 hours of inactivity or 8 hours absolute)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Detection of security events (multiple failed authentication attempts, policy violations)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User-initiated logout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systems to automatically terminate user sessions when defined conditions occur by: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session timeout policies in operating systems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maximum session duration in VPN and remote access gateways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Setting absolute and idle timeouts in web applications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session management controls in databases and application servers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 session is automatically terminated, the system:</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Closes the user's session immediately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Logs the session termination with timestamp and reason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Requires the user to re-authenticate to establish a new session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Clears any session state or cached credentials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web-based applications, the IT Administrator configures session termination to: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Destroy server-side session data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Invalidate session tokens and cookies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Redirect the user to the login page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Display a message indicating the session has ended</w:t>
      </w:r>
    </w:p>
    <w:p w:rsidR="00000000" w:rsidDel="00000000" w:rsidP="00000000" w:rsidRDefault="00000000" w:rsidRPr="00000000" w14:paraId="00000188">
      <w:pPr>
        <w:pStyle w:val="Heading3"/>
        <w:spacing w:after="120" w:before="240" w:line="240" w:lineRule="auto"/>
        <w:rPr>
          <w:vertAlign w:val="baseline"/>
        </w:rPr>
      </w:pPr>
      <w:bookmarkStart w:colFirst="0" w:colLast="0" w:name="_heading=h.um9hchdhjkv4" w:id="18"/>
      <w:bookmarkEnd w:id="18"/>
      <w:r w:rsidDel="00000000" w:rsidR="00000000" w:rsidRPr="00000000">
        <w:rPr>
          <w:vertAlign w:val="baseline"/>
          <w:rtl w:val="0"/>
        </w:rPr>
        <w:t xml:space="preserve">5.12 Remote Access Control</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identifies and documents the types of permitted remote access in the Remote Access Policy. Approved remote access methods include: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Virtual Private Network (VPN) for general remote access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Remote Desktop Protocol (RDP) or equivalent for administrative access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Web-based application access through secure portals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Any other approved remote access technologies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an employee requires remote access, the manager submits a Remote Access Request to the IT Administrator specifying:</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Employee name and job role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justification for remote access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Required systems and applications to access remotely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Frequency of remote access (occasional, regular, frequent)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provisions remote access by: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Creating or enabling VPN accounts for approved users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multi-factor authentication for remote access connections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Assigning appropriate access permissions based on job role and least privilege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the remote access grant in the Remote Access Inventory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controls for remote access sessions including:</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Requiring multi-factor authentication for all remote connections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Enforcing strong encryption (AES-256 or equivalent) for VPN tunnels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idle and absolute session timeouts shorter than local sessions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Restricting remote access to approved devices registered in the Authorized Device Inventory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Routing all remote traffic through managed access control points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monitors remote access sessions by: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VPN and remote access logs daily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Investigating unusual connection patterns or times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Detecting concurrent sessions from different locations (potential credential compromise)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Alerting the Security Delegate to suspicious activities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remote access privileges quarterly by:</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Validating users still require remote access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Confirming business justification remains valid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Revoking remote access for users who no longer need it</w:t>
      </w:r>
    </w:p>
    <w:p w:rsidR="00000000" w:rsidDel="00000000" w:rsidP="00000000" w:rsidRDefault="00000000" w:rsidRPr="00000000" w14:paraId="000001A7">
      <w:pPr>
        <w:pStyle w:val="Heading3"/>
        <w:spacing w:after="120" w:before="240" w:line="240" w:lineRule="auto"/>
        <w:rPr>
          <w:vertAlign w:val="baseline"/>
        </w:rPr>
      </w:pPr>
      <w:bookmarkStart w:colFirst="0" w:colLast="0" w:name="_heading=h.mvhjithbvsdp" w:id="19"/>
      <w:bookmarkEnd w:id="19"/>
      <w:r w:rsidDel="00000000" w:rsidR="00000000" w:rsidRPr="00000000">
        <w:rPr>
          <w:vertAlign w:val="baseline"/>
          <w:rtl w:val="0"/>
        </w:rPr>
        <w:t xml:space="preserve">5.13 Remote Access Confidentiality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cryptographic mechanisms to protect remote access confidentiality. Approved mechanisms include: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AES-256 encryption for VPN tunnels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TLS 1.2 or higher for web-based remote access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SSH version 2 with strong cipher suites for command-line remote access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IPsec for site-to-site VPN connections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cryptographic protections by:</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VPN gateways to use approved encryption algorithms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Disabling weak or deprecated cipher suites (DES, 3DES, RC4, SSL 3.0)</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web servers to require TLS 1.2 or higher with strong cipher suites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Testing encryption configuration using security scanning tools to verify no weak ciphers are enabled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Remote access connections that fail to negotiate approved cryptographic protections are automatically rejected by the VPN gateway or remote access system.</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reviews rejected connection attempts to identify:</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Users attempting to connect with outdated client software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Systems with misconfigured encryption settings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Potential downgrade attacks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validates encryption implementation by: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Conducting annual vulnerability scans of remote access infrastructure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VPN and remote access server configurations quarterly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Testing remote connections to verify encryption is properly applied</w:t>
      </w:r>
    </w:p>
    <w:p w:rsidR="00000000" w:rsidDel="00000000" w:rsidP="00000000" w:rsidRDefault="00000000" w:rsidRPr="00000000" w14:paraId="000001BB">
      <w:pPr>
        <w:pStyle w:val="Heading3"/>
        <w:spacing w:after="120" w:before="240" w:line="240" w:lineRule="auto"/>
        <w:rPr>
          <w:vertAlign w:val="baseline"/>
        </w:rPr>
      </w:pPr>
      <w:bookmarkStart w:colFirst="0" w:colLast="0" w:name="_heading=h.o3elhgm79lw5" w:id="20"/>
      <w:bookmarkEnd w:id="20"/>
      <w:r w:rsidDel="00000000" w:rsidR="00000000" w:rsidRPr="00000000">
        <w:rPr>
          <w:vertAlign w:val="baseline"/>
          <w:rtl w:val="0"/>
        </w:rPr>
        <w:t xml:space="preserve">5.14 Remote Access Routing</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managed network access control points in the Network Architecture Diagram. Managed access control points include: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VPN concentrators or gateways for remote user access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Firewalls at network perimeters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Web application firewalls for Internet-facing applications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Bastion hosts or jump servers for administrative access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remote access infrastructure to route all remote connections through managed access control points by:</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VPN clients to establish tunnels to the designated VPN gateway</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firewall rules that deny remote connections not originating from managed access points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Blocking split-tunneling in VPN configurations to force all traffic through the VPN tunnel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DNS and routing to direct remote users through controlled pathways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At managed access control points, the IT Administrator implements: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Centralized authentication and authorization controls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Traffic inspection and filtering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monitoring and logging</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Enforcement of organizational security policies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monitors remote access routing by: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firewall and VPN logs to verify connections route through managed access points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Detecting any direct connections that bypass managed access controls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Investigating anomalies in remote access routing patterns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Validating network segmentation prevents unauthorized access paths</w:t>
      </w:r>
    </w:p>
    <w:p w:rsidR="00000000" w:rsidDel="00000000" w:rsidP="00000000" w:rsidRDefault="00000000" w:rsidRPr="00000000" w14:paraId="000001D0">
      <w:pPr>
        <w:pStyle w:val="Heading3"/>
        <w:spacing w:after="120" w:before="240" w:line="240" w:lineRule="auto"/>
        <w:rPr>
          <w:vertAlign w:val="baseline"/>
        </w:rPr>
      </w:pPr>
      <w:bookmarkStart w:colFirst="0" w:colLast="0" w:name="_heading=h.tzo6fhy6ckq2" w:id="21"/>
      <w:bookmarkEnd w:id="21"/>
      <w:r w:rsidDel="00000000" w:rsidR="00000000" w:rsidRPr="00000000">
        <w:rPr>
          <w:vertAlign w:val="baseline"/>
          <w:rtl w:val="0"/>
        </w:rPr>
        <w:t xml:space="preserve">5.15 Privileged Remote Access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identifies and documents privileged commands authorized for remote execution in the Privileged Remote Access Authorization. Authorized privileged remote commands typically include: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 administration tasks (user management, service configuration)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operations (log review, incident response)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Backup and recovery operations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Emergency maintenance activities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identifies and documents security-relevant information authorized for remote access including:</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event logs and SIEM data</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Audit logs and access records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configuration files and policies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Vulnerability scan results and security assessments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implements privileged remote access controls by: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Requiring separate privileged accounts for remote administrative access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Requiring multi-factor authentication for all privileged remote sessions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privileged access management (PAM) solutions where feasible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Logging all privileged remote sessions with full session recording where technically possible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jump servers or bastion hosts that provide controlled access to internal systems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administrative access is required remotely, the administrator:</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Authenticates using multi-factor authentication to the VPN or remote access gateway</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Connects through the jump server or bastion host if required</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Authenticates again with privileged credentials to access target systems</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Performs only authorized administrative tasks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Logs off privileged sessions immediately after task completion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privileged remote access by: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logs of privileged remote sessions weekly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Validating privileged remote access was authorized and necessary</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Investigating privileged remote access during unusual hours or from unexpected locations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Auditing privileged commands executed remotely for compliance with authorization</w:t>
      </w:r>
    </w:p>
    <w:p w:rsidR="00000000" w:rsidDel="00000000" w:rsidP="00000000" w:rsidRDefault="00000000" w:rsidRPr="00000000" w14:paraId="000001EC">
      <w:pPr>
        <w:pStyle w:val="Heading3"/>
        <w:spacing w:after="120" w:before="240" w:line="240" w:lineRule="auto"/>
        <w:rPr>
          <w:vertAlign w:val="baseline"/>
        </w:rPr>
      </w:pPr>
      <w:bookmarkStart w:colFirst="0" w:colLast="0" w:name="_heading=h.hkyigbeyzkv8" w:id="22"/>
      <w:bookmarkEnd w:id="22"/>
      <w:r w:rsidDel="00000000" w:rsidR="00000000" w:rsidRPr="00000000">
        <w:rPr>
          <w:vertAlign w:val="baseline"/>
          <w:rtl w:val="0"/>
        </w:rPr>
        <w:t xml:space="preserve">5.16 Wireless Access Authorization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all wireless access points within organizational facilities in the Wireless Access Point Inventory. The inventory includes: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Physical location of each access point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MAC address and IP address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SSID broadcast name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configuration (authentication and encryption)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Responsible IT personnel</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conducts quarterly wireless surveys to detect: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Rogue access points not in the inventory</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Unauthorized wireless networks in the vicinity</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Misconfigured access points broadcasting incorrect SSIDs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Weak security settings on wireless infrastructure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Before allowing wireless connections to organizational information systems, users must be authorized through: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Submission of a Wireless Access Request by the user's manager to IT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Verification of employment status and business need for wireless access</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 registration in the Authorized Device Inventory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Configuration of user credentials for wireless authentication</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provisions wireless access by: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Creating or enabling wireless authentication credentials for the user</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Registering the user's device MAC addresses in the wireless controller where MAC filtering is used</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appropriate wireless network access (corporate network versus guest network)</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the wireless access grant in the User Access Log</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Guest wireless access is provided on a segregated guest network that: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Has no access to organizational information systems or CUI</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Routes traffic directly to the Internet without touching internal networks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Requires guest registration or sponsor approval before access is granted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Automatically terminates guest sessions after 24 hours</w:t>
      </w:r>
    </w:p>
    <w:p w:rsidR="00000000" w:rsidDel="00000000" w:rsidP="00000000" w:rsidRDefault="00000000" w:rsidRPr="00000000" w14:paraId="00000207">
      <w:pPr>
        <w:pStyle w:val="Heading3"/>
        <w:spacing w:after="120" w:before="240" w:line="240" w:lineRule="auto"/>
        <w:rPr>
          <w:vertAlign w:val="baseline"/>
        </w:rPr>
      </w:pPr>
      <w:bookmarkStart w:colFirst="0" w:colLast="0" w:name="_heading=h.p5y4jbar9ota" w:id="23"/>
      <w:bookmarkEnd w:id="23"/>
      <w:r w:rsidDel="00000000" w:rsidR="00000000" w:rsidRPr="00000000">
        <w:rPr>
          <w:vertAlign w:val="baseline"/>
          <w:rtl w:val="0"/>
        </w:rPr>
        <w:t xml:space="preserve">5.17 Wireless Access Protection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protects wireless access using authentication mechanisms by:</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WPA3-Enterprise (or WPA2-Enterprise minimum) with 802.1X authentication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Integrating wireless authentication with Active Directory or equivalent directory services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Requiring unique user credentials (not shared passwords) for wireless network access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certificate-based authentication for wireless where technically feasible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configures wireless access points to:</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Disable WEP and WPA-Personal (PSK) modes for organizational networks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Require AES encryption (CCMP cipher mode) for all wireless traffic</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Disable TKIP and other weak encryption modes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Broadcast only approved organizational SSIDs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protects wireless access using encryption mechanisms by: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wireless controllers to require AES-256 encryption for all wireless sessions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TLS encryption for authentication traffic (RADIUS over TLS where supported)</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Ensuring encryption keys are automatically rotated by the wireless infrastructure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Disabling unencrypted management frames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monitors wireless network security by:</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wireless controller logs weekly for authentication failures or anomalies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Detecting unauthorized association attempts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Scanning for rogue access points quarterly using wireless surveying tools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Investigating wireless network performance issues that may indicate attacks or interference</w:t>
      </w:r>
    </w:p>
    <w:p w:rsidR="00000000" w:rsidDel="00000000" w:rsidP="00000000" w:rsidRDefault="00000000" w:rsidRPr="00000000" w14:paraId="0000021C">
      <w:pPr>
        <w:pStyle w:val="Heading3"/>
        <w:spacing w:after="120" w:before="240" w:line="240" w:lineRule="auto"/>
        <w:rPr>
          <w:vertAlign w:val="baseline"/>
        </w:rPr>
      </w:pPr>
      <w:bookmarkStart w:colFirst="0" w:colLast="0" w:name="_heading=h.pkver2n8inbv" w:id="24"/>
      <w:bookmarkEnd w:id="24"/>
      <w:r w:rsidDel="00000000" w:rsidR="00000000" w:rsidRPr="00000000">
        <w:rPr>
          <w:vertAlign w:val="baseline"/>
          <w:rtl w:val="0"/>
        </w:rPr>
        <w:t xml:space="preserve">5.18 Mobile Device Connection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mobile devices that process, store, or transmit CUI in the Mobile Device Inventory. Identified mobile devices include: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Organization-issued smartphones and tablets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Employee-owned devices approved under BYOD policy (if applicable)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Laptops used in mobile scenarios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Any other portable computing devices accessing CUI</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Before authorizing mobile device connections, the manager submits a Mobile Device Access Request to the IT Administrator specifying:</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 name and job role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 type and model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justification for mobile CUI access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Whether the device is organization-issued or personally owned</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authorizes mobile device connections by:</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Enrolling the device in mobile device management (MDM) solution if implemented</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Registering device identifiers in the Authorized Device Inventory</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device security policies (password requirements, encryption, etc.)</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Installing required security software (VPN client, endpoint protection)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Testing device connectivity and security configuration before granting CUI access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monitors mobile device connections by: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MDM console logs weekly for compliance violations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Detecting jailbroken or rooted devices attempting to connect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Identifying devices with outdated operating systems or security patches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Alerting device owners and managers when security issues are detected</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logs mobile device connections to information systems by:</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VPN and remote access systems to log mobile device connections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Recording device identifier, user account, connection timestamp, and connection duration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Maintaining mobile device connection logs for the required retention period</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logs during security investigations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 mobile device is lost, stolen, or an employee separates from the organization, the IT Administrator:</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Disables the device's access to organizational systems immediately</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Initiates remote wipe of organizational data if MDM is implemented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Removes the device from the Authorized Device Inventory</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Documents the device decommissioning in the helpdesk ticketing system</w:t>
      </w:r>
    </w:p>
    <w:p w:rsidR="00000000" w:rsidDel="00000000" w:rsidP="00000000" w:rsidRDefault="00000000" w:rsidRPr="00000000" w14:paraId="0000023C">
      <w:pPr>
        <w:pStyle w:val="Heading3"/>
        <w:spacing w:after="120" w:before="240" w:line="240" w:lineRule="auto"/>
        <w:rPr>
          <w:vertAlign w:val="baseline"/>
        </w:rPr>
      </w:pPr>
      <w:bookmarkStart w:colFirst="0" w:colLast="0" w:name="_heading=h.e127ht5v597q" w:id="25"/>
      <w:bookmarkEnd w:id="25"/>
      <w:r w:rsidDel="00000000" w:rsidR="00000000" w:rsidRPr="00000000">
        <w:rPr>
          <w:vertAlign w:val="baseline"/>
          <w:rtl w:val="0"/>
        </w:rPr>
        <w:t xml:space="preserve">5.19 Encrypt CUI on Mobile Devices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verifies that all mobile devices processing, storing, or transmitting CUI employ encryption by:</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Enabling full-disk encryption on organization-issued laptops (BitLocker for Windows, FileVault for macOS, LUKS for Linux)</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device encryption on organization-issued smartphones and tablets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Requiring encryption for personally-owned devices under BYOD policy before allowing CUI access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Encrypting removable media (USB drives, external hard drives) used with mobile devices for CUI storage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During mobile device provisioning, the IT Administrator:</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Verifies encryption is enabled before allowing CUI access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Configures encryption to use strong cryptographic algorithms (AES-256 or equivalent)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Ensures encryption keys are protected by device authentication (PIN, password, biometric)</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Tests encryption implementation by attempting to access device storage without authentication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Documents encryption status in the Mobile Device Inventory</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mobile devices managed through MDM, the IT Administrator: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Configures MDM policies to require device encryption</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Monitors device compliance with encryption requirements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Automatically blocks access for devices with encryption disabled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Alerts IT and device owners when encryption compliance issues are detected</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conducts quarterly reviews of mobile device encryption by:</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Generating encryption status reports from MDM where available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Sampling devices for manual verification of encryption status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Identifying any devices with encryption disabled or weak encryption settings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Working with device owners to remediate encryption compliance issues</w:t>
      </w:r>
    </w:p>
    <w:p w:rsidR="00000000" w:rsidDel="00000000" w:rsidP="00000000" w:rsidRDefault="00000000" w:rsidRPr="00000000" w14:paraId="00000252">
      <w:pPr>
        <w:pStyle w:val="Heading3"/>
        <w:spacing w:after="120" w:before="240" w:line="240" w:lineRule="auto"/>
        <w:rPr>
          <w:vertAlign w:val="baseline"/>
        </w:rPr>
      </w:pPr>
      <w:bookmarkStart w:colFirst="0" w:colLast="0" w:name="_heading=h.5a3cuj26s7xj" w:id="26"/>
      <w:bookmarkEnd w:id="26"/>
      <w:r w:rsidDel="00000000" w:rsidR="00000000" w:rsidRPr="00000000">
        <w:rPr>
          <w:vertAlign w:val="baseline"/>
          <w:rtl w:val="0"/>
        </w:rPr>
        <w:t xml:space="preserve">5.20 External System Connections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connections to external systems in the External Connection Inventory. External connections include: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Third-party cloud services (Microsoft 365, AWS, Azure)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Partner or customer networks via VPN or dedicated connections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Vendor remote access for support purposes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External collaboration platforms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the use of external systems by organizational users in the Approved External Systems List. Documented information includes: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External system name and vendor</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purpose for use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Types of organizational data permitted on the external system</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Users authorized to access the external system</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Security requirements for external system access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Before establishing a new external connection, the requesting manager or system owner submits an External Connection Request to the Security Delegate documenting:</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external system or entity</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justification for the connection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Types of data that will be shared or accessed</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Technical details of the connection method</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Proposed security controls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external connection requests to verify:</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connection is necessary for business operations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Appropriate security controls are in place (encryption, authentication, access restrictions)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external entity has adequate security practices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Any agreements or contracts include appropriate security requirements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connection does not violate CUI handling requirements</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Upon approval, the IT Administrator implements the external connection by:</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firewalls to allow the connection with principle of least access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encryption for data in transit to the external system</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authentication and access controls for the connection</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the connection in the External Connection Inventory</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Testing the connection security before allowing operational use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controls and limits external connections through:</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Firewall rules restricting connections to only approved external systems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VPN configurations limiting which external entities can establish connections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Application-level controls restricting which users can access external systems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Monitoring and logging all traffic to external systems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data loss prevention (DLP) to prevent unauthorized data transfers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verifies external system use by:</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web proxy logs to detect unapproved external system access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Monitoring VPN and firewall logs for connections to external systems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Investigating data transfers to external systems not in the Approved External Systems List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Working with users and managers to terminate use of unapproved external systems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external connections quarterly by:</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Validating external connections are still required and properly authorized</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Confirming security controls remain adequate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user access to external systems for appropriateness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Terminating connections that are no longer needed</w:t>
      </w:r>
    </w:p>
    <w:p w:rsidR="00000000" w:rsidDel="00000000" w:rsidP="00000000" w:rsidRDefault="00000000" w:rsidRPr="00000000" w14:paraId="00000280">
      <w:pPr>
        <w:pStyle w:val="Heading3"/>
        <w:spacing w:after="120" w:before="240" w:line="240" w:lineRule="auto"/>
        <w:rPr>
          <w:vertAlign w:val="baseline"/>
        </w:rPr>
      </w:pPr>
      <w:bookmarkStart w:colFirst="0" w:colLast="0" w:name="_heading=h.vg6npxlnvv9d" w:id="27"/>
      <w:bookmarkEnd w:id="27"/>
      <w:r w:rsidDel="00000000" w:rsidR="00000000" w:rsidRPr="00000000">
        <w:rPr>
          <w:vertAlign w:val="baseline"/>
          <w:rtl w:val="0"/>
        </w:rPr>
        <w:t xml:space="preserve">5.21 Portable Storage Use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identifies and documents the use of portable storage devices containing CUI in the Portable Storage Device Log. Documentation includes: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 type (USB drive, external hard drive)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 serial number or identifier</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 assigned the device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Date issued</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Systems on which the device may be used</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Approved purposes for the device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defines limits on portable storage device use with CUI including:</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Portable storage devices must be encrypted with AES-256 or equivalent</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Devices may only be used on organization-issued systems or approved external systems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CUI must be removed from portable devices when transfer is complete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Portable devices must not be used on untrusted personal systems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Devices must be physically secured when not in use</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 user requires a portable storage device for CUI, the manager submits a Portable Storage Request to the IT Administrator documenting:</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Business justification for the device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Types of CUI to be stored</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External systems where the device will be used (if applicable)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Expected duration of use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provisions encrypted portable storage devices by: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Issuing organization-approved encrypted USB drives or configuring encryption on external hard drives</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Documenting the device issuance in the Portable Storage Device Log</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Training the user on secure handling procedures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the device to require password/PIN authentication before access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IT Administrator limits portable storage device use through:</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Configuring endpoint protection to block unapproved removable media on workstations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Implementing device control policies through group policy or MDM</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Allowing only encrypted devices to be used with organizational systems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Monitoring for unauthorized portable storage device usage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Users are prohibited from using personal USB drives or external storage devices for CUI.</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unauthorized portable storage devices are detected, the IT Administrator:</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Blocks the device from accessing the system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Alerts the Security Delegate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Investigates whether CUI was stored on unauthorized media</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Initiates incident response procedures if CUI exposure occurred</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When a portable storage device is no longer needed, the user returns it to the IT Administrator who:</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Verifies all CUI has been removed from the device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Securely wipes the device using approved sanitization methods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Updates the Portable Storage Device Log to reflect return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Stores the device securely for potential reuse</w:t>
      </w:r>
    </w:p>
    <w:p w:rsidR="00000000" w:rsidDel="00000000" w:rsidP="00000000" w:rsidRDefault="00000000" w:rsidRPr="00000000" w14:paraId="000002A8">
      <w:pPr>
        <w:pStyle w:val="Heading3"/>
        <w:spacing w:after="120" w:before="240" w:line="240" w:lineRule="auto"/>
        <w:rPr>
          <w:vertAlign w:val="baseline"/>
        </w:rPr>
      </w:pPr>
      <w:bookmarkStart w:colFirst="0" w:colLast="0" w:name="_heading=h.ap2eg9q1c81w" w:id="28"/>
      <w:bookmarkEnd w:id="28"/>
      <w:r w:rsidDel="00000000" w:rsidR="00000000" w:rsidRPr="00000000">
        <w:rPr>
          <w:vertAlign w:val="baseline"/>
          <w:rtl w:val="0"/>
        </w:rPr>
        <w:t xml:space="preserve">5.22 Public Information Control</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identifies and documents individuals authorized to post or process information on publicly accessible systems in the Public Information Authorization List. Authorized roles typically include: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Marketing and communications personnel for website and social media content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Designated public relations staff</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Executives authorized for public communications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IT administrators managing public-facing systems</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documents procedures to prevent CUI posting in the Public Information Posting Procedure including:</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Mandatory review process before posting any content publicly</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 of a checklist verifying content does not contain CUI or sensitive information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Approval workflow requiring manager or Security Delegate review for certain content types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Training for authorized personnel on identifying CUI and sensitive information</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Before posting content to publicly accessible systems, authorized individuals: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 content using the CUI Identification Checklist to verify no CUI is present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Confirm content has been approved through established review processes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Verify proper CUI markings are removed from documents before public posting</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 the review and approval in accordance with organizational procedures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website content, the review process includes: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Drafting content in a non-public staging environment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Submitting content for review by manager or designated reviewer</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Obtaining Security Delegate approval for content discussing organizational capabilities or contracts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Verifying all embedded documents and images do not contain CUI</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Publishing only after all reviews are complete and documented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social media posts, authorized personnel:</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Prepare posts in advance rather than posting spontaneously about work-related topics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Submit posts to manager for review before publishing when discussing organizational activities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Avoid posting photos or screenshots from organizational systems that may inadvertently contain CUI</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Never discuss contract performance, technical specifications, or other sensitive organizational information publicly</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conducts monthly reviews of publicly accessible systems by:</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Reviewing recent posts to organizational websites and social media accounts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Checking for any inadvertent CUI disclosure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Verifying content went through proper review procedures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Ensuring metadata and document properties do not reveal sensitive information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If CUI is discovered on a publicly accessible system, the organization immediately:</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Removes the content from the public system</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Documents the incident including what CUI was exposed and for how long</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Notifies the Security Delegate and initiates incident response procedures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Conducts an investigation to determine how the CUI was inadvertently posted</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Implements corrective actions to prevent recurrence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 improper CUI posting incidents, the Security Delegate: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Assesses the severity based on CUI sensitivity and exposure duration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Determines if regulatory reporting is required (e.g., to DoD if contract-related)</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Provides additional training to responsible personnel</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May implement additional controls such as technical restrictions or enhanced review procedures</w:t>
      </w:r>
    </w:p>
    <w:p w:rsidR="00000000" w:rsidDel="00000000" w:rsidP="00000000" w:rsidRDefault="00000000" w:rsidRPr="00000000" w14:paraId="000002D3">
      <w:pPr>
        <w:pStyle w:val="Heading2"/>
        <w:spacing w:after="120" w:before="240" w:line="240" w:lineRule="auto"/>
        <w:rPr>
          <w:vertAlign w:val="baseline"/>
        </w:rPr>
      </w:pPr>
      <w:bookmarkStart w:colFirst="0" w:colLast="0" w:name="_heading=h.ko7eoy89mrvt" w:id="29"/>
      <w:bookmarkEnd w:id="29"/>
      <w:r w:rsidDel="00000000" w:rsidR="00000000" w:rsidRPr="00000000">
        <w:rPr>
          <w:vertAlign w:val="baseline"/>
          <w:rtl w:val="0"/>
        </w:rPr>
        <w:t xml:space="preserve">6. EXCEPTIONS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Requests for an exception to this procedure must be submitted to the Security Delegate using the Exception Request Form. The request must document: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specific procedure requirement for which an exception is needed</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business justification for the exception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proposed alternative control or compensating measure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duration for which the exception is requested</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The risk mitigation approach if no alternative control is feasible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Security Delegate reviews exception requests and approves, denies, or requests additional information.</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Approved exceptions are documented in the Exception Log including all justifications and compensating controls.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Exceptions are reviewed quarterly to determine if they remain necessary or if the standard procedure can be implemented.</w:t>
      </w:r>
    </w:p>
    <w:p w:rsidR="00000000" w:rsidDel="00000000" w:rsidP="00000000" w:rsidRDefault="00000000" w:rsidRPr="00000000" w14:paraId="000002DD">
      <w:pPr>
        <w:pStyle w:val="Heading2"/>
        <w:spacing w:after="120" w:before="240" w:line="240" w:lineRule="auto"/>
        <w:rPr>
          <w:vertAlign w:val="baseline"/>
        </w:rPr>
      </w:pPr>
      <w:bookmarkStart w:colFirst="0" w:colLast="0" w:name="_heading=h.ase0q9iyvda7" w:id="30"/>
      <w:bookmarkEnd w:id="30"/>
      <w:r w:rsidDel="00000000" w:rsidR="00000000" w:rsidRPr="00000000">
        <w:rPr>
          <w:vertAlign w:val="baseline"/>
          <w:rtl w:val="0"/>
        </w:rPr>
        <w:t xml:space="preserve">7. VIOLATIONS &amp; ENFORCEMENT</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Any known violations of this procedure should be reported to the Security Delegate immediately. Violations include: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Using unauthorized accounts or devices to access organizational systems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Sharing credentials or allowing others to use your account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Attempting to access systems or data without authorization</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Failing to lock sessions when leaving workstations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Using personal devices or portable storage media for CUI without authorization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Any other deviation from established access control procedures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Violations of this procedure can result in immediate withdrawal or suspension of system and network privileges. Depending on severity, violations may also result in disciplinary action in accordance with &lt;Client Organization Name&gt; policies up to and including termination of employment. Security incidents involving potential CUI exposure or unauthorized access will be investigated and may be reported to appropriate authorities.</w:t>
      </w:r>
    </w:p>
    <w:p w:rsidR="00000000" w:rsidDel="00000000" w:rsidP="00000000" w:rsidRDefault="00000000" w:rsidRPr="00000000" w14:paraId="000002E6">
      <w:pPr>
        <w:pStyle w:val="Heading2"/>
        <w:spacing w:after="120" w:before="240" w:line="240" w:lineRule="auto"/>
        <w:rPr>
          <w:vertAlign w:val="baseline"/>
        </w:rPr>
      </w:pPr>
      <w:bookmarkStart w:colFirst="0" w:colLast="0" w:name="_heading=h.eh0qxmszlp0m" w:id="31"/>
      <w:bookmarkEnd w:id="31"/>
      <w:r w:rsidDel="00000000" w:rsidR="00000000" w:rsidRPr="00000000">
        <w:rPr>
          <w:vertAlign w:val="baseline"/>
          <w:rtl w:val="0"/>
        </w:rPr>
        <w:t xml:space="preserve">8. APPROVAL AND ACKNOWLEDGMENT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This procedure has been reviewed and approved by &lt;Client Organization Name&gt; management. All personnel with access to organizational information systems are required to read, understand, and acknowledge their compliance with this procedure. Acknowledgment is documented through the organization's training and awareness system or via signed acknowledgment forms maintained by Human Resources.</w:t>
      </w:r>
    </w:p>
    <w:p w:rsidR="00000000" w:rsidDel="00000000" w:rsidP="00000000" w:rsidRDefault="00000000" w:rsidRPr="00000000" w14:paraId="000002E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E9">
      <w:pPr>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2EA">
      <w:pPr>
        <w:rPr>
          <w:rFonts w:ascii="Calibri" w:cs="Calibri" w:eastAsia="Calibri" w:hAnsi="Calibri"/>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EB">
            <w:pPr>
              <w:rPr/>
            </w:pPr>
            <w:r w:rsidDel="00000000" w:rsidR="00000000" w:rsidRPr="00000000">
              <w:rPr>
                <w:sz w:val="20"/>
                <w:szCs w:val="20"/>
                <w:rtl w:val="0"/>
              </w:rPr>
              <w:t xml:space="preserve">Version</w:t>
            </w:r>
            <w:r w:rsidDel="00000000" w:rsidR="00000000" w:rsidRPr="00000000">
              <w:rPr>
                <w:rtl w:val="0"/>
              </w:rPr>
            </w:r>
          </w:p>
        </w:tc>
        <w:tc>
          <w:tcPr/>
          <w:p w:rsidR="00000000" w:rsidDel="00000000" w:rsidP="00000000" w:rsidRDefault="00000000" w:rsidRPr="00000000" w14:paraId="000002EC">
            <w:pPr>
              <w:rPr/>
            </w:pPr>
            <w:r w:rsidDel="00000000" w:rsidR="00000000" w:rsidRPr="00000000">
              <w:rPr>
                <w:sz w:val="20"/>
                <w:szCs w:val="20"/>
                <w:rtl w:val="0"/>
              </w:rPr>
              <w:t xml:space="preserve">Date</w:t>
            </w:r>
            <w:r w:rsidDel="00000000" w:rsidR="00000000" w:rsidRPr="00000000">
              <w:rPr>
                <w:rtl w:val="0"/>
              </w:rPr>
            </w:r>
          </w:p>
        </w:tc>
        <w:tc>
          <w:tcPr/>
          <w:p w:rsidR="00000000" w:rsidDel="00000000" w:rsidP="00000000" w:rsidRDefault="00000000" w:rsidRPr="00000000" w14:paraId="000002ED">
            <w:pPr>
              <w:rPr/>
            </w:pPr>
            <w:r w:rsidDel="00000000" w:rsidR="00000000" w:rsidRPr="00000000">
              <w:rPr>
                <w:sz w:val="20"/>
                <w:szCs w:val="20"/>
                <w:rtl w:val="0"/>
              </w:rPr>
              <w:t xml:space="preserve">Description</w:t>
            </w:r>
            <w:r w:rsidDel="00000000" w:rsidR="00000000" w:rsidRPr="00000000">
              <w:rPr>
                <w:rtl w:val="0"/>
              </w:rPr>
            </w:r>
          </w:p>
        </w:tc>
        <w:tc>
          <w:tcPr/>
          <w:p w:rsidR="00000000" w:rsidDel="00000000" w:rsidP="00000000" w:rsidRDefault="00000000" w:rsidRPr="00000000" w14:paraId="000002EE">
            <w:pPr>
              <w:rPr/>
            </w:pPr>
            <w:r w:rsidDel="00000000" w:rsidR="00000000" w:rsidRPr="00000000">
              <w:rPr>
                <w:sz w:val="20"/>
                <w:szCs w:val="20"/>
                <w:rtl w:val="0"/>
              </w:rPr>
              <w:t xml:space="preserve">Author</w:t>
            </w:r>
            <w:r w:rsidDel="00000000" w:rsidR="00000000" w:rsidRPr="00000000">
              <w:rPr>
                <w:rtl w:val="0"/>
              </w:rPr>
            </w:r>
          </w:p>
        </w:tc>
        <w:tc>
          <w:tcPr/>
          <w:p w:rsidR="00000000" w:rsidDel="00000000" w:rsidP="00000000" w:rsidRDefault="00000000" w:rsidRPr="00000000" w14:paraId="000002EF">
            <w:pPr>
              <w:rPr/>
            </w:pPr>
            <w:r w:rsidDel="00000000" w:rsidR="00000000" w:rsidRPr="00000000">
              <w:rPr>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sz w:val="20"/>
                <w:szCs w:val="20"/>
                <w:rtl w:val="0"/>
              </w:rPr>
              <w:t xml:space="preserve">01/17/2026</w:t>
            </w:r>
            <w:r w:rsidDel="00000000" w:rsidR="00000000" w:rsidRPr="00000000">
              <w:rPr>
                <w:rtl w:val="0"/>
              </w:rPr>
            </w:r>
          </w:p>
        </w:tc>
        <w:tc>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sz w:val="20"/>
                <w:szCs w:val="20"/>
                <w:rtl w:val="0"/>
              </w:rPr>
              <w:t xml:space="preserve">Initial release - Complete Access Control Procedure with numbered steps format</w:t>
            </w:r>
            <w:r w:rsidDel="00000000" w:rsidR="00000000" w:rsidRPr="00000000">
              <w:rPr>
                <w:rtl w:val="0"/>
              </w:rPr>
            </w:r>
          </w:p>
        </w:tc>
        <w:tc>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2F5">
            <w:pPr>
              <w:rPr/>
            </w:pPr>
            <w:r w:rsidDel="00000000" w:rsidR="00000000" w:rsidRPr="00000000">
              <w:rPr>
                <w:rtl w:val="0"/>
              </w:rPr>
            </w:r>
          </w:p>
        </w:tc>
        <w:tc>
          <w:tcPr/>
          <w:p w:rsidR="00000000" w:rsidDel="00000000" w:rsidP="00000000" w:rsidRDefault="00000000" w:rsidRPr="00000000" w14:paraId="000002F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F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F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F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rtl w:val="0"/>
              </w:rPr>
            </w:r>
          </w:p>
        </w:tc>
        <w:tc>
          <w:tcPr/>
          <w:p w:rsidR="00000000" w:rsidDel="00000000" w:rsidP="00000000" w:rsidRDefault="00000000" w:rsidRPr="00000000" w14:paraId="000002F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F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F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2F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2FF">
            <w:pPr>
              <w:rPr/>
            </w:pPr>
            <w:r w:rsidDel="00000000" w:rsidR="00000000" w:rsidRPr="00000000">
              <w:rPr>
                <w:rtl w:val="0"/>
              </w:rPr>
            </w:r>
          </w:p>
        </w:tc>
        <w:tc>
          <w:tcPr/>
          <w:p w:rsidR="00000000" w:rsidDel="00000000" w:rsidP="00000000" w:rsidRDefault="00000000" w:rsidRPr="00000000" w14:paraId="0000030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rtl w:val="0"/>
              </w:rPr>
            </w:r>
          </w:p>
        </w:tc>
        <w:tc>
          <w:tcPr/>
          <w:p w:rsidR="00000000" w:rsidDel="00000000" w:rsidP="00000000" w:rsidRDefault="00000000" w:rsidRPr="00000000" w14:paraId="0000030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09">
            <w:pPr>
              <w:rPr/>
            </w:pPr>
            <w:r w:rsidDel="00000000" w:rsidR="00000000" w:rsidRPr="00000000">
              <w:rPr>
                <w:rtl w:val="0"/>
              </w:rPr>
            </w:r>
          </w:p>
        </w:tc>
        <w:tc>
          <w:tcPr/>
          <w:p w:rsidR="00000000" w:rsidDel="00000000" w:rsidP="00000000" w:rsidRDefault="00000000" w:rsidRPr="00000000" w14:paraId="0000030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0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0E">
            <w:pPr>
              <w:rPr/>
            </w:pPr>
            <w:r w:rsidDel="00000000" w:rsidR="00000000" w:rsidRPr="00000000">
              <w:rPr>
                <w:rtl w:val="0"/>
              </w:rPr>
            </w:r>
          </w:p>
        </w:tc>
        <w:tc>
          <w:tcPr/>
          <w:p w:rsidR="00000000" w:rsidDel="00000000" w:rsidP="00000000" w:rsidRDefault="00000000" w:rsidRPr="00000000" w14:paraId="0000030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13">
            <w:pPr>
              <w:rPr/>
            </w:pPr>
            <w:r w:rsidDel="00000000" w:rsidR="00000000" w:rsidRPr="00000000">
              <w:rPr>
                <w:rtl w:val="0"/>
              </w:rPr>
            </w:r>
          </w:p>
        </w:tc>
        <w:tc>
          <w:tcPr/>
          <w:p w:rsidR="00000000" w:rsidDel="00000000" w:rsidP="00000000" w:rsidRDefault="00000000" w:rsidRPr="00000000" w14:paraId="0000031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18">
            <w:pPr>
              <w:rPr/>
            </w:pPr>
            <w:r w:rsidDel="00000000" w:rsidR="00000000" w:rsidRPr="00000000">
              <w:rPr>
                <w:rtl w:val="0"/>
              </w:rPr>
            </w:r>
          </w:p>
        </w:tc>
        <w:tc>
          <w:tcPr/>
          <w:p w:rsidR="00000000" w:rsidDel="00000000" w:rsidP="00000000" w:rsidRDefault="00000000" w:rsidRPr="00000000" w14:paraId="0000031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31D">
            <w:pPr>
              <w:rPr/>
            </w:pPr>
            <w:r w:rsidDel="00000000" w:rsidR="00000000" w:rsidRPr="00000000">
              <w:rPr>
                <w:rtl w:val="0"/>
              </w:rPr>
            </w:r>
          </w:p>
        </w:tc>
        <w:tc>
          <w:tcPr/>
          <w:p w:rsidR="00000000" w:rsidDel="00000000" w:rsidP="00000000" w:rsidRDefault="00000000" w:rsidRPr="00000000" w14:paraId="0000031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1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2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32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sectPr>
      <w:headerReference r:id="rId9" w:type="default"/>
      <w:headerReference r:id="rId10" w:type="first"/>
      <w:footerReference r:id="rId11"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hruv Shahi" w:id="0" w:date="2026-01-17T11:28:15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changes as per L1, L2, L3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 | Version 1.0 | Last Updated: 01/17/2026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w:t>
      <w:tab/>
      <w:t xml:space="preserve">Access Control Procedure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pBdr>
        <w:bottom w:color="808080" w:space="1" w:sz="6" w:val="single"/>
      </w:pBdr>
      <w:tabs>
        <w:tab w:val="center" w:leader="none" w:pos="4680"/>
        <w:tab w:val="right" w:leader="none" w:pos="9360"/>
        <w:tab w:val="right" w:leader="none" w:pos="8640"/>
      </w:tabs>
      <w:spacing w:after="0" w:line="240" w:lineRule="auto"/>
      <w:rPr/>
    </w:pPr>
    <w:r w:rsidDel="00000000" w:rsidR="00000000" w:rsidRPr="00000000">
      <w:rPr>
        <w:rtl w:val="0"/>
      </w:rPr>
      <w:t xml:space="preserve">&lt;Client Organization Name&gt;</w:t>
      <w:tab/>
      <w:t xml:space="preserve">Access Control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Po12qmRM7rI0zkHvtNoyqqXhA==">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