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IDENTIFICATION AND AUTHENTICATION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Identification and Authentication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01/21/2026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01/21/2027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id w:val="616396897"/>
        <w:docPartObj>
          <w:docPartGallery w:val="Table of Contents"/>
          <w:docPartUnique w:val="1"/>
        </w:docPartObj>
      </w:sdtPr>
      <w:sdtContent>
        <w:p w:rsidR="00000000" w:rsidDel="00000000" w:rsidP="00000000" w:rsidRDefault="00000000" w:rsidRPr="00000000" w14:paraId="0000002D">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9gp2hprth89">
            <w:r w:rsidDel="00000000" w:rsidR="00000000" w:rsidRPr="00000000">
              <w:rPr>
                <w:b w:val="1"/>
                <w:bCs w:val="1"/>
                <w:color w:val="000000"/>
                <w:u w:val="none"/>
                <w:rtl w:val="0"/>
              </w:rPr>
              <w:t xml:space="preserve">1. PURPOSE</w:t>
              <w:tab/>
            </w:r>
          </w:hyperlink>
          <w:r w:rsidDel="00000000" w:rsidR="00000000" w:rsidRPr="00000000">
            <w:fldChar w:fldCharType="begin"/>
            <w:instrText xml:space="preserve"> PAGEREF _heading=h.n9gp2hprth89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rPr>
              <w:b w:val="1"/>
              <w:bCs w:val="1"/>
              <w:color w:val="000000"/>
              <w:u w:val="none"/>
            </w:rPr>
          </w:pPr>
          <w:hyperlink w:anchor="_heading=h.6cca8tlolpbb">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_heading=h.6cca8tlolpbb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rPr>
              <w:b w:val="1"/>
              <w:bCs w:val="1"/>
              <w:color w:val="000000"/>
              <w:u w:val="none"/>
            </w:rPr>
          </w:pPr>
          <w:hyperlink w:anchor="_heading=h.iuq1a5ao3sm3">
            <w:r w:rsidDel="00000000" w:rsidR="00000000" w:rsidRPr="00000000">
              <w:rPr>
                <w:b w:val="1"/>
                <w:bCs w:val="1"/>
                <w:color w:val="000000"/>
                <w:u w:val="none"/>
                <w:rtl w:val="0"/>
              </w:rPr>
              <w:t xml:space="preserve">3. DEFINITIONS</w:t>
              <w:tab/>
            </w:r>
          </w:hyperlink>
          <w:r w:rsidDel="00000000" w:rsidR="00000000" w:rsidRPr="00000000">
            <w:fldChar w:fldCharType="begin"/>
            <w:instrText xml:space="preserve"> PAGEREF _heading=h.iuq1a5ao3sm3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rPr>
              <w:b w:val="1"/>
              <w:bCs w:val="1"/>
              <w:color w:val="000000"/>
              <w:u w:val="none"/>
            </w:rPr>
          </w:pPr>
          <w:hyperlink w:anchor="_heading=h.crpamwga02m1">
            <w:r w:rsidDel="00000000" w:rsidR="00000000" w:rsidRPr="00000000">
              <w:rPr>
                <w:b w:val="1"/>
                <w:bCs w:val="1"/>
                <w:color w:val="000000"/>
                <w:u w:val="none"/>
                <w:rtl w:val="0"/>
              </w:rPr>
              <w:t xml:space="preserve">4. ROLES AND RESPONSIBILITIES</w:t>
              <w:tab/>
            </w:r>
          </w:hyperlink>
          <w:r w:rsidDel="00000000" w:rsidR="00000000" w:rsidRPr="00000000">
            <w:fldChar w:fldCharType="begin"/>
            <w:instrText xml:space="preserve"> PAGEREF _heading=h.crpamwga02m1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rPr>
              <w:b w:val="1"/>
              <w:bCs w:val="1"/>
              <w:color w:val="000000"/>
              <w:u w:val="none"/>
            </w:rPr>
          </w:pPr>
          <w:hyperlink w:anchor="_heading=h.xy2kbvamwmw1">
            <w:r w:rsidDel="00000000" w:rsidR="00000000" w:rsidRPr="00000000">
              <w:rPr>
                <w:b w:val="1"/>
                <w:bCs w:val="1"/>
                <w:color w:val="000000"/>
                <w:u w:val="none"/>
                <w:rtl w:val="0"/>
              </w:rPr>
              <w:t xml:space="preserve">5. IDENTIFICATION AND AUTHENTICATION PROCEDURES</w:t>
              <w:tab/>
            </w:r>
          </w:hyperlink>
          <w:r w:rsidDel="00000000" w:rsidR="00000000" w:rsidRPr="00000000">
            <w:fldChar w:fldCharType="begin"/>
            <w:instrText xml:space="preserve"> PAGEREF _heading=h.xy2kbvamwmw1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360" w:firstLine="0"/>
            <w:rPr>
              <w:color w:val="000000"/>
              <w:u w:val="none"/>
            </w:rPr>
          </w:pPr>
          <w:hyperlink w:anchor="_heading=h.vzjfcf66aqxz">
            <w:r w:rsidDel="00000000" w:rsidR="00000000" w:rsidRPr="00000000">
              <w:rPr>
                <w:color w:val="000000"/>
                <w:u w:val="none"/>
                <w:rtl w:val="0"/>
              </w:rPr>
              <w:t xml:space="preserve">5.1 User, Process, and Device Identification</w:t>
              <w:tab/>
            </w:r>
          </w:hyperlink>
          <w:r w:rsidDel="00000000" w:rsidR="00000000" w:rsidRPr="00000000">
            <w:fldChar w:fldCharType="begin"/>
            <w:instrText xml:space="preserve"> PAGEREF _heading=h.vzjfcf66aqxz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360" w:firstLine="0"/>
            <w:rPr>
              <w:color w:val="000000"/>
              <w:u w:val="none"/>
            </w:rPr>
          </w:pPr>
          <w:hyperlink w:anchor="_heading=h.gmux1nq0xyoo">
            <w:r w:rsidDel="00000000" w:rsidR="00000000" w:rsidRPr="00000000">
              <w:rPr>
                <w:color w:val="000000"/>
                <w:u w:val="none"/>
                <w:rtl w:val="0"/>
              </w:rPr>
              <w:t xml:space="preserve">5.2 Authentication of Users, Processes, and Devices</w:t>
              <w:tab/>
            </w:r>
          </w:hyperlink>
          <w:r w:rsidDel="00000000" w:rsidR="00000000" w:rsidRPr="00000000">
            <w:fldChar w:fldCharType="begin"/>
            <w:instrText xml:space="preserve"> PAGEREF _heading=h.gmux1nq0xyoo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rPr>
              <w:color w:val="000000"/>
              <w:u w:val="none"/>
            </w:rPr>
          </w:pPr>
          <w:hyperlink w:anchor="_heading=h.tnh948g679c1">
            <w:r w:rsidDel="00000000" w:rsidR="00000000" w:rsidRPr="00000000">
              <w:rPr>
                <w:color w:val="000000"/>
                <w:u w:val="none"/>
                <w:rtl w:val="0"/>
              </w:rPr>
              <w:t xml:space="preserve">5.3 Multifactor Authentication</w:t>
              <w:tab/>
            </w:r>
          </w:hyperlink>
          <w:r w:rsidDel="00000000" w:rsidR="00000000" w:rsidRPr="00000000">
            <w:fldChar w:fldCharType="begin"/>
            <w:instrText xml:space="preserve"> PAGEREF _heading=h.tnh948g679c1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ind w:left="360" w:firstLine="0"/>
            <w:rPr>
              <w:color w:val="000000"/>
              <w:u w:val="none"/>
            </w:rPr>
          </w:pPr>
          <w:hyperlink w:anchor="_heading=h.5ykdd596sv94">
            <w:r w:rsidDel="00000000" w:rsidR="00000000" w:rsidRPr="00000000">
              <w:rPr>
                <w:color w:val="000000"/>
                <w:u w:val="none"/>
                <w:rtl w:val="0"/>
              </w:rPr>
              <w:t xml:space="preserve">5.4 Replay-Resistant Authentication</w:t>
              <w:tab/>
            </w:r>
          </w:hyperlink>
          <w:r w:rsidDel="00000000" w:rsidR="00000000" w:rsidRPr="00000000">
            <w:fldChar w:fldCharType="begin"/>
            <w:instrText xml:space="preserve"> PAGEREF _heading=h.5ykdd596sv94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ind w:left="360" w:firstLine="0"/>
            <w:rPr>
              <w:color w:val="000000"/>
              <w:u w:val="none"/>
            </w:rPr>
          </w:pPr>
          <w:hyperlink w:anchor="_heading=h.ty0ngaj6jri2">
            <w:r w:rsidDel="00000000" w:rsidR="00000000" w:rsidRPr="00000000">
              <w:rPr>
                <w:color w:val="000000"/>
                <w:u w:val="none"/>
                <w:rtl w:val="0"/>
              </w:rPr>
              <w:t xml:space="preserve">5.5 Identifier Reuse Prevention</w:t>
              <w:tab/>
            </w:r>
          </w:hyperlink>
          <w:r w:rsidDel="00000000" w:rsidR="00000000" w:rsidRPr="00000000">
            <w:fldChar w:fldCharType="begin"/>
            <w:instrText xml:space="preserve"> PAGEREF _heading=h.ty0ngaj6jri2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ind w:left="360" w:firstLine="0"/>
            <w:rPr>
              <w:color w:val="000000"/>
              <w:u w:val="none"/>
            </w:rPr>
          </w:pPr>
          <w:hyperlink w:anchor="_heading=h.jij6kfvekn2h">
            <w:r w:rsidDel="00000000" w:rsidR="00000000" w:rsidRPr="00000000">
              <w:rPr>
                <w:color w:val="000000"/>
                <w:u w:val="none"/>
                <w:rtl w:val="0"/>
              </w:rPr>
              <w:t xml:space="preserve">5.6 Identifier Handling and Inactivity</w:t>
              <w:tab/>
            </w:r>
          </w:hyperlink>
          <w:r w:rsidDel="00000000" w:rsidR="00000000" w:rsidRPr="00000000">
            <w:fldChar w:fldCharType="begin"/>
            <w:instrText xml:space="preserve"> PAGEREF _heading=h.jij6kfvekn2h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240" w:lineRule="auto"/>
            <w:ind w:left="360" w:firstLine="0"/>
            <w:rPr>
              <w:color w:val="000000"/>
              <w:u w:val="none"/>
            </w:rPr>
          </w:pPr>
          <w:hyperlink w:anchor="_heading=h.y3vlspnwxenw">
            <w:r w:rsidDel="00000000" w:rsidR="00000000" w:rsidRPr="00000000">
              <w:rPr>
                <w:color w:val="000000"/>
                <w:u w:val="none"/>
                <w:rtl w:val="0"/>
              </w:rPr>
              <w:t xml:space="preserve">5.7 Password Complexity</w:t>
              <w:tab/>
            </w:r>
          </w:hyperlink>
          <w:r w:rsidDel="00000000" w:rsidR="00000000" w:rsidRPr="00000000">
            <w:fldChar w:fldCharType="begin"/>
            <w:instrText xml:space="preserve"> PAGEREF _heading=h.y3vlspnwxenw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after="0" w:before="60" w:line="240" w:lineRule="auto"/>
            <w:ind w:left="360" w:firstLine="0"/>
            <w:rPr>
              <w:color w:val="000000"/>
              <w:u w:val="none"/>
            </w:rPr>
          </w:pPr>
          <w:hyperlink w:anchor="_heading=h.uy585xlc5gc1">
            <w:r w:rsidDel="00000000" w:rsidR="00000000" w:rsidRPr="00000000">
              <w:rPr>
                <w:color w:val="000000"/>
                <w:u w:val="none"/>
                <w:rtl w:val="0"/>
              </w:rPr>
              <w:t xml:space="preserve">5.8 Password Reuse Prevention</w:t>
              <w:tab/>
            </w:r>
          </w:hyperlink>
          <w:r w:rsidDel="00000000" w:rsidR="00000000" w:rsidRPr="00000000">
            <w:fldChar w:fldCharType="begin"/>
            <w:instrText xml:space="preserve"> PAGEREF _heading=h.uy585xlc5gc1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after="0" w:before="60" w:line="240" w:lineRule="auto"/>
            <w:ind w:left="360" w:firstLine="0"/>
            <w:rPr>
              <w:color w:val="000000"/>
              <w:u w:val="none"/>
            </w:rPr>
          </w:pPr>
          <w:hyperlink w:anchor="_heading=h.4ce6n8t23f0h">
            <w:r w:rsidDel="00000000" w:rsidR="00000000" w:rsidRPr="00000000">
              <w:rPr>
                <w:color w:val="000000"/>
                <w:u w:val="none"/>
                <w:rtl w:val="0"/>
              </w:rPr>
              <w:t xml:space="preserve">5.9 Temporary Passwords</w:t>
              <w:tab/>
            </w:r>
          </w:hyperlink>
          <w:r w:rsidDel="00000000" w:rsidR="00000000" w:rsidRPr="00000000">
            <w:fldChar w:fldCharType="begin"/>
            <w:instrText xml:space="preserve"> PAGEREF _heading=h.4ce6n8t23f0h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after="0" w:before="60" w:line="240" w:lineRule="auto"/>
            <w:ind w:left="360" w:firstLine="0"/>
            <w:rPr>
              <w:color w:val="000000"/>
              <w:u w:val="none"/>
            </w:rPr>
          </w:pPr>
          <w:hyperlink w:anchor="_heading=h.vefkfbbuopab">
            <w:r w:rsidDel="00000000" w:rsidR="00000000" w:rsidRPr="00000000">
              <w:rPr>
                <w:color w:val="000000"/>
                <w:u w:val="none"/>
                <w:rtl w:val="0"/>
              </w:rPr>
              <w:t xml:space="preserve">5.10 Cryptographically-Protected Passwords</w:t>
              <w:tab/>
            </w:r>
          </w:hyperlink>
          <w:r w:rsidDel="00000000" w:rsidR="00000000" w:rsidRPr="00000000">
            <w:fldChar w:fldCharType="begin"/>
            <w:instrText xml:space="preserve"> PAGEREF _heading=h.vefkfbbuopab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after="0" w:before="60" w:line="240" w:lineRule="auto"/>
            <w:ind w:left="360" w:firstLine="0"/>
            <w:rPr>
              <w:color w:val="000000"/>
              <w:u w:val="none"/>
            </w:rPr>
          </w:pPr>
          <w:hyperlink w:anchor="_heading=h.147csmi03voy">
            <w:r w:rsidDel="00000000" w:rsidR="00000000" w:rsidRPr="00000000">
              <w:rPr>
                <w:color w:val="000000"/>
                <w:u w:val="none"/>
                <w:rtl w:val="0"/>
              </w:rPr>
              <w:t xml:space="preserve">5.11 Obscure Authentication Feedback</w:t>
              <w:tab/>
            </w:r>
          </w:hyperlink>
          <w:r w:rsidDel="00000000" w:rsidR="00000000" w:rsidRPr="00000000">
            <w:fldChar w:fldCharType="begin"/>
            <w:instrText xml:space="preserve"> PAGEREF _heading=h.147csmi03voy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after="0" w:before="60" w:line="240" w:lineRule="auto"/>
            <w:rPr>
              <w:b w:val="1"/>
              <w:bCs w:val="1"/>
              <w:color w:val="000000"/>
              <w:u w:val="none"/>
            </w:rPr>
          </w:pPr>
          <w:hyperlink w:anchor="_heading=h.4v3uxaixz7ra">
            <w:r w:rsidDel="00000000" w:rsidR="00000000" w:rsidRPr="00000000">
              <w:rPr>
                <w:b w:val="1"/>
                <w:bCs w:val="1"/>
                <w:color w:val="000000"/>
                <w:u w:val="none"/>
                <w:rtl w:val="0"/>
              </w:rPr>
              <w:t xml:space="preserve">6. EXCEPTIONS</w:t>
              <w:tab/>
            </w:r>
          </w:hyperlink>
          <w:r w:rsidDel="00000000" w:rsidR="00000000" w:rsidRPr="00000000">
            <w:fldChar w:fldCharType="begin"/>
            <w:instrText xml:space="preserve"> PAGEREF _heading=h.4v3uxaixz7ra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after="0" w:before="60" w:line="240" w:lineRule="auto"/>
            <w:rPr>
              <w:b w:val="1"/>
              <w:bCs w:val="1"/>
              <w:color w:val="000000"/>
              <w:u w:val="none"/>
            </w:rPr>
          </w:pPr>
          <w:hyperlink w:anchor="_heading=h.c81s1jx3a1uo">
            <w:r w:rsidDel="00000000" w:rsidR="00000000" w:rsidRPr="00000000">
              <w:rPr>
                <w:b w:val="1"/>
                <w:bCs w:val="1"/>
                <w:color w:val="000000"/>
                <w:u w:val="none"/>
                <w:rtl w:val="0"/>
              </w:rPr>
              <w:t xml:space="preserve">7. VIOLATIONS &amp; ENFORCEMENT</w:t>
              <w:tab/>
            </w:r>
          </w:hyperlink>
          <w:r w:rsidDel="00000000" w:rsidR="00000000" w:rsidRPr="00000000">
            <w:fldChar w:fldCharType="begin"/>
            <w:instrText xml:space="preserve"> PAGEREF _heading=h.c81s1jx3a1uo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after="0" w:before="60" w:line="240" w:lineRule="auto"/>
            <w:rPr>
              <w:b w:val="1"/>
              <w:bCs w:val="1"/>
              <w:color w:val="000000"/>
              <w:u w:val="none"/>
            </w:rPr>
          </w:pPr>
          <w:hyperlink w:anchor="_heading=h.96qcgdu9jxpc">
            <w:r w:rsidDel="00000000" w:rsidR="00000000" w:rsidRPr="00000000">
              <w:rPr>
                <w:b w:val="1"/>
                <w:bCs w:val="1"/>
                <w:color w:val="000000"/>
                <w:u w:val="none"/>
                <w:rtl w:val="0"/>
              </w:rPr>
              <w:t xml:space="preserve">8. APPROVAL AND ACKNOWLEDGMENT</w:t>
              <w:tab/>
            </w:r>
          </w:hyperlink>
          <w:r w:rsidDel="00000000" w:rsidR="00000000" w:rsidRPr="00000000">
            <w:fldChar w:fldCharType="begin"/>
            <w:instrText xml:space="preserve"> PAGEREF _heading=h.96qcgdu9jxpc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spacing w:after="120" w:before="240" w:line="240" w:lineRule="auto"/>
        <w:rPr>
          <w:vertAlign w:val="baseline"/>
        </w:rPr>
      </w:pPr>
      <w:bookmarkStart w:colFirst="0" w:colLast="0" w:name="_heading=h.n9gp2hprth89" w:id="0"/>
      <w:bookmarkEnd w:id="0"/>
      <w:r w:rsidDel="00000000" w:rsidR="00000000" w:rsidRPr="00000000">
        <w:rPr>
          <w:vertAlign w:val="baseline"/>
          <w:rtl w:val="0"/>
        </w:rPr>
        <w:t xml:space="preserve">1. PURPOSE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the operational processes for verifying the identity of users, devices, and processes before granting access to &lt;Client Organization Name&gt; information systems that process, store, or transmit Controlled Unclassified Information (CUI). The purpose is to ensure that only authenticated entities can access organizational systems, authentication mechanisms are sufficiently strong to prevent unauthorized access and credential compromise, and identity verification maintains the confidentiality, integrity, and availability of CUI and information systems.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supports compliance with CMMC Level 2 requirements and NIST SP 800-171 identification and authentication practices by defining how &lt;Client Organization Name&gt; assigns unique identifiers, implements authentication mechanisms, enforces multifactor authentication, establishes password requirements, protects credentials cryptographically, and manages the lifecycle of user, process, and device identifiers to prevent unauthorized system access and maintain accountability.</w:t>
      </w:r>
    </w:p>
    <w:p w:rsidR="00000000" w:rsidDel="00000000" w:rsidP="00000000" w:rsidRDefault="00000000" w:rsidRPr="00000000" w14:paraId="0000004B">
      <w:pPr>
        <w:pStyle w:val="Heading2"/>
        <w:spacing w:after="120" w:before="240" w:line="240" w:lineRule="auto"/>
        <w:rPr>
          <w:vertAlign w:val="baseline"/>
        </w:rPr>
      </w:pPr>
      <w:bookmarkStart w:colFirst="0" w:colLast="0" w:name="_heading=h.6cca8tlolpbb" w:id="1"/>
      <w:bookmarkEnd w:id="1"/>
      <w:r w:rsidDel="00000000" w:rsidR="00000000" w:rsidRPr="00000000">
        <w:rPr>
          <w:vertAlign w:val="baseline"/>
          <w:rtl w:val="0"/>
        </w:rPr>
        <w:t xml:space="preserve">2. SCOPE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&lt;Client Organization Name&gt; information systems that process, store, or transmit Controlled Unclassified Information (CUI) or provide security protection for such systems. This includes all authentication mechanisms, user accounts, device identifiers, service accounts, and credentials used to access organizational networks, applications, databases, and system resources. This procedure applies to all employees, contractors, third-party service providers, external parties, devices, and automated processes requiring access to organizational information systems, regardless of physical location or access method (local or remote).</w:t>
      </w:r>
    </w:p>
    <w:p w:rsidR="00000000" w:rsidDel="00000000" w:rsidP="00000000" w:rsidRDefault="00000000" w:rsidRPr="00000000" w14:paraId="0000004D">
      <w:pPr>
        <w:pStyle w:val="Heading2"/>
        <w:spacing w:after="120" w:before="240" w:line="240" w:lineRule="auto"/>
        <w:rPr>
          <w:vertAlign w:val="baseline"/>
        </w:rPr>
      </w:pPr>
      <w:bookmarkStart w:colFirst="0" w:colLast="0" w:name="_heading=h.iuq1a5ao3sm3" w:id="2"/>
      <w:bookmarkEnd w:id="2"/>
      <w:r w:rsidDel="00000000" w:rsidR="00000000" w:rsidRPr="00000000">
        <w:rPr>
          <w:vertAlign w:val="baseline"/>
          <w:rtl w:val="0"/>
        </w:rPr>
        <w:t xml:space="preserve">3. DEFINITIONS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Authentication: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 of verifying the identity of a user, device, or process as a prerequisite to allowing access to information system resources.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Authentication Factor: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characteristic or piece of information used to verify identity, categorized as something you know (password), something you have (token, smart card), or something you are (biometric).</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Credential: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used to authenticate an identity, including passwords, tokens, certificates, biometric data, or cryptographic keys.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Cryptographic Hashing: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one-way mathematical function that converts passwords into fixed-length values (hashes) that cannot be reversed to obtain the original password, used for secure password storage.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Device Identifier: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unique designation assigned to a specific device (computer, mobile device, network equipment) to distinguish it from other devices when accessing information systems.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Identifier Reuse Period: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defined timeframe after account termination during which a user identifier cannot be assigned to a different individual to prevent confusion and maintain audit trail integrity.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Inactivity Period: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defined length of time without system access after which a user account is automatically disabled to reduce the risk of unauthorized access through dormant accounts.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Multifactor Authentication (MFA):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authentication method requiring two or more independent factors to verify identity, such as password plus token, password plus biometric, or certificate plus PIN.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Password Complexity: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for password composition including minimum length, character types (uppercase, lowercase, numbers, special characters), and other criteria to resist guessing attacks.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Password History: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number of previous passwords that cannot be reused when a user changes their password, preventing users from cycling back to previously used credentials.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Privileged Account: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user account with elevated permissions allowing administrative functions, system configuration, security control modifications, or access to sensitive data beyond normal user capabilities.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 Identifier: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unique designation assigned to automated processes, services, or applications acting on behalf of users to enable accountability and traceability of system actions.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Replay Attack: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attack where valid authentication data is captured and retransmitted to gain unauthorized access, typically prevented through challenge-response mechanisms or time-based tokens.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Replay-Resistant Authentication: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mechanisms that prevent attackers from capturing and reusing authentication credentials, typically implemented through nonces, timestamps, or cryptographic protocols.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Adding random data to passwords before hashing to ensure identical passwords produce different hash values, preventing precomputed hash attacks (rainbow tables).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Temporary Password: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system-generated or administrator-assigned password intended for initial login only, which must be changed immediately to a permanent user-selected password.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Unique Identifier: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distinctive designation assigned to a single user, process, or device that is not shared with any other entity and persists throughout the identifier's lifecycle.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Identifier: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unique designation (username, user ID, employee ID) assigned to an individual user to distinguish them from all other users accessing information systems.</w:t>
      </w:r>
    </w:p>
    <w:p w:rsidR="00000000" w:rsidDel="00000000" w:rsidP="00000000" w:rsidRDefault="00000000" w:rsidRPr="00000000" w14:paraId="00000060">
      <w:pPr>
        <w:pStyle w:val="Heading2"/>
        <w:spacing w:after="120" w:before="240" w:line="240" w:lineRule="auto"/>
        <w:rPr/>
      </w:pPr>
      <w:bookmarkStart w:colFirst="0" w:colLast="0" w:name="_heading=h.crpamwga02m1" w:id="3"/>
      <w:bookmarkEnd w:id="3"/>
      <w:r w:rsidDel="00000000" w:rsidR="00000000" w:rsidRPr="00000000">
        <w:rPr>
          <w:vertAlign w:val="baseline"/>
          <w:rtl w:val="0"/>
        </w:rPr>
        <w:t xml:space="preserve">4. ROLES AND RESPONSIBILITIES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Identification and Authentication Policy; allocates resources for authentication systems, multifactor authentication solutions, and password management tools.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System Administrator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Configures authentication mechanisms and password policies on systems; implements multifactor authentication solutions; configures replay-resistant authentication protocols; manages privileged account authentication; obscures authentication information during login processes; disables inactive accounts according to policy; creates and manages user, process, and device identifiers; enforces password complexity and reuse requirements.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Defines password complexity, reuse, and inactivity requirements; defines multifactor authentication requirements and scope; oversees authentication system compliance; approves exceptions to authentication policies; investigates authentication-related security incidents; reviews privileged account usage; defines identifier reuse periods and lifecycle management policies.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 Resources (HR) / Office Manager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Notifies IT Administrator of employee terminations, transfers, or extended leave for account reviews; coordinates user identifier creation during employee onboarding; maintains employment status records for identifier lifecycle management; verifies employee identity before account creation.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account creation and access for new employees or contractors; reports employee inactivity or extended absences to IT Administrator; ensures direct reports complete multifactor authentication enrollment; approves access requests for team members.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Creates strong passwords meeting complexity requirements; protects authentication credentials and never shares accounts or passwords; enrolls in and uses multifactor authentication as required; changes temporary passwords immediately upon first login; reports lost, stolen, or compromised credentials immediately to IT Administrator; does not write down passwords or store them insecurely.</w:t>
      </w:r>
    </w:p>
    <w:p w:rsidR="00000000" w:rsidDel="00000000" w:rsidP="00000000" w:rsidRDefault="00000000" w:rsidRPr="00000000" w14:paraId="00000067">
      <w:pPr>
        <w:pStyle w:val="Heading2"/>
        <w:spacing w:after="120" w:before="240" w:line="240" w:lineRule="auto"/>
        <w:rPr>
          <w:vertAlign w:val="baseline"/>
        </w:rPr>
      </w:pPr>
      <w:bookmarkStart w:colFirst="0" w:colLast="0" w:name="_heading=h.xy2kbvamwmw1" w:id="4"/>
      <w:bookmarkEnd w:id="4"/>
      <w:r w:rsidDel="00000000" w:rsidR="00000000" w:rsidRPr="00000000">
        <w:rPr>
          <w:vertAlign w:val="baseline"/>
          <w:rtl w:val="0"/>
        </w:rPr>
        <w:t xml:space="preserve">5. IDENTIFICATION AND AUTHENTICATION PROCEDURES</w:t>
      </w:r>
    </w:p>
    <w:p w:rsidR="00000000" w:rsidDel="00000000" w:rsidP="00000000" w:rsidRDefault="00000000" w:rsidRPr="00000000" w14:paraId="00000068">
      <w:pPr>
        <w:pStyle w:val="Heading3"/>
        <w:spacing w:after="120" w:before="240" w:line="240" w:lineRule="auto"/>
        <w:rPr>
          <w:vertAlign w:val="baseline"/>
        </w:rPr>
      </w:pPr>
      <w:bookmarkStart w:colFirst="0" w:colLast="0" w:name="_heading=h.vzjfcf66aqxz" w:id="5"/>
      <w:bookmarkEnd w:id="5"/>
      <w:r w:rsidDel="00000000" w:rsidR="00000000" w:rsidRPr="00000000">
        <w:rPr>
          <w:vertAlign w:val="baseline"/>
          <w:rtl w:val="0"/>
        </w:rPr>
        <w:t xml:space="preserve">5.1 User, Process, and Device Identification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Identify System Users with Unique Identifiers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assigns a unique user identifier to each individual requiring access to organizational information systems. User identifiers are: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Unique to a single individual and not shared with any other user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Persistent throughout the user's association with the organization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Assigned following standardized naming conventions (e.g., firstname.lastname, first initial + lastname)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Documented in the User Account Registry maintained by IT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creating user identifiers for new employees or contractors: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HR or manager submits an Account Creation Request with individual's name and position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verifies the request is authorized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generates a unique username following organizational standards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verifies the identifier is not currently in use or recently used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creates the user account with the assigned identifier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documents the identifier assignment in the User Account Registry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identifiers are used to: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Authenticate individuals before granting system access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 user actions in audit logs for accountability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 permissions and access rights to specific individuals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Associate files, data, and system objects with specific users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Shared user accounts or generic identifiers (e.g., admin, user, temp) are prohibited for individual user access. All users must have unique identifiers for accountability.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the User Account Registry documenting all assigned user identifiers, associated individuals, account creation dates, and account status.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Identify Processes Acting on Behalf of Users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assigns unique identifiers to processes, services, and applications that act on behalf of users. Process identifiers are used for: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Automated services running on servers (e.g., web services, database services, backup services)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Service accounts used by applications to access databases or other systems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Scheduled tasks or batch jobs performing automated operations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Application-to-application communication and API access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identifiers follow naming conventions distinguishing them from user identifiers, such 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Prefix 'svc_' for service accounts (e.g., svc_backup, svc_webserver)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Prefix 'app_' for application accounts (e.g., app_erp, app_database)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Descriptive names identifying the service or application purpose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documents process identifiers in the Service Account Registry including: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Service account name and identifier</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Purpose and description of the service or application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where the service account is used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Owner or responsible IT personnel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Permissions and access granted to the service account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created and last reviewed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accounts and process identifiers: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not used for interactive user login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Have strong passwords or certificate-based authentication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granted minimum privileges necessary for their function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reviewed quarterly to verify they are still needed and appropriately configured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Identify Devices Accessing Information Systems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assigns unique identifiers to devices accessing organizational information systems. Device identifiers include: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Computer names or hostnames assigned to workstations, laptops, and servers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MAC addresses for network interface cards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serial numbers or asset tags for inventory tracking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Mobile device IDs for smartphones and tablets accessing organizational resources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device identifiers for routers, switches, firewalls, and access points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 identifiers are used to: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 which devices can connect to organizational networks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 device access in network access control (NAC) systems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Associate audit logs and network traffic with specific devices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Enforce device-based access policies and security controls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 device inventory and lifecycle management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a Device Inventory documenting: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identifier (hostname, MAC address, serial number)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type (workstation, laptop, mobile device, server, network equipment)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Assigned user or location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access authorization status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added to inventory and last updated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Devices without assigned identifiers or unknown devices: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denied network access through NAC or firewall rules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Trigger alerts to IT Administrator for investigation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documented as unauthorized access attempts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Must be properly registered and approved before network access is granted</w:t>
      </w:r>
    </w:p>
    <w:p w:rsidR="00000000" w:rsidDel="00000000" w:rsidP="00000000" w:rsidRDefault="00000000" w:rsidRPr="00000000" w14:paraId="000000AB">
      <w:pPr>
        <w:pStyle w:val="Heading3"/>
        <w:spacing w:after="120" w:before="240" w:line="240" w:lineRule="auto"/>
        <w:rPr>
          <w:vertAlign w:val="baseline"/>
        </w:rPr>
      </w:pPr>
      <w:bookmarkStart w:colFirst="0" w:colLast="0" w:name="_heading=h.gmux1nq0xyoo" w:id="6"/>
      <w:bookmarkEnd w:id="6"/>
      <w:r w:rsidDel="00000000" w:rsidR="00000000" w:rsidRPr="00000000">
        <w:rPr>
          <w:vertAlign w:val="baseline"/>
          <w:rtl w:val="0"/>
        </w:rPr>
        <w:t xml:space="preserve">5.2 Authentication of Users, Processes, and Devices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Authenticate Users Before Granting Access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information systems to require authentication before granting user access. Authentication mechanisms include: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Passwords or passphrases that meet complexity requirements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Multi-factor authentication combining password with additional factor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Smart cards or certificates for certificate-based authentication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Biometric authentication where implemented (fingerprint, facial recognition)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Single sign-on (SSO) through organizational authentication services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must authenticate their identity by: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Entering their unique user identifier (username)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their password or other authentication credential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Completing multi-factor authentication if required for their account type or access method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Successfully passing all authentication challenges before system access is granted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Systems verify user authentication by: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Comparing entered credentials against stored authentication data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passwords match stored cryptographic hashes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Validating multi-factor authentication tokens or responses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that accounts are active and not disabled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authentication attempts (successful and failed) for audit purposes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who fail to authenticate successfully: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denied system access after failed authentication attempts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May have their accounts locked after exceeding failed attempt thresholds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Must contact IT Administrator to unlock accounts or reset forgotten passwords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Have failed authentication attempts logged for security monitoring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Authenticate Processes Acting on Behalf of Users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systems to require authentication of automated processes and services before granting system access. Process authentication methods include: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Service account credentials with strong passwords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Certificate-based authentication using X.509 certificates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API keys or tokens for application-to-application authentication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Kerberos or other protocol-based service authentication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accounts and processes authenticate by: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Presenting stored credentials (passwords, certificates, keys) to target systems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service principals and authentication protocols configured by IT Administrator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Authenticating through secure APIs or service interfaces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Operating under the security context of their assigned service identifier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secures process authentication by: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strong, randomly-generated passwords for service accounts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service account credentials securely (encrypted configuration files, credential vaults)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certificate-based authentication where supported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service account use to authorized systems and applications only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service account authentication for anomalies or unauthorized use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5.2.3 Authenticate Devices Accessing Information Systems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device authentication before allowing devices to connect to organizational networks or access information systems. Device authentication mechanisms include: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Access Control (NAC) systems verifying device identity and compliance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802.1X authentication for wired and wireless network connections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Certificate-based device authentication using machine certificates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MAC address filtering on network switches and wireless access points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Mobile Device Management (MDM) enrollment and authentication for mobile devices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Devices authenticate by: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Presenting device certificates during network connection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Authenticating via 802.1X using device credentials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Being registered in NAC systems with authorized device identifiers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Passing compliance checks for security posture (antivirus, patches, encryption)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Enrolling in MDM systems for mobile device authentication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networks to: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Deny access to unauthenticated or unknown devices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Place authenticated devices in appropriate network segments based on device type and authorization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 device authentication attempts and alert on unauthorized access attempts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 logs of device authentication for security auditing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 device re-authentication periodically or after network disconnection</w:t>
      </w:r>
    </w:p>
    <w:p w:rsidR="00000000" w:rsidDel="00000000" w:rsidP="00000000" w:rsidRDefault="00000000" w:rsidRPr="00000000" w14:paraId="000000E7">
      <w:pPr>
        <w:pStyle w:val="Heading3"/>
        <w:spacing w:after="120" w:before="240" w:line="240" w:lineRule="auto"/>
        <w:rPr>
          <w:vertAlign w:val="baseline"/>
        </w:rPr>
      </w:pPr>
      <w:bookmarkStart w:colFirst="0" w:colLast="0" w:name="_heading=h.tnh948g679c1" w:id="7"/>
      <w:bookmarkEnd w:id="7"/>
      <w:r w:rsidDel="00000000" w:rsidR="00000000" w:rsidRPr="00000000">
        <w:rPr>
          <w:vertAlign w:val="baseline"/>
          <w:rtl w:val="0"/>
        </w:rPr>
        <w:t xml:space="preserve">5.3 Multifactor Authentication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Identify and Document Privileged Accounts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identifies and documents all privileged accounts within organizational information systems. Privileged accounts include: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Administrator accounts (Windows Administrator, Linux root, network admin)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Domain administrator or directory service administrative accounts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administrator accounts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administrator accounts with authority to modify security controls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Accounts with elevated permissions for system configuration or CUI access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Emergency or break-glass accounts for system recovery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maintains a Privileged Account Inventory documenting: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Account identifier and system where account exists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of privileged access granted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 or role authorized to use the privileged account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justification for privileged access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Multi-factor authentication status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account was created and last reviewed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Privileged Account Inventory is reviewed quarterly to verify privileged accounts are still needed, appropriately documented, and protected with required authentication controls.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 Implement Multifactor Authentication for Privileged Accounts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multifactor authentication (MFA) for local and network access to privileged accounts. MFA implementation includes: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password plus second authentication factor for all privileged account access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MFA solutions (hardware tokens, software authenticators, smart cards, biometrics)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systems to enforce MFA for privileged authentication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Enrolling privileged users in MFA systems with appropriate authentication factors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local access to privileged accounts (direct console or local login), the IT Administrator: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MFA through smart cards, USB tokens, or biometric readers where technically feasible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Windows to require smart card for administrator authentication where implemented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two-person rule or approval workflows for emergency privileged access if MFA is not technically feasible locally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any technical limitations preventing local MFA and implements compensating controls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network access to privileged accounts (remote or over network), the IT Administrator: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Requires MFA for all remote administrative connections (RDP, SSH, VPN with privileged access)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VPN systems to require MFA before allowing privileged network access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privileged access management (PAM) solutions with MFA integration where feasible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Blocks remote privileged access attempts that do not present valid MFA credentials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MFA for privileged accounts uses authentication factors such as: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Something you know: Password or PIN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Something you have: Hardware token, software authenticator app, smart card, SMS code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Something you are: Biometric (fingerprint, facial recognition) where implemented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Privileged users must enroll in MFA within 30 days of privileged account assignment and complete MFA for every privileged access session.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5.3.3 Implement Multifactor Authentication for Network Access to Non-Privileged Accounts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multifactor authentication for network access to non-privileged user accounts. Network access requiring MFA includes: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VPN connections from remote locations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access to organizational systems from external networks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Web-based access to CUI applications from outside organizational facilities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Cloud service access (email, file sharing, collaboration tools) containing CUI</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deploys MFA solutions for non-privileged users such as: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authenticator apps (Microsoft Authenticator, Google Authenticator, Duo Mobile)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 notifications to registered mobile devices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SMS text message codes where no better option is available (not preferred due to SMS vulnerabilities)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Hardware tokens for users requiring highest security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Biometric authentication on mobile devices accessing organizational resources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enroll in MFA by: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Downloading and installing authenticator app on personal mobile device or using organizational device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Scanning QR code or entering setup key to register device with MFA system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enrollment by completing test authentication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Registering backup authentication method in case primary method is unavailable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Completing enrollment within 30 days of account activation or MFA requirement implementation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accessing systems remotely, users: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Enter their username and password as first factor</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Complete MFA challenge by entering code from authenticator app, approving push notification, or providing second factor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granted network access only after successful MFA verification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Must complete MFA for each new session or after session timeout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who lose MFA devices or cannot complete MFA:</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Contact IT Administrator or helpdesk for assistance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their identity through alternate means (security questions, manager verification, in-person at organizational facilities)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Receive temporary access or MFA reset to re-enroll after identity verification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Have MFA reset events logged for security auditing</w:t>
      </w:r>
    </w:p>
    <w:p w:rsidR="00000000" w:rsidDel="00000000" w:rsidP="00000000" w:rsidRDefault="00000000" w:rsidRPr="00000000" w14:paraId="00000129">
      <w:pPr>
        <w:pStyle w:val="Heading3"/>
        <w:spacing w:after="120" w:before="240" w:line="240" w:lineRule="auto"/>
        <w:rPr>
          <w:vertAlign w:val="baseline"/>
        </w:rPr>
      </w:pPr>
      <w:bookmarkStart w:colFirst="0" w:colLast="0" w:name="_heading=h.5ykdd596sv94" w:id="8"/>
      <w:bookmarkEnd w:id="8"/>
      <w:r w:rsidDel="00000000" w:rsidR="00000000" w:rsidRPr="00000000">
        <w:rPr>
          <w:vertAlign w:val="baseline"/>
          <w:rtl w:val="0"/>
        </w:rPr>
        <w:t xml:space="preserve">5.4 Replay-Resistant Authentication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replay-resistant authentication mechanisms for network account access to prevent authentication replay attacks. Replay-resistant authentication protects both privileged and non-privileged accounts from attackers capturing and reusing authentication credentials.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Replay-resistant authentication mechanisms implemented include: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Kerberos authentication in Active Directory environments providing time-stamped, encrypted tickets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Challenge-response authentication protocols that use one-time challenges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Time-based one-time passwords (TOTP) in MFA that are only valid for short time windows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SSL/TLS with mutual authentication using certificates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SSH with public key authentication and session-specific keys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Protocols that include nonces or timestamps preventing credential reuse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Windows Active Directory environments, the IT Administrator:</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Kerberos authentication is enabled and functioning properly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systems to require Kerberos for network authentication where possible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Monitors for authentication protocol downgrades to less secure methods (NTLM)</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time synchronization across all systems to support Kerberos time-based authentication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Investigates and remediates any NTLM authentication events on critical systems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remote access, the IT Administrator: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VPN solutions using modern authentication protocols with replay resistance (IKEv2, SSL VPN)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Requires time-based MFA tokens that change every 30-60 seconds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SSH to use public key authentication instead of password authentication where feasible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SSL/TLS for web applications with server and client certificate validation where implemented</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monitors authentication systems for: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Authentication protocol downgrades indicating potential attacks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Repeated authentication attempts using identical credentials suggesting replay attacks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Authentication from unusual locations or times following legitimate authentication elsewhere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Suspicious authentication patterns warranting investigation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reviews authentication logs weekly for signs of replay attacks or authentication anomalies and investigates suspicious activity.</w:t>
      </w:r>
    </w:p>
    <w:p w:rsidR="00000000" w:rsidDel="00000000" w:rsidP="00000000" w:rsidRDefault="00000000" w:rsidRPr="00000000" w14:paraId="00000143">
      <w:pPr>
        <w:pStyle w:val="Heading3"/>
        <w:spacing w:after="120" w:before="240" w:line="240" w:lineRule="auto"/>
        <w:rPr>
          <w:vertAlign w:val="baseline"/>
        </w:rPr>
      </w:pPr>
      <w:bookmarkStart w:colFirst="0" w:colLast="0" w:name="_heading=h.ty0ngaj6jri2" w:id="9"/>
      <w:bookmarkEnd w:id="9"/>
      <w:r w:rsidDel="00000000" w:rsidR="00000000" w:rsidRPr="00000000">
        <w:rPr>
          <w:vertAlign w:val="baseline"/>
          <w:rtl w:val="0"/>
        </w:rPr>
        <w:t xml:space="preserve">5.5 Identifier Reuse Prevention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a period within which user identifiers cannot be reused after account termination or deactivation. The identifier reuse period is: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Minimum 2 years for standard user accounts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Minimum 5 years for privileged or administrative accounts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Permanent prohibition on reuse for accounts terminated due to security violations or investigations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Identifier reuse prevention ensures: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Terminated employee identifiers are not reassigned to new employees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 trails remain unambiguous about which individual performed actions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Historical data and file ownership associations remain accurate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of confusion about who accessed systems or data is eliminated</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an employee separates or an account is terminated, the IT Administrator:</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Disables the account immediately upon separation notification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termination date in the User Account Registry</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Marks the identifier as unavailable for reuse until the reuse period expires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Calculates the earliest date the identifier can be reused (termination date + reuse period)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creating a new user account, the IT Administrator:</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Checks the User Account Registry to verify the proposed identifier is not in active use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the identifier has not been used previously within the reuse prevention period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Confirms no conflicts with recently terminated accounts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assigns identifiers that are available and compliant with reuse prevention policy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desired username is unavailable due to reuse prevention: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generates an alternative username following organizational naming standards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Options include adding middle initial, using employee ID, or varying naming format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forces reuse of an identifier before the reuse period expires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maintains records in the User Account Registry indefinitely to support long-term identifier reuse prevention and audit trail integrity.</w:t>
      </w:r>
    </w:p>
    <w:p w:rsidR="00000000" w:rsidDel="00000000" w:rsidP="00000000" w:rsidRDefault="00000000" w:rsidRPr="00000000" w14:paraId="0000015C">
      <w:pPr>
        <w:pStyle w:val="Heading3"/>
        <w:spacing w:after="120" w:before="240" w:line="240" w:lineRule="auto"/>
        <w:rPr>
          <w:vertAlign w:val="baseline"/>
        </w:rPr>
      </w:pPr>
      <w:bookmarkStart w:colFirst="0" w:colLast="0" w:name="_heading=h.jij6kfvekn2h" w:id="10"/>
      <w:bookmarkEnd w:id="10"/>
      <w:r w:rsidDel="00000000" w:rsidR="00000000" w:rsidRPr="00000000">
        <w:rPr>
          <w:vertAlign w:val="baseline"/>
          <w:rtl w:val="0"/>
        </w:rPr>
        <w:t xml:space="preserve">5.6 Identifier Handling and Inactivity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periods of inactivity after which user identifiers are automatically disabled to reduce risk of unauthorized access through dormant accounts. Inactivity periods are: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45 days of inactivity for standard user accounts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30 days of inactivity for privileged accounts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90 days of inactivity for contractor or temporary user accounts (if different from standard)</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systems to track user account activity including:</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Last successful login date and time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Last password change date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Account usage patterns and access frequency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authentication attempts (successful or failed)</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automated account inactivity monitoring by: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Running monthly reports identifying accounts with no activity within the inactivity period</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alerts for accounts approaching the inactivity threshold</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disabling accounts that exceed the inactivity period through scripts or account management tools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Notifying account owners and managers when accounts are disabled due to inactivity</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an account is disabled due to inactivity, the IT Administrator: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the inactivity-based disabling in the User Account Registry</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the account owner and their manager of the account disabling</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the disabled account status until re-activation is requested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Logs the disabling action for audit purposes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re-activate an account disabled for inactivity: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or manager submits an Account Reactivation Request to IT Administrator</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verifies the request is legitimate and authorized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confirms the user still requires system access based on current job duties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re-enables the account after authorization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must change password upon first login after reactivation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Reactivation is documented in the User Account Registry and change logs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reviews inactivity reports monthly and: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Identifies accounts that should be disabled for inactivity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Coordinates with HR and managers to verify employment status of inactive users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Permanently deletes accounts for separated employees that have been inactive and disabled for extended periods (e.g., 1 year)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documentation of inactivity-based account management actions</w:t>
      </w:r>
    </w:p>
    <w:p w:rsidR="00000000" w:rsidDel="00000000" w:rsidP="00000000" w:rsidRDefault="00000000" w:rsidRPr="00000000" w14:paraId="0000017C">
      <w:pPr>
        <w:pStyle w:val="Heading3"/>
        <w:spacing w:after="120" w:before="240" w:line="240" w:lineRule="auto"/>
        <w:rPr>
          <w:vertAlign w:val="baseline"/>
        </w:rPr>
      </w:pPr>
      <w:bookmarkStart w:colFirst="0" w:colLast="0" w:name="_heading=h.y3vlspnwxenw" w:id="11"/>
      <w:bookmarkEnd w:id="11"/>
      <w:r w:rsidDel="00000000" w:rsidR="00000000" w:rsidRPr="00000000">
        <w:rPr>
          <w:vertAlign w:val="baseline"/>
          <w:rtl w:val="0"/>
        </w:rPr>
        <w:t xml:space="preserve">5.7 Password Complexity</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password complexity requirements to ensure passwords are resistant to guessing and brute-force attacks. Password complexity requirements include: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Minimum password length: 14 characters (or 12 characters if higher complexity is enforced)</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 must contain characters from at least 3 of 4 categories: uppercase letters (A-Z), lowercase letters (a-z), numbers (0-9), special characters (!@#$%^&amp;*)</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 cannot contain the user's account name or full name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 cannot consist of common words or easily guessable patterns (e.g., Password1, Qwerty123)</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Passphrases are encouraged (longer passwords with multiple words)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defines password change-of-character requirements specifying:</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Minimum number of characters that must change when creating new password: at least 4 characters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cannot simply append numbers or change only one character in old password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password must be substantially different from previous password</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enforces password complexity requirements by:</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password policies in Active Directory Group Policy or local system policies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password filters or scripts that validate complexity during password creation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applications and databases to enforce organizational password complexity standards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Rejecting password change attempts that do not meet complexity requirements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clear error messages explaining why passwords were rejected and what requirements must be met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users create or change passwords, systems: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 the password against defined complexity requirements in real-time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Reject passwords that do not meet minimum length requirements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Reject passwords lacking required character types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Reject passwords that are too similar to previous passwords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 feedback guiding users to create compliant passwords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provides password guidance to users through:</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awareness training covering password best practices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 creation tips displayed during password change processes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Examples of strong passwords or passphrases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Recommendations to use password managers for generating and storing complex passwords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tests password complexity enforcement quarterly to verify policies are functioning correctly and complexity requirements are being properly enforced on all systems.</w:t>
      </w:r>
    </w:p>
    <w:p w:rsidR="00000000" w:rsidDel="00000000" w:rsidP="00000000" w:rsidRDefault="00000000" w:rsidRPr="00000000" w14:paraId="00000199">
      <w:pPr>
        <w:pStyle w:val="Heading3"/>
        <w:spacing w:after="120" w:before="240" w:line="240" w:lineRule="auto"/>
        <w:rPr>
          <w:vertAlign w:val="baseline"/>
        </w:rPr>
      </w:pPr>
      <w:bookmarkStart w:colFirst="0" w:colLast="0" w:name="_heading=h.uy585xlc5gc1" w:id="12"/>
      <w:bookmarkEnd w:id="12"/>
      <w:r w:rsidDel="00000000" w:rsidR="00000000" w:rsidRPr="00000000">
        <w:rPr>
          <w:vertAlign w:val="baseline"/>
          <w:rtl w:val="0"/>
        </w:rPr>
        <w:t xml:space="preserve">5.8 Password Reuse Prevention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specifies the number of password generations during which passwords cannot be reused. Password history requirements are: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Minimum 24 previous passwords remembered for standard user accounts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cannot reuse any of their last 24 passwords when changing passwords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Password history is maintained throughout account lifecycle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enforces password reuse prevention by:</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password history settings in Active Directory Group Policy or system policies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Maintaining a history of password hashes for each user account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Comparing new passwords against stored password history during password changes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Rejecting password change attempts that match any of the remembered previous passwords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error messages informing users they cannot reuse recent passwords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history is maintained by:</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cryptographic hashes of previous passwords (never storing passwords in plaintext)</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Retaining the specified number of password history entries per user account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removing older password history entries beyond the retention limit</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Protecting password history data with the same security controls as current passwords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users attempt to reuse old passwords, systems: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Compare the new password hash against stored password history hashes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 matches with previously used passwords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Reject the password change with an error message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Prompt the user to create a genuinely new password not in their password history</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monitors password change activities to verify password reuse prevention is functioning and users are not circumventing controls by cycling through passwords.</w:t>
      </w:r>
    </w:p>
    <w:p w:rsidR="00000000" w:rsidDel="00000000" w:rsidP="00000000" w:rsidRDefault="00000000" w:rsidRPr="00000000" w14:paraId="000001AF">
      <w:pPr>
        <w:pStyle w:val="Heading3"/>
        <w:spacing w:after="120" w:before="240" w:line="240" w:lineRule="auto"/>
        <w:rPr>
          <w:vertAlign w:val="baseline"/>
        </w:rPr>
      </w:pPr>
      <w:bookmarkStart w:colFirst="0" w:colLast="0" w:name="_heading=h.4ce6n8t23f0h" w:id="13"/>
      <w:bookmarkEnd w:id="13"/>
      <w:r w:rsidDel="00000000" w:rsidR="00000000" w:rsidRPr="00000000">
        <w:rPr>
          <w:vertAlign w:val="baseline"/>
          <w:rtl w:val="0"/>
        </w:rPr>
        <w:t xml:space="preserve">5.9 Temporary Passwords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creating new user accounts or resetting forgotten passwords, the IT Administrator issues temporary passwords that must be changed immediately upon first login. Temporary password procedures include: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secure, random temporary passwords that meet complexity requirements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using predictable temporary passwords (e.g., Welcome123, Password1)</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accounts to require password change at next logon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Communicating temporary passwords securely to users (never via unencrypted email)</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creates temporary passwords by:</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password generation tools or scripts to create random, complex temporary passwords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Avoiding personal information (names, birthdates) in temporary passwords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the account flag requiring password change at next logon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that a temporary password was issued in the User Account Registry (without recording the actual password)</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Temporary passwords are communicated securely by:</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temporary password to user in person at organizational facilities when feasible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Communicating temporary password via telephone with identity verification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secure password delivery systems or encrypted channels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sending temporary passwords via unencrypted email or SMS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users to confirm receipt and understanding of password change requirement</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with temporary passwords must: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in to the system using the temporary password provided</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Immediately change the temporary password to a permanent, user-selected password</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the new permanent password meets all complexity requirements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Complete the password change on first login before accessing any other system functionality</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Systems enforce temporary password change by:</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Detecting the 'change password at next logon' flag on accounts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Forcing users directly to password change screen upon successful authentication with temporary password</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allowing access to system resources until password is successfully changed</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Validating the new permanent password against all password policy requirements before accepting it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Temporary passwords expire after:</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24 hours if not used for first login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 expiration after successful first login and password change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must request new temporary password if expiration occurs before first use</w:t>
      </w:r>
    </w:p>
    <w:p w:rsidR="00000000" w:rsidDel="00000000" w:rsidP="00000000" w:rsidRDefault="00000000" w:rsidRPr="00000000" w14:paraId="000001CE">
      <w:pPr>
        <w:pStyle w:val="Heading3"/>
        <w:spacing w:after="120" w:before="240" w:line="240" w:lineRule="auto"/>
        <w:rPr>
          <w:vertAlign w:val="baseline"/>
        </w:rPr>
      </w:pPr>
      <w:bookmarkStart w:colFirst="0" w:colLast="0" w:name="_heading=h.vefkfbbuopab" w:id="14"/>
      <w:bookmarkEnd w:id="14"/>
      <w:r w:rsidDel="00000000" w:rsidR="00000000" w:rsidRPr="00000000">
        <w:rPr>
          <w:vertAlign w:val="baseline"/>
          <w:rtl w:val="0"/>
        </w:rPr>
        <w:t xml:space="preserve">5.10 Cryptographically-Protected Passwords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cryptographic protection for passwords in storage to prevent unauthorized retrieval of credentials. Password storage protection includes: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passwords as cryptographic hashes (one-way functions) rather than plaintext or reversible encryption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strong, modern hashing algorithms (SHA-256, bcrypt, PBKDF2, Argon2)</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salting (adding random data before hashing) to defeat rainbow table attacks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storing passwords in plaintext anywhere in systems or databases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Applying multiple iterations of hashing functions (key stretching) to slow brute-force attacks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Windows Active Directory environments, the IT Administrator:</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Relies on Windows native password hashing mechanisms (NTLM hashes stored in Active Directory)</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domain controllers are properly secured with physical and logical access controls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Prevents unauthorized access to Active Directory databases containing password hashes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audit logging of access to domain controller systems and databases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Linux systems, the IT Administrator:</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Stores password hashes in /etc/shadow with restricted file permissions (600, root only)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modern hashing algorithms (SHA-512) configured in PAM (Pluggable Authentication Modules)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multiple hashing rounds to increase computational cost of brute-force attacks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Regularly reviews and updates hashing configurations to use strongest available algorithms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applications and databases, the IT Administrator:</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applications to use strong password hashing for stored credentials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Works with developers to ensure custom applications implement proper password hashing</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Audits application password storage to verify plaintext passwords are not stored</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salting and key stretching in application password storage mechanisms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implements cryptographic protection for passwords in transit to prevent interception during authentication. Password transmission protection includes: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SSL/TLS encryption for all authentication over networks (HTTPS, LDAPS, secure email)</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VPN connections to encrypt authentication credentials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unencrypted protocols that transmit passwords in cleartext (HTTP, Telnet, FTP, unencrypted email)</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remote access solutions encrypt authentication exchanges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certificate validation to prevent man-in-the-middle attacks during encrypted authentication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enforces encrypted transmission by:</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unencrypted authentication protocols at firewalls and network devices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web servers and applications to require HTTPS for authentication pages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VPN or encrypted tunnels for remote access requiring authentication</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network traffic for cleartext authentication attempts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and remediating any detected unencrypted password transmissions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reviews password storage and transmission security annually and after any security incidents involving credential compromise to ensure cryptographic protections remain effective.</w:t>
      </w:r>
    </w:p>
    <w:p w:rsidR="00000000" w:rsidDel="00000000" w:rsidP="00000000" w:rsidRDefault="00000000" w:rsidRPr="00000000" w14:paraId="000001F1">
      <w:pPr>
        <w:pStyle w:val="Heading3"/>
        <w:spacing w:after="120" w:before="240" w:line="240" w:lineRule="auto"/>
        <w:rPr>
          <w:vertAlign w:val="baseline"/>
        </w:rPr>
      </w:pPr>
      <w:bookmarkStart w:colFirst="0" w:colLast="0" w:name="_heading=h.147csmi03voy" w:id="15"/>
      <w:bookmarkEnd w:id="15"/>
      <w:r w:rsidDel="00000000" w:rsidR="00000000" w:rsidRPr="00000000">
        <w:rPr>
          <w:vertAlign w:val="baseline"/>
          <w:rtl w:val="0"/>
        </w:rPr>
        <w:t xml:space="preserve">5.11 Obscure Authentication Feedback</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configures systems to obscure authentication information during the authentication process to prevent unauthorized observation of credentials. Obscured authentication feedback prevents credentials from being:</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Viewed by bystanders looking at user screens (shoulder surfing)</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Captured by cameras or recording devices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Intercepted by screen-sharing or remote viewing without user knowledge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Displayed in authentication logs or error messages in plaintext</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Systems obscure authentication feedback by: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Displaying asterisks (***), dots (•••), or other masking characters instead of typed password characters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echoing passwords to the screen as users type them</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Masking password fields in web forms and application login screens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Hiding password input on mobile device authentication screens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terminal sessions not to display password characters when typed</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Windows systems, the IT Administrator:</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password fields in login prompts display masking characters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Group Policy settings do not disable password masking</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applications to use password input controls that obscure entered text</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Tests that passwords are not displayed in plaintext anywhere in user interface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Linux systems, the IT Administrator:</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password prompts do not echo characters (standard behavior for login and sudo commands)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SSH and remote access to suppress password display during authentication</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terminal applications handle password input securely without displaying characters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web applications, the IT Administrator:</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Configures password form fields with input type 'password' to mask entered text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password masking works in all supported web browsers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password reveal toggles (if present) require explicit user action and re-hide automatically</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Tests that passwords are not visible in browser developer tools or page source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IT Administrator also obscures authentication information in:</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logs and audit logs (passwords are never logged, only authentication attempts and outcomes)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Error messages (failed authentication messages do not reveal password information)</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traffic (passwords are encrypted in transit as covered in cryptographic protection)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Screen captures or remote assistance sessions (authentication prompts are flagged to prevent capture)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are trained to: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 aware of surroundings when entering passwords to prevent shoulder surfing</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privacy screens on laptops and workstations in public areas where feasible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authentication screens are not visible on video calls or screen shares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any situations where passwords are displayed in plaintext to IT Administrator</w:t>
      </w:r>
    </w:p>
    <w:p w:rsidR="00000000" w:rsidDel="00000000" w:rsidP="00000000" w:rsidRDefault="00000000" w:rsidRPr="00000000" w14:paraId="00000215">
      <w:pPr>
        <w:pStyle w:val="Heading2"/>
        <w:spacing w:after="120" w:before="240" w:line="240" w:lineRule="auto"/>
        <w:rPr>
          <w:vertAlign w:val="baseline"/>
        </w:rPr>
      </w:pPr>
      <w:bookmarkStart w:colFirst="0" w:colLast="0" w:name="_heading=h.4v3uxaixz7ra" w:id="16"/>
      <w:bookmarkEnd w:id="16"/>
      <w:r w:rsidDel="00000000" w:rsidR="00000000" w:rsidRPr="00000000">
        <w:rPr>
          <w:vertAlign w:val="baseline"/>
          <w:rtl w:val="0"/>
        </w:rPr>
        <w:t xml:space="preserve">6. EXCEPTIONS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an exception to this procedure must be submitted to the Security Delegate using the Exception Request Form. The request must document: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specific procedure requirement for which an exception is needed</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technical or business justification for the exception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proposed compensating control or alternative approach</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duration for which the exception is requested</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risk assessment and mitigation plan</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reviews exception requests considering security risks, CMMC compliance implications, and authentication strength requirements. Exceptions that significantly weaken authentication controls require Executive Management approval.</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the Exception Log including all justifications, compensating controls, and review dates.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to determine if they remain necessary or if standard authentication procedures can be implemented.</w:t>
      </w:r>
    </w:p>
    <w:p w:rsidR="00000000" w:rsidDel="00000000" w:rsidP="00000000" w:rsidRDefault="00000000" w:rsidRPr="00000000" w14:paraId="0000021F">
      <w:pPr>
        <w:pStyle w:val="Heading2"/>
        <w:spacing w:after="120" w:before="240" w:line="240" w:lineRule="auto"/>
        <w:rPr>
          <w:vertAlign w:val="baseline"/>
        </w:rPr>
      </w:pPr>
      <w:bookmarkStart w:colFirst="0" w:colLast="0" w:name="_heading=h.c81s1jx3a1uo" w:id="17"/>
      <w:bookmarkEnd w:id="17"/>
      <w:r w:rsidDel="00000000" w:rsidR="00000000" w:rsidRPr="00000000">
        <w:rPr>
          <w:vertAlign w:val="baseline"/>
          <w:rtl w:val="0"/>
        </w:rPr>
        <w:t xml:space="preserve">7. VIOLATIONS &amp; ENFORCEMENT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known violations of this procedure should be reported to the Security Delegate immediately. Violations include: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Sharing user accounts, passwords, or authentication credentials with others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weak passwords that do not meet complexity requirements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Reusing passwords or failing to change temporary passwords on first login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Writing down passwords or storing them insecurely (unencrypted files, sticky notes)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Circumventing or disabling multi-factor authentication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report lost, stolen, or compromised authentication credentials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Attempting to access systems with another user's credentials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other deviation from established identification and authentication procedures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of this procedure can result in immediate suspension of system access until the violation is remediated. Depending on severity, violations may also result in disciplinary action in accordance with &lt;Client Organization Name&gt; policies up to and including termination of employment. Sharing credentials or accessing systems with compromised authentication are serious security violations that will be investigated thoroughly and may result in legal action.</w:t>
      </w:r>
    </w:p>
    <w:p w:rsidR="00000000" w:rsidDel="00000000" w:rsidP="00000000" w:rsidRDefault="00000000" w:rsidRPr="00000000" w14:paraId="0000022A">
      <w:pPr>
        <w:pStyle w:val="Heading2"/>
        <w:spacing w:after="120" w:before="240" w:line="240" w:lineRule="auto"/>
        <w:rPr>
          <w:vertAlign w:val="baseline"/>
        </w:rPr>
      </w:pPr>
      <w:bookmarkStart w:colFirst="0" w:colLast="0" w:name="_heading=h.96qcgdu9jxpc" w:id="18"/>
      <w:bookmarkEnd w:id="18"/>
      <w:r w:rsidDel="00000000" w:rsidR="00000000" w:rsidRPr="00000000">
        <w:rPr>
          <w:vertAlign w:val="baseline"/>
          <w:rtl w:val="0"/>
        </w:rPr>
        <w:t xml:space="preserve">8. APPROVAL AND ACKNOWLEDGMENT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personnel with access to organizational information systems are required to read, understand, and acknowledge their compliance with this procedure. Personnel with privileged accounts must acknowledge understanding of multi-factor authentication requirements. Acknowledgment is documented through the organization's training and awareness system or via signed acknowledgment forms maintained by Human Resources.</w:t>
      </w:r>
    </w:p>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2F">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231">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233">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Fonts w:ascii="Calibri" w:cs="Calibri" w:eastAsia="Calibri" w:hAnsi="Calibri"/>
                <w:sz w:val="20"/>
                <w:szCs w:val="20"/>
                <w:rtl w:val="0"/>
              </w:rPr>
              <w:t xml:space="preserve">01/21/2026</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Calibri" w:cs="Calibri" w:eastAsia="Calibri" w:hAnsi="Calibri"/>
                <w:sz w:val="20"/>
                <w:szCs w:val="20"/>
                <w:rtl w:val="0"/>
              </w:rPr>
              <w:t xml:space="preserve">Initial release - Complete Identification and Authentication Procedure</w:t>
            </w:r>
            <w:r w:rsidDel="00000000" w:rsidR="00000000" w:rsidRPr="00000000">
              <w:rPr>
                <w:rtl w:val="0"/>
              </w:rPr>
            </w:r>
          </w:p>
        </w:tc>
        <w:tc>
          <w:tcPr/>
          <w:p w:rsidR="00000000" w:rsidDel="00000000" w:rsidP="00000000" w:rsidRDefault="00000000" w:rsidRPr="00000000" w14:paraId="00000237">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r>
          </w:p>
        </w:tc>
      </w:tr>
      <w:tr>
        <w:trPr>
          <w:cantSplit w:val="0"/>
          <w:tblHeader w:val="0"/>
        </w:trPr>
        <w:tc>
          <w:tcPr/>
          <w:p w:rsidR="00000000" w:rsidDel="00000000" w:rsidP="00000000" w:rsidRDefault="00000000" w:rsidRPr="00000000" w14:paraId="00000248">
            <w:pPr>
              <w:rPr/>
            </w:pP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r>
          </w:p>
        </w:tc>
        <w:tc>
          <w:tcPr/>
          <w:p w:rsidR="00000000" w:rsidDel="00000000" w:rsidP="00000000" w:rsidRDefault="00000000" w:rsidRPr="00000000" w14:paraId="0000024F">
            <w:pPr>
              <w:rPr/>
            </w:pPr>
            <w:r w:rsidDel="00000000" w:rsidR="00000000" w:rsidRPr="00000000">
              <w:rPr>
                <w:rtl w:val="0"/>
              </w:rPr>
            </w:r>
          </w:p>
        </w:tc>
        <w:tc>
          <w:tcPr/>
          <w:p w:rsidR="00000000" w:rsidDel="00000000" w:rsidP="00000000" w:rsidRDefault="00000000" w:rsidRPr="00000000" w14:paraId="00000250">
            <w:pPr>
              <w:rPr/>
            </w:pP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r>
          </w:p>
        </w:tc>
      </w:tr>
      <w:tr>
        <w:trPr>
          <w:cantSplit w:val="0"/>
          <w:tblHeader w:val="0"/>
        </w:trPr>
        <w:tc>
          <w:tcPr/>
          <w:p w:rsidR="00000000" w:rsidDel="00000000" w:rsidP="00000000" w:rsidRDefault="00000000" w:rsidRPr="00000000" w14:paraId="00000252">
            <w:pPr>
              <w:rPr/>
            </w:pP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r>
          </w:p>
        </w:tc>
        <w:tc>
          <w:tcPr/>
          <w:p w:rsidR="00000000" w:rsidDel="00000000" w:rsidP="00000000" w:rsidRDefault="00000000" w:rsidRPr="00000000" w14:paraId="00000255">
            <w:pPr>
              <w:rPr/>
            </w:pP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r>
          </w:p>
        </w:tc>
      </w:tr>
      <w:tr>
        <w:trPr>
          <w:cantSplit w:val="0"/>
          <w:tblHeader w:val="0"/>
        </w:trPr>
        <w:tc>
          <w:tcPr/>
          <w:p w:rsidR="00000000" w:rsidDel="00000000" w:rsidP="00000000" w:rsidRDefault="00000000" w:rsidRPr="00000000" w14:paraId="00000257">
            <w:pPr>
              <w:rPr/>
            </w:pP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r>
          </w:p>
        </w:tc>
        <w:tc>
          <w:tcPr/>
          <w:p w:rsidR="00000000" w:rsidDel="00000000" w:rsidP="00000000" w:rsidRDefault="00000000" w:rsidRPr="00000000" w14:paraId="0000025A">
            <w:pPr>
              <w:rPr/>
            </w:pP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r>
          </w:p>
        </w:tc>
      </w:tr>
      <w:tr>
        <w:trPr>
          <w:cantSplit w:val="0"/>
          <w:tblHeader w:val="0"/>
        </w:trPr>
        <w:tc>
          <w:tcPr/>
          <w:p w:rsidR="00000000" w:rsidDel="00000000" w:rsidP="00000000" w:rsidRDefault="00000000" w:rsidRPr="00000000" w14:paraId="0000025C">
            <w:pPr>
              <w:rPr/>
            </w:pP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r>
          </w:p>
        </w:tc>
        <w:tc>
          <w:tcPr/>
          <w:p w:rsidR="00000000" w:rsidDel="00000000" w:rsidP="00000000" w:rsidRDefault="00000000" w:rsidRPr="00000000" w14:paraId="0000025F">
            <w:pPr>
              <w:rPr/>
            </w:pP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rtl w:val="0"/>
              </w:rPr>
            </w:r>
          </w:p>
        </w:tc>
        <w:tc>
          <w:tcPr/>
          <w:p w:rsidR="00000000" w:rsidDel="00000000" w:rsidP="00000000" w:rsidRDefault="00000000" w:rsidRPr="00000000" w14:paraId="00000262">
            <w:pPr>
              <w:rPr/>
            </w:pP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Version 1.0 | Last Updated: 01/21/2026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Identification and Authentication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uef+YeODxqu5LAtDjEmugUHDg==">CgMxLjAyDmgubjlncDJocHJ0aDg5Mg5oLjZjY2E4dGxvbHBiYjIOaC5pdXExYTVhbzNzbTMyDmguY3JwYW13Z2EwMm0xMg5oLnh5MmtidmFtd213MTIOaC52empmY2Y2NmFxeHoyDmguZ211eDFucTB4eW9vMg5oLnRuaDk0OGc2NzljMTIOaC41eWtkZDU5NnN2OTQyDmgudHkwbmdhajZqcmkyMg5oLmppajZrZnZla24yaDIOaC55M3Zsc3Bud3hlbncyDmgudXk1ODV4bGM1Z2MxMg5oLjRjZTZuOHQyM2YwaDIOaC52ZWZrZmJidW9wYWIyDmguMTQ3Y3NtaTAzdm95Mg5oLjR2M3V4YWl4ejdyYTIOaC5jODFzMWp4M2ExdW8yDmguOTZxY2dkdTlqeHBjOAByITEtNGdDUWxoeTJKMEZwMVJuZnpuSHdaNzBCSjI3Zk1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