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INCIDENT RESPONSE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Incident Response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01/21/2026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01/21/2027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425781993"/>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k3cc3mqfceg4">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_heading=h.k3cc3mqfceg4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5y1ebayvhaus">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_heading=h.5y1ebayvhaus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76sih6vwf5l8">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_heading=h.76sih6vwf5l8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iheilmweq181">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_heading=h.iheilmweq181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bkiomzrslftf">
            <w:r w:rsidDel="00000000" w:rsidR="00000000" w:rsidRPr="00000000">
              <w:rPr>
                <w:b w:val="1"/>
                <w:bCs w:val="1"/>
                <w:color w:val="000000"/>
                <w:u w:val="none"/>
                <w:rtl w:val="0"/>
              </w:rPr>
              <w:t xml:space="preserve">5. INCIDENT RESPONSE PROCEDURES</w:t>
              <w:tab/>
            </w:r>
          </w:hyperlink>
          <w:r w:rsidDel="00000000" w:rsidR="00000000" w:rsidRPr="00000000">
            <w:fldChar w:fldCharType="begin"/>
            <w:instrText xml:space="preserve"> PAGEREF _heading=h.bkiomzrslftf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wjsmpe3lcnz4">
            <w:r w:rsidDel="00000000" w:rsidR="00000000" w:rsidRPr="00000000">
              <w:rPr>
                <w:color w:val="000000"/>
                <w:u w:val="none"/>
                <w:rtl w:val="0"/>
              </w:rPr>
              <w:t xml:space="preserve">5.1 Incident Handling Capability</w:t>
              <w:tab/>
            </w:r>
          </w:hyperlink>
          <w:r w:rsidDel="00000000" w:rsidR="00000000" w:rsidRPr="00000000">
            <w:fldChar w:fldCharType="begin"/>
            <w:instrText xml:space="preserve"> PAGEREF _heading=h.wjsmpe3lcnz4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6lr8zu3j9wop">
            <w:r w:rsidDel="00000000" w:rsidR="00000000" w:rsidRPr="00000000">
              <w:rPr>
                <w:color w:val="000000"/>
                <w:u w:val="none"/>
                <w:rtl w:val="0"/>
              </w:rPr>
              <w:t xml:space="preserve">5.2 Incident Reporting and Documentation</w:t>
              <w:tab/>
            </w:r>
          </w:hyperlink>
          <w:r w:rsidDel="00000000" w:rsidR="00000000" w:rsidRPr="00000000">
            <w:fldChar w:fldCharType="begin"/>
            <w:instrText xml:space="preserve"> PAGEREF _heading=h.6lr8zu3j9wop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xf6jv7ii7pyk">
            <w:r w:rsidDel="00000000" w:rsidR="00000000" w:rsidRPr="00000000">
              <w:rPr>
                <w:color w:val="000000"/>
                <w:u w:val="none"/>
                <w:rtl w:val="0"/>
              </w:rPr>
              <w:t xml:space="preserve">5.3 Incident Response Testing</w:t>
              <w:tab/>
            </w:r>
          </w:hyperlink>
          <w:r w:rsidDel="00000000" w:rsidR="00000000" w:rsidRPr="00000000">
            <w:fldChar w:fldCharType="begin"/>
            <w:instrText xml:space="preserve"> PAGEREF _heading=h.xf6jv7ii7pyk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rPr>
              <w:b w:val="1"/>
              <w:bCs w:val="1"/>
              <w:color w:val="000000"/>
              <w:u w:val="none"/>
            </w:rPr>
          </w:pPr>
          <w:hyperlink w:anchor="_heading=h.ljt28un3tbm6">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_heading=h.ljt28un3tbm6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rPr>
              <w:b w:val="1"/>
              <w:bCs w:val="1"/>
              <w:color w:val="000000"/>
              <w:u w:val="none"/>
            </w:rPr>
          </w:pPr>
          <w:hyperlink w:anchor="_heading=h.affgjmx4b5gd">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_heading=h.affgjmx4b5gd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rPr>
              <w:b w:val="1"/>
              <w:bCs w:val="1"/>
              <w:color w:val="000000"/>
              <w:u w:val="none"/>
            </w:rPr>
          </w:pPr>
          <w:hyperlink w:anchor="_heading=h.zey3x2ikq9ap">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_heading=h.zey3x2ikq9ap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after="120" w:before="240" w:line="240" w:lineRule="auto"/>
        <w:rPr>
          <w:vertAlign w:val="baseline"/>
        </w:rPr>
      </w:pPr>
      <w:bookmarkStart w:colFirst="0" w:colLast="0" w:name="_heading=h.k3cc3mqfceg4" w:id="0"/>
      <w:bookmarkEnd w:id="0"/>
      <w:r w:rsidDel="00000000" w:rsidR="00000000" w:rsidRPr="00000000">
        <w:rPr>
          <w:vertAlign w:val="baseline"/>
          <w:rtl w:val="0"/>
        </w:rPr>
        <w:t xml:space="preserve">1. PURPOSE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detecting, reporting, assessing, responding to, and recovering from security incidents affecting &lt;Client Organization Name&gt; information systems that process, store, or transmit Controlled Unclassified Information (CUI). The purpose is to ensure security incidents are handled promptly and effectively to minimize business impact, preserve forensic evidence, contain threats and prevent escalation, restore normal operations in a timely manner, and implement corrective actions to prevent recurrence of similar incidents.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incident response practices by defining how &lt;Client Organization Name&gt; establishes incident handling capabilities, implements the incident response lifecycle (preparation, detection, analysis, containment, eradication, recovery), documents and tracks incidents, reports incidents to required authorities and organizational officials, and tests incident response capabilities through exercises to maintain readiness and continuous improvement.</w:t>
      </w:r>
    </w:p>
    <w:p w:rsidR="00000000" w:rsidDel="00000000" w:rsidP="00000000" w:rsidRDefault="00000000" w:rsidRPr="00000000" w14:paraId="0000003F">
      <w:pPr>
        <w:pStyle w:val="Heading2"/>
        <w:spacing w:after="120" w:before="240" w:line="240" w:lineRule="auto"/>
        <w:rPr>
          <w:vertAlign w:val="baseline"/>
        </w:rPr>
      </w:pPr>
      <w:bookmarkStart w:colFirst="0" w:colLast="0" w:name="_heading=h.5y1ebayvhaus" w:id="1"/>
      <w:bookmarkEnd w:id="1"/>
      <w:r w:rsidDel="00000000" w:rsidR="00000000" w:rsidRPr="00000000">
        <w:rPr>
          <w:vertAlign w:val="baseline"/>
          <w:rtl w:val="0"/>
        </w:rPr>
        <w:t xml:space="preserve">2. SCOPE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security incidents affecting &lt;Client Organization Name&gt; information systems that process, store, or transmit Controlled Unclassified Information (CUI) or provide security protection for such systems. Covered incidents include unauthorized access attempts, malware infections, data breaches or CUI exposure, denial of service attacks, insider threats, physical security breaches affecting systems, lost or stolen devices containing CUI, social engineering or phishing attacks, and any events threatening the confidentiality, integrity, or availability of organizational information. This procedure applies to all personnel who detect, report, analyze, or respond to security incidents including employees, contractors, IT staff, security personnel, and incident response team members.</w:t>
      </w:r>
    </w:p>
    <w:p w:rsidR="00000000" w:rsidDel="00000000" w:rsidP="00000000" w:rsidRDefault="00000000" w:rsidRPr="00000000" w14:paraId="00000041">
      <w:pPr>
        <w:pStyle w:val="Heading2"/>
        <w:spacing w:after="120" w:before="240" w:line="240" w:lineRule="auto"/>
        <w:rPr>
          <w:vertAlign w:val="baseline"/>
        </w:rPr>
      </w:pPr>
      <w:bookmarkStart w:colFirst="0" w:colLast="0" w:name="_heading=h.76sih6vwf5l8" w:id="2"/>
      <w:bookmarkEnd w:id="2"/>
      <w:r w:rsidDel="00000000" w:rsidR="00000000" w:rsidRPr="00000000">
        <w:rPr>
          <w:vertAlign w:val="baseline"/>
          <w:rtl w:val="0"/>
        </w:rPr>
        <w:t xml:space="preserve">3. DEFINITIONS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Containment: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Actions taken to limit the scope and magnitude of a security incident by preventing it from spreading to additional systems or causing further damage.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Eradication: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removing the threat actor, malware, unauthorized access, or root cause from affected systems after containment.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Forensic Evidence: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or physical information collected during incident response that may be used to understand the incident, identify the attacker, or support legal proceedings.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Detection: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identifying potential security incidents through monitoring, alerting, user reports, or other observation methods.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Handler: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member of the incident response team responsible for coordinating, analyzing, and responding to security incidents.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Response Capability: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organizational structures, processes, tools, and trained personnel required to effectively handle security incidents from detection through recovery.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Response Lifecycle: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phases of incident response: Preparation, Detection and Analysis, Containment Eradication and Recovery, and Post-Incident Activity.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Response Team: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designated group of individuals with defined roles and responsibilities for responding to security incidents (may be formal or ad-hoc).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Severity: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classification of incident impact and urgency used to prioritize response efforts (typically Critical, High, Medium, Low).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Post-Incident Review: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analysis conducted after incident resolution to document lessons learned, identify process improvements, and prevent recurrence.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Recovery: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restoring affected systems, services, and data to normal operations following incident containment and eradication.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Root Cause Analysis: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systematic process to identify the fundamental reason an incident occurred, addressing underlying issues rather than symptoms.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Incident: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event that threatens or violates the security policy of an information system, potentially affecting the confidentiality, integrity, or availability of CUI or systems.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Event: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observable occurrence in a system or network that may or may not be a security incident (requires analysis to determine if incident response is needed).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Tabletop Exercise: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discussion-based incident response test where team members walk through simulated incident scenarios without actual system interaction.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Threat Actor: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individual, group, or organization responsible for or attempting a security incident or attack.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Timeline of Events: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chronological record of incident activities including detection time, actions taken, and resolution, used for documentation and analysis.</w:t>
      </w:r>
    </w:p>
    <w:p w:rsidR="00000000" w:rsidDel="00000000" w:rsidP="00000000" w:rsidRDefault="00000000" w:rsidRPr="00000000" w14:paraId="00000053">
      <w:pPr>
        <w:pStyle w:val="Heading2"/>
        <w:spacing w:after="120" w:before="240" w:line="240" w:lineRule="auto"/>
        <w:rPr>
          <w:vertAlign w:val="baseline"/>
        </w:rPr>
      </w:pPr>
      <w:bookmarkStart w:colFirst="0" w:colLast="0" w:name="_heading=h.iheilmweq181"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Incident Response Policy and allocates resources for incident response capabilities; receives notification of Critical and High severity incidents; authorizes major incident response actions including system shutdowns, external notifications, and incident-related expenditures; supports incident response team authority and decisions.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(Incident Response Lead)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Establishes and maintains incident response capability; leads incident detection, analysis, containment, eradication, and recovery activities; makes incident severity determinations; authorizes containment and recovery actions; coordinates incident response team activities; tracks and documents all security incidents; identifies reporting requirements and notification recipients; reports incidents to external authorities and organizational officials; conducts post-incident reviews; conducts incident response testing and exercises; maintains incident response documentation and procedures.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Monitors systems and security tools for potential incidents; assists with incident detection through log analysis and alerting; participates in incident analysis and forensic evidence collection; implements technical containment measures (isolating systems, blocking IPs, disabling accounts); performs system recovery actions (rebuilding systems, restoring from backups, applying patches); documents technical actions taken during incidents; participates in incident response testing and exercises.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 Response Team Members (as designated)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Responds to assigned incidents according to designated role (technical analysis, communications, legal, HR); performs assigned incident response tasks under coordination of Incident Response Lead; documents actions and observations during incident response; participates in post-incident reviews; attends incident response training and exercises; maintains readiness for incident response activation.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Resources / Legal Counsel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Advises on personnel-related incidents including insider threats and policy violations; coordinates legal aspects of incident response including evidence handling and external notifications; supports communication strategies for significant incidents; advises on employment actions following security incidents.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direct reports understand incident reporting procedures; immediately reports suspected incidents to Security Delegate or IT Administrator; supports incident response by making personnel available and prioritizing response activities; communicates incident status to team members as appropriate.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Immediately reports suspected security incidents through established reporting channels (email, phone, ticketing system); preserves evidence by not tampering with affected systems or deleting suspicious files; follows incident response instructions from incident response team; cooperates with incident investigations and provides requested information; does not discuss incidents externally without authorization.</w:t>
      </w:r>
    </w:p>
    <w:p w:rsidR="00000000" w:rsidDel="00000000" w:rsidP="00000000" w:rsidRDefault="00000000" w:rsidRPr="00000000" w14:paraId="0000005B">
      <w:pPr>
        <w:pStyle w:val="Heading2"/>
        <w:spacing w:after="120" w:before="240" w:line="240" w:lineRule="auto"/>
        <w:rPr>
          <w:vertAlign w:val="baseline"/>
        </w:rPr>
      </w:pPr>
      <w:bookmarkStart w:colFirst="0" w:colLast="0" w:name="_heading=h.bkiomzrslftf" w:id="4"/>
      <w:bookmarkEnd w:id="4"/>
      <w:r w:rsidDel="00000000" w:rsidR="00000000" w:rsidRPr="00000000">
        <w:rPr>
          <w:vertAlign w:val="baseline"/>
          <w:rtl w:val="0"/>
        </w:rPr>
        <w:t xml:space="preserve">5. INCIDENT RESPONSE PROCEDURES</w:t>
      </w:r>
    </w:p>
    <w:p w:rsidR="00000000" w:rsidDel="00000000" w:rsidP="00000000" w:rsidRDefault="00000000" w:rsidRPr="00000000" w14:paraId="0000005C">
      <w:pPr>
        <w:pStyle w:val="Heading3"/>
        <w:spacing w:after="120" w:before="240" w:line="240" w:lineRule="auto"/>
        <w:rPr>
          <w:vertAlign w:val="baseline"/>
        </w:rPr>
      </w:pPr>
      <w:bookmarkStart w:colFirst="0" w:colLast="0" w:name="_heading=h.wjsmpe3lcnz4" w:id="5"/>
      <w:bookmarkEnd w:id="5"/>
      <w:r w:rsidDel="00000000" w:rsidR="00000000" w:rsidRPr="00000000">
        <w:rPr>
          <w:vertAlign w:val="baseline"/>
          <w:rtl w:val="0"/>
        </w:rPr>
        <w:t xml:space="preserve">5.1 Incident Handling Capability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Establish Operational Incident Handling Capability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establishes an operational incident handling capability for &lt;Client Organization Name&gt; to respond effectively to security incidents. The incident handling capability includes: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Team with designated roles and responsibilities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Plan documenting procedures for each phase of incident response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 channels for reporting and coordinating incident response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Tools and resources for incident detection, analysis, and response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relationships with law enforcement, incident response vendors, and authorities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for personnel on incident detection and reporting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designates an Incident Response Team including: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Lead (typically Security Delegate)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IT/System Administrators for technical response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Communications coordinator for stakeholder notifications (may be HR/Office Manager)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Legal/HR advisor for personnel and legal matters (as needed)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consultants or managed security service providers (if engaged)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small organizations without dedicated security staff, the incident response team may consist of:</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serving as Incident Response Lead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incident response consultant on retainer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management or executive management as decision authority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managed security service provider (MSSP) for detection and initial analysis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Incident Response Plan documenting: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team structure and contact information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classification and severity levels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Procedures for each phase of incident response lifecycle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 and escalation procedures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reporting requirements and contacts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collection and preservation procedures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Tools and resources available for incident response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establishes incident reporting channels: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Primary: Email to security@organization.com or IT helpdesk</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Secondary: Phone call to Security Delegate or IT Administrator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Tertiary: Incident reporting form on intranet or through ticketing system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After-hours emergency contact information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Incident Response Plan is reviewed and updated annually or after significant incidents or organizational changes.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Preparation Activities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ensures incident response preparation activities are performed to maintain readiness for security incidents. Preparation activities include: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the Incident Response Plan with current procedures and contact information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incident response team members on their roles and responsibilities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and maintaining security monitoring tools (SIEM, antivirus, IDS/IPS, log collection)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baseline system and network behavior for anomaly detection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incident response toolkit (forensic tools, clean OS media, network cables, external drives)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system configurations and network diagrams for incident analysis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relationships with external parties (law enforcement, legal counsel, incident response vendors)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backup systems and processes are functioning for recovery purposes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prepares technical capabilities for incident response by: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centralized logging and log retention for incident analysis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security monitoring and alerting on critical systems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up-to-date system inventories and network documentation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security tools (antivirus, EDR, vulnerability scanners) are operational and current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administrative credentials and access procedures for emergency response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backup and restore procedures for incident recovery scenarios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prepares organizational capabilities by: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incident response awareness training to all personnel during onboarding and annually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Publishing incident reporting procedures and contact information on intranet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annual incident response tabletop exercises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external contacts list including cyber insurance, legal counsel, incident response vendors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and updating incident notification procedures and templates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compliance with CUI incident reporting requirements (DFARS 252.204-7012, 72 hours to DoD)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Detection Activities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and IT Administrator implement detection activities to identify potential security incidents. Detection methods include: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monitoring and alerting from security tools (SIEM, antivirus, IDS/IPS, firewalls)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review and analysis for suspicious activities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of suspicious emails, system behavior, or unauthorized access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 results identifying exploitation attempts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traffic analysis identifying anomalous communications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notifications (vendors, security researchers, law enforcement)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reports or dark web monitoring indicating organizational compromise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for indicators of potential incidents including: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Multiple failed authentication attempts or account lockouts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Antivirus or EDR alerts for malware detection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or IDS alerts for suspicious network traffic</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Unexpected outbound connections or data transfers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Unusual system resource usage or performance degradation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changes to system files or configurations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Creation of unauthorized user accounts or privilege escalations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attempts to systems or data outside normal business hours or patterns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potential security events are detected, the IT Administrator or monitoring system: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Generates alert or notification to Security Delegate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initial detection including time, source, and observed indicators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Preserves relevant log data and evidence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preliminary analysis to determine if event warrants incident response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to Security Delegate for incident declaration and response coordination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report suspected incidents by: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Security Delegate or IT Administrator immediately through established reporting channels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Describing what was observed including suspicious emails, pop-ups, slow systems, unauthorized access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Preserving evidence by not deleting files or rebooting systems without instruction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time of observation and any actions taken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with additional information as requested by incident response team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Analysis Activities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receiving a potential incident report or detection alert, the Security Delegate performs analysis activities to determine if a security incident has occurred and assess its scope and severity. Analysis activities include: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the incident by confirming security event is not a false positive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incident scope (affected systems, data, and users)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Classifying incident type (malware, unauthorized access, data breach, denial of service, etc.)</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incident severity based on impact to confidentiality, integrity, and availability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root cause and attack vector if possible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if CUI was affected or exposed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findings in Incident Response Log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classifies incident severity as: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CUI breach confirmed, widespread system compromise, active data exfiltration, or critical system outage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Likely CUI exposure, significant system compromise, or major service disruption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Confirmed security incident with limited scope, no CUI exposure, or moderate impact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Minor security event, attempted attack blocked, or policy violation with minimal risk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techniques employed include: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analysis across affected systems and security tools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traffic analysis using packet captures or flow data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analysis (file hashing, sandbox analysis, reverse engineering)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Memory analysis on affected systems if advanced persistence is suspected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Timeline reconstruction of attacker activities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Indicator of Compromise (IOC) identification and correlation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research on attacker tactics, techniques, and procedures (TTPs)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analysis findings including: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timeline with detection time, user report time, and analysis start time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applications, and data repositories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Confirmed or suspected attack vector and root cause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Indicators of compromise (malicious IPs, file hashes, domains, accounts used)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collected (log files, malware samples, screenshots, memory dumps)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Preliminary impact assessment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Recommended containment and remediation actions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analysis, the Security Delegate determines: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incident declaration is warranted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severity level</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for escalation to Executive Management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for external assistance (consultants, law enforcement)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Containment strategy and immediate actions required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requirements to external authorities or organizational officials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 Containment Activities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confirming a security incident, the Security Delegate coordinates containment activities to limit the scope and prevent further damage. Containment strategies vary based on incident type and severity but generally include: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Short-term containment: Immediate actions to stop the incident from spreading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Long-term containment: Temporary fixes allowing systems to continue operating while permanent solutions are developed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preservation: Ensuring forensic evidence is collected before containment actions destroy it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containment actions include: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isolation: Disconnecting affected systems from network or moving to isolated VLAN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 disabling: Disabling compromised user accounts or removing from privileged groups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blocking: Blocking malicious IP addresses at firewall or implementing blacklists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quarantine: Isolating infected files or systems until malware can be removed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resets: Forcing password changes for affected accounts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shutdown: Stopping affected services or applications to prevent exploitation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 blocking: Preventing outbound connections to command-and-control servers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malware incidents, the IT Administrator: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Isolates infected systems from network to prevent malware spread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Captures forensic images before remediation if resources permit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and blocks malware indicators at network perimeter and endpoints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other systems for signs of lateral spread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or quarantines malicious files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Applies security patches addressing vulnerabilities exploited by malware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unauthorized access incidents, the Security Delegate: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compromised accounts immediately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Forces password reset for affected users and related privileged accounts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and removes unauthorized access or backdoors created by attacker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Analyzes logs to determine full extent of unauthorized access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additional monitoring on affected systems and accounts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Considers whether to observe attacker activity before complete containment (with management approval and legal guidance)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data breach or CUI exposure incidents, the Security Delegate: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all CUI that was or may have been exposed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Stops ongoing data exfiltration by blocking attacker access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exactly what data was accessed or exfiltrated based on log analysis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additional access controls on CUI data repositories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Preserves evidence for potential notification requirements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notification procedures per DFARS 252.204-7012 (72 hours to DoD for CUI breach)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all containment actions including: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actions taken and who performed them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each containment action was implemented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and accounts affected by containment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Effectiveness of containment measures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unintended consequences of containment actions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 Eradication and Recovery Activities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Following successful containment, the Security Delegate coordinates eradication activities to remove the threat and root cause from affected systems. Eradication activities include: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malware, backdoors, and attacker tools from systems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Deleting unauthorized accounts created by attackers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Closing vulnerabilities exploited during the attack</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unauthorized configuration changes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attacker persistence mechanisms are eliminated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systems are clean before restoration to production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performs eradication by: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Running comprehensive malware scans with updated signatures on affected systems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Rebuilding severely compromised systems from known-good backups or clean OS installation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all security patches and configuration hardening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Changing passwords for all accounts that may have been compromised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or reimaging systems where attacker maintained extended access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updated security policies addressing incident root cause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additional security controls to prevent recurrence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eradication, the IT Administrator performs recovery activities to restore affected systems to normal operation: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Restoring systems from clean backups if systems were rebuilt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Restoring data from backups after verifying backups are not infected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Reconnecting systems to production network with enhanced monitoring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system functionality and user access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security controls are operational (antivirus, logging, access controls)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restored systems closely for signs of reinfection or continued compromise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is performed in phases: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Phase 1: Restore critical systems necessary for business operations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Phase 2: Validate restored systems are functioning correctly without signs of compromise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Phase 3: Restore remaining affected systems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Phase 4: Return to normal operations with lessons learned implemented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validates successful recovery by: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no indicators of compromise remain on recovered systems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security monitoring and controls are functioning on recovered systems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period of time (e.g., 72 hours) to detect any recurrence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Obtaining confirmation from users that systems are functioning normally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recovery completion and return to normal operations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5.1.7 User Response Activities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ensures users affected by security incidents receive appropriate guidance and support. User response activities include: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incident status and required user actions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instructions for users on affected systems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Answering user questions about incident impact and timeline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Guiding users through password changes or account recovery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Advising users on identifying and reporting similar incidents in the future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users are affected by incidents, the Security Delegate: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affected users promptly about the incident impact to their accounts or systems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clear instructions on actions users must take (e.g., change passwords, verify no unauthorized access)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Explains any temporary restrictions or system unavailability during response and recovery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Advises users on how to identify similar threats in the future (e.g., phishing email characteristics)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user communications for incident record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phishing or social engineering incidents, the Security Delegate: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notifies users who received or interacted with malicious communications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examples of the phishing email or social engineering attempt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Instructs users on how to identify similar attacks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Requests users report if they clicked links, opened attachments, or provided credentials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account monitoring or password resets for users who may have been compromised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Considers organization-wide security awareness communication if attack was widespread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insider threat or policy violation incidents involving personnel actions: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coordinates with HR and management on appropriate communications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confidentiality of investigation is maintained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users with process for raising concerns or disputes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all communications regarding personnel-related incidents</w:t>
      </w:r>
    </w:p>
    <w:p w:rsidR="00000000" w:rsidDel="00000000" w:rsidP="00000000" w:rsidRDefault="00000000" w:rsidRPr="00000000" w14:paraId="0000013C">
      <w:pPr>
        <w:pStyle w:val="Heading3"/>
        <w:spacing w:after="120" w:before="240" w:line="240" w:lineRule="auto"/>
        <w:rPr>
          <w:vertAlign w:val="baseline"/>
        </w:rPr>
      </w:pPr>
      <w:bookmarkStart w:colFirst="0" w:colLast="0" w:name="_heading=h.6lr8zu3j9wop" w:id="6"/>
      <w:bookmarkEnd w:id="6"/>
      <w:r w:rsidDel="00000000" w:rsidR="00000000" w:rsidRPr="00000000">
        <w:rPr>
          <w:vertAlign w:val="baseline"/>
          <w:rtl w:val="0"/>
        </w:rPr>
        <w:t xml:space="preserve">5.2 Incident Reporting and Documentation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Track and Document Security Incidents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tracks all security incidents in the Incident Response Log. The Incident Response Log documents: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ID number and incident title/description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incident was detected and reported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incident was detected (automated alert, user report, external notification)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type and severity level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users, and data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CUI was involved or exposed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Timeline of response activities and actions taken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involved in incident response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resolution date and resolution summary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Lessons learned and corrective actions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incident, the Security Delegate maintains detailed incident documentation including: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 detection report and analysis findings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collected (log files, screenshots, file hashes, network captures)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Containment actions taken with timestamps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Communications sent to management, users, and external parties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Recovery actions and validation results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Post-incident review findings and improvement recommendations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Final incident report summarizing the incident lifecycle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Incident documentation is maintained in: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Log (spreadsheet or database) with summary of all incidents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incident folders containing detailed notes, evidence, and communications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storage location with restricted access (only incident response team and management)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Retention period of at least 7 years per audit and compliance requirements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generates monthly Incident Summary Reports for management documenting: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Number and types of incidents occurring during the month</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severity distribution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Average time to detect and respond to incidents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CUI-related incidents and notifications made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Trends or patterns in incident types or attack vectors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for security improvements based on incident patterns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Identify Reporting Requirements and Notify Authorities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external authorities and organizational officials to whom security incidents must be reported. Reporting requirements include: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Department of Defense (DoD): CUI breaches must be reported within 72 hours per DFARS 252.204-7012</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FBI Cyber Division or Local FBI Office: For significant cyber incidents, especially with national security implications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US-CERT: For incidents affecting federal systems or critical infrastructure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Cyber Insurance Provider: If organization has cyber liability insurance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Legal Counsel: For incidents with legal implications or potential litigation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Management: For Critical and High severity incidents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Customers or Partners: If their data was compromised per contractual requirements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Incident Notification Contact List documenting: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Entity or official requiring notification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Notification trigger criteria (incident types, severity levels, CUI involvement)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Notification timeframe (immediately, 24 hours, 72 hours)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Notification method (phone, email, web portal, formal letter)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information (phone numbers, email addresses, web portal URLs)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Notification content requirements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CUI-related incidents, the Security Delegate: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within 24 hours whether incident involves CUI breach or potential CUI exposure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to DoD via DoD Cyber Crime Center (DC3) portal within 72 hours of incident discovery if CUI affected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required information in DoD notification: contract number, description of CUI affected, incident summary, timeline, containment actions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DoD notification submission with confirmation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follow-up reports to DoD as investigation progresses or additional information becomes available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Critical severity incidents, the Security Delegate: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notifies Executive Management via phone call followed by email summary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initial assessment of impact, affected systems, and response actions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management approval for significant response actions (system shutdowns, external notifications, vendor engagement)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regular status updates (at least daily) until incident is resolved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Conducts post-incident briefing with Executive Management on lessons learned and recommendations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notifies organizational officials including: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Management: For Critical and High severity incidents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Management: For all incidents affecting IT systems or requiring IT response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For incidents involving personnel policy violations or insider threats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Legal Counsel: For incidents with legal, regulatory, or contractual implications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Business Units: When specific departments or users are significantly impacted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incident notifications are documented in the Incident Response Log including date/time notification sent, recipient, method, and any responses received.</w:t>
      </w:r>
    </w:p>
    <w:p w:rsidR="00000000" w:rsidDel="00000000" w:rsidP="00000000" w:rsidRDefault="00000000" w:rsidRPr="00000000" w14:paraId="00000180">
      <w:pPr>
        <w:pStyle w:val="Heading3"/>
        <w:spacing w:after="120" w:before="240" w:line="240" w:lineRule="auto"/>
        <w:rPr>
          <w:vertAlign w:val="baseline"/>
        </w:rPr>
      </w:pPr>
      <w:bookmarkStart w:colFirst="0" w:colLast="0" w:name="_heading=h.xf6jv7ii7pyk" w:id="7"/>
      <w:bookmarkEnd w:id="7"/>
      <w:r w:rsidDel="00000000" w:rsidR="00000000" w:rsidRPr="00000000">
        <w:rPr>
          <w:vertAlign w:val="baseline"/>
          <w:rtl w:val="0"/>
        </w:rPr>
        <w:t xml:space="preserve">5.3 Incident Response Testing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tests the incident response capability annually through exercises, simulations, or tabletop scenarios to verify effectiveness of procedures, personnel readiness, and coordination mechanisms. Testing objectives include: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incident response procedures are current and effective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incident response team members understand their roles and responsibilities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communication channels and escalation procedures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gaps or weaknesses in incident response capability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Practicing coordination between technical, communications, and management personnel</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decision-making processes during incidents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organizational readiness for different incident types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Incident response testing methods include: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Tabletop exercises: Discussion-based scenarios where team walks through incident response without hands-on activities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Simulation exercises: Practice incidents in test environment with hands-on technical response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 team exercises: Authorized simulated attacks to test detection and response capabilities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Component testing: Focused testing of specific incident response elements (e.g., backup restoration, notification procedures)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annual tabletop exercise by: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Developing realistic incident scenario based on organizational threats (e.g., ransomware attack, CUI data breach, insider threat)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Inviting incident response team members and key stakeholders to participate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Presenting scenario and walking through response actions step-by-step</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Asking participants how they would respond at each stage of incident lifecycle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decisions that would need to be made and information required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Discussing notification requirements and communication approaches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lessons learned and improvement recommendations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Tabletop exercise scenarios should cover:</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Ransomware attack affecting critical systems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data breach requiring DoD notification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Phishing campaign compromising user credentials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Insider threat or malicious employee activity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Denial of service attack disrupting operations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Lost or stolen laptop containing CUI</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Supply chain compromise through third-party vendor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each incident response test, the Security Delegate: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exercise date, participants, scenario, and findings in Incident Response Testing Log</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strengths and weaknesses in incident response capability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Develops action items to address identified gaps or improvement opportunities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Incident Response Plan based on lessons learned from exercise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Assigns responsibility and timelines for implementing improvements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exercise findings and improvement actions to Executive Management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tracks improvement actions from testing including: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identified gap or weakness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Recommended corrective action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 for implementation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 completion date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Implementation status and completion date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Validation that improvement was effective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to formal annual testing, the Security Delegate: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Conducts post-incident reviews after real incidents to identify improvements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Incorporates lessons learned from real incidents into Incident Response Plan updates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ad-hoc incident response training when new team members join or procedures change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industry incident reports and emerging threats to update scenarios and procedures</w:t>
      </w:r>
    </w:p>
    <w:p w:rsidR="00000000" w:rsidDel="00000000" w:rsidP="00000000" w:rsidRDefault="00000000" w:rsidRPr="00000000" w14:paraId="000001B1">
      <w:pPr>
        <w:pStyle w:val="Heading2"/>
        <w:spacing w:after="120" w:before="240" w:line="240" w:lineRule="auto"/>
        <w:rPr>
          <w:vertAlign w:val="baseline"/>
        </w:rPr>
      </w:pPr>
      <w:bookmarkStart w:colFirst="0" w:colLast="0" w:name="_heading=h.ljt28un3tbm6" w:id="8"/>
      <w:bookmarkEnd w:id="8"/>
      <w:r w:rsidDel="00000000" w:rsidR="00000000" w:rsidRPr="00000000">
        <w:rPr>
          <w:vertAlign w:val="baseline"/>
          <w:rtl w:val="0"/>
        </w:rPr>
        <w:t xml:space="preserve">6. EXCEPTIONS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business or technical justification for the exception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assessment and mitigation plan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incident response readiness, compliance requirements, and business risk. Exceptions affecting incident response capabilities or reporting obligations require Executive Management approval.</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incident response procedures can be implemented.</w:t>
      </w:r>
    </w:p>
    <w:p w:rsidR="00000000" w:rsidDel="00000000" w:rsidP="00000000" w:rsidRDefault="00000000" w:rsidRPr="00000000" w14:paraId="000001BB">
      <w:pPr>
        <w:pStyle w:val="Heading2"/>
        <w:spacing w:after="120" w:before="240" w:line="240" w:lineRule="auto"/>
        <w:rPr>
          <w:vertAlign w:val="baseline"/>
        </w:rPr>
      </w:pPr>
      <w:bookmarkStart w:colFirst="0" w:colLast="0" w:name="_heading=h.affgjmx4b5gd" w:id="9"/>
      <w:bookmarkEnd w:id="9"/>
      <w:r w:rsidDel="00000000" w:rsidR="00000000" w:rsidRPr="00000000">
        <w:rPr>
          <w:vertAlign w:val="baseline"/>
          <w:rtl w:val="0"/>
        </w:rPr>
        <w:t xml:space="preserve">7. VIOLATIONS &amp; ENFORCEMENT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report suspected security incidents promptly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Tampering with or destroying evidence related to security incidents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Discussing ongoing security incidents externally without authorization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follow incident response instructions from incident response team</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disclosure of sensitive incident information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participate in assigned incident response activities or testing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Obstructing incident response or investigation activities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incident response procedures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suspension of system access and/or disciplinary action in accordance with &lt;Client Organization Name&gt; policies up to and including termination of employment. Serious violations such as evidence tampering or obstructing investigations will be thoroughly investigated and may result in legal action. Delayed incident reporting that results in greater damage or failed compliance may result in disciplinary consequences.</w:t>
      </w:r>
    </w:p>
    <w:p w:rsidR="00000000" w:rsidDel="00000000" w:rsidP="00000000" w:rsidRDefault="00000000" w:rsidRPr="00000000" w14:paraId="000001C6">
      <w:pPr>
        <w:pStyle w:val="Heading2"/>
        <w:spacing w:after="120" w:before="240" w:line="240" w:lineRule="auto"/>
        <w:rPr>
          <w:vertAlign w:val="baseline"/>
        </w:rPr>
      </w:pPr>
      <w:bookmarkStart w:colFirst="0" w:colLast="0" w:name="_heading=h.zey3x2ikq9ap" w:id="10"/>
      <w:bookmarkEnd w:id="10"/>
      <w:r w:rsidDel="00000000" w:rsidR="00000000" w:rsidRPr="00000000">
        <w:rPr>
          <w:vertAlign w:val="baseline"/>
          <w:rtl w:val="0"/>
        </w:rPr>
        <w:t xml:space="preserve">8. APPROVAL AND ACKNOWLEDGMENT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are required to read, understand, and acknowledge their compliance with this procedure. Incident Response Team members must acknowledge understanding of their specific roles and responsibilities. All personnel must acknowledge understanding of incident reporting requirements and their obligation to report suspected incidents immediately. Acknowledgment is documented through the organization's training and awareness system or via signed acknowledgment forms maintained by Human Resources.</w:t>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CB">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01/21/2026</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Initial release - Complete Incident Response Procedure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01/21/2026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Incident Response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dspj/gxqz4Fq9Li7wZUyOQKDg==">CgMxLjAyDmguazNjYzNtcWZjZWc0Mg5oLjV5MWViYXl2aGF1czIOaC43NnNpaDZ2d2Y1bDgyDmguaWhlaWxtd2VxMTgxMg5oLmJraW9tenJzbGZ0ZjIOaC53anNtcGUzbGNuejQyDmguNmxyOHp1M2o5d29wMg5oLnhmNmp2N2lpN3B5azIOaC5sanQyOHVuM3RibTYyDmguYWZmZ2pteDRiNWdkMg5oLnpleTN4MmlrcTlhcDgAciExRGljTlMxa1p6LW9DSFFPdTlLUXlXNlpmc2lPTlNuZ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