
<file path=[Content_Types].xml><?xml version="1.0" encoding="utf-8"?>
<Types xmlns="http://schemas.openxmlformats.org/package/2006/content-types"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39.xml" ContentType="application/vnd.ms-office.activeX+xml"/>
  <Default Extension="wmf" ContentType="image/x-wmf"/>
  <Override PartName="/word/activeX/activeX3.xml" ContentType="application/vnd.ms-office.activeX+xml"/>
  <Override PartName="/word/activeX/activeX4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7.xml" ContentType="application/vnd.ms-office.activeX+xml"/>
  <Override PartName="/word/activeX/activeX38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40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activeX/activeX3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  <Default Extension="png" ContentType="image/png"/>
  <Default Extension="bin" ContentType="application/vnd.ms-office.activeX"/>
  <Override PartName="/word/activeX/activeX7.xml" ContentType="application/vnd.ms-office.activeX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9C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Уровень 1.</w:t>
      </w:r>
    </w:p>
    <w:p w:rsidR="00C44FB0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Задание 1.</w:t>
      </w:r>
    </w:p>
    <w:p w:rsidR="00C44FB0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 xml:space="preserve">Изучив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веб-сайт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Merriam-Webster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(</w:t>
      </w:r>
      <w:hyperlink r:id="rId5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https://www.merriam-webster.com/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), можно отметить следующие возможности и информацию, представленную на нем: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1. Информация: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Merriam-Webster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- это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онлайн-словарь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и энциклопедия, предоставляющая определения слов, их происхождение, синонимы, антонимы, примеры использования и многое другое.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2. Использование: Ресурс можно использовать для проверки правописания и значений слов, изучения новых слов, поиска синонимов и антонимов, а также для обучения английскому языку.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3. Запросы: Для поиска определения слова или фразы на сайте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Merriam-Webster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, просто введите его в поле поиска на главной странице.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4. Преимущества: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Merriam-Webster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предлагает широкий выбор слов и высокое качество определений. Сайт 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t>легко доступен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 xml:space="preserve"> и удобен в использовании.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5. Недостатки: Некоторые определения могут быть слишком сложными для начинающих изучать английский язык.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CA3279">
        <w:rPr>
          <w:rFonts w:ascii="Times New Roman" w:hAnsi="Times New Roman" w:cs="Times New Roman"/>
          <w:sz w:val="28"/>
          <w:szCs w:val="28"/>
        </w:rPr>
        <w:t>Похожие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279">
        <w:rPr>
          <w:rFonts w:ascii="Times New Roman" w:hAnsi="Times New Roman" w:cs="Times New Roman"/>
          <w:sz w:val="28"/>
          <w:szCs w:val="28"/>
        </w:rPr>
        <w:t>ресурсы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CA3279">
        <w:rPr>
          <w:rFonts w:ascii="Times New Roman" w:hAnsi="Times New Roman" w:cs="Times New Roman"/>
          <w:sz w:val="28"/>
          <w:szCs w:val="28"/>
          <w:lang w:val="en-US"/>
        </w:rPr>
        <w:t>Cambridge Dictionary (</w:t>
      </w:r>
      <w:hyperlink r:id="rId6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https://dictionary.cambridge.org/</w:t>
        </w:r>
      </w:hyperlink>
      <w:r w:rsidRPr="00CA3279">
        <w:rPr>
          <w:rFonts w:ascii="Times New Roman" w:hAnsi="Times New Roman" w:cs="Times New Roman"/>
          <w:sz w:val="28"/>
          <w:szCs w:val="28"/>
          <w:lang w:val="en-US"/>
        </w:rPr>
        <w:t>), Oxford English Dictionary (</w:t>
      </w:r>
      <w:hyperlink r:id="rId7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https://www.oed.com/</w:t>
        </w:r>
      </w:hyperlink>
      <w:r w:rsidRPr="00CA3279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gramEnd"/>
      <w:r w:rsidRPr="00CA327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t xml:space="preserve">7. Исследования: За последние три года на базе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Merriam-Webster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проводились исследования по развитию лексической базы данных, улучшению интерфейса для пользователей и добавлению новых функций.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t>Пример работы: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Поисковый запрос: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serendipity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</w:t>
      </w:r>
    </w:p>
    <w:p w:rsidR="00C44FB0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1521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3279">
        <w:rPr>
          <w:rFonts w:ascii="Times New Roman" w:hAnsi="Times New Roman" w:cs="Times New Roman"/>
          <w:sz w:val="28"/>
          <w:szCs w:val="28"/>
        </w:rPr>
        <w:br/>
        <w:t>- Результаты: Определение слова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serendipity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", происхождение, примеры использования.</w:t>
      </w:r>
    </w:p>
    <w:p w:rsidR="00C44FB0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3633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6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FB0" w:rsidRPr="00CA3279" w:rsidRDefault="00C44FB0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8157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5551"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5551"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8573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br/>
        <w:t xml:space="preserve">- </w:t>
      </w:r>
      <w:r w:rsidRPr="00CA3279">
        <w:rPr>
          <w:rFonts w:ascii="Times New Roman" w:hAnsi="Times New Roman" w:cs="Times New Roman"/>
          <w:sz w:val="28"/>
          <w:szCs w:val="28"/>
        </w:rPr>
        <w:t>Анализ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A3279">
        <w:rPr>
          <w:rFonts w:ascii="Times New Roman" w:hAnsi="Times New Roman" w:cs="Times New Roman"/>
          <w:sz w:val="28"/>
          <w:szCs w:val="28"/>
        </w:rPr>
        <w:t>Поиск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279">
        <w:rPr>
          <w:rFonts w:ascii="Times New Roman" w:hAnsi="Times New Roman" w:cs="Times New Roman"/>
          <w:sz w:val="28"/>
          <w:szCs w:val="28"/>
        </w:rPr>
        <w:t>выдал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279">
        <w:rPr>
          <w:rFonts w:ascii="Times New Roman" w:hAnsi="Times New Roman" w:cs="Times New Roman"/>
          <w:sz w:val="28"/>
          <w:szCs w:val="28"/>
        </w:rPr>
        <w:t>определение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279">
        <w:rPr>
          <w:rFonts w:ascii="Times New Roman" w:hAnsi="Times New Roman" w:cs="Times New Roman"/>
          <w:sz w:val="28"/>
          <w:szCs w:val="28"/>
        </w:rPr>
        <w:t>слова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"serendipity" </w:t>
      </w:r>
      <w:r w:rsidRPr="00CA3279">
        <w:rPr>
          <w:rFonts w:ascii="Times New Roman" w:hAnsi="Times New Roman" w:cs="Times New Roman"/>
          <w:sz w:val="28"/>
          <w:szCs w:val="28"/>
        </w:rPr>
        <w:t>как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 xml:space="preserve"> "the faculty or phenomenon of finding valuable or agreeable things not sought for". </w:t>
      </w:r>
      <w:r w:rsidRPr="00CA3279">
        <w:rPr>
          <w:rFonts w:ascii="Times New Roman" w:hAnsi="Times New Roman" w:cs="Times New Roman"/>
          <w:sz w:val="28"/>
          <w:szCs w:val="28"/>
        </w:rPr>
        <w:t>Это позволяет пользователям узнать значение и использование данного слова в контексте.</w:t>
      </w:r>
    </w:p>
    <w:p w:rsidR="00CF5551" w:rsidRPr="00CA3279" w:rsidRDefault="00CF5551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  <w:r w:rsidRPr="00CA3279">
        <w:rPr>
          <w:rFonts w:ascii="Times New Roman" w:hAnsi="Times New Roman" w:cs="Times New Roman"/>
          <w:sz w:val="28"/>
          <w:szCs w:val="28"/>
        </w:rPr>
        <w:lastRenderedPageBreak/>
        <w:t xml:space="preserve">Изучив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веб-сайт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Quizlet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(</w:t>
      </w:r>
      <w:hyperlink r:id="rId12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https://quizlet.com/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), можно отметить следующие возможности и информацию, представленную на нем: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1. Информация: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Quizlet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- это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онлайн-платформа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для обучения и запоминания информации с помощью карточек, тестов и других учебных материалов. Пользователи могут создавать свои собственные наборы карточек или использовать уже существующие.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2. Использование: Ресурс можно использовать для изучения новых тем, подготовки к тестам и экзаменам, запоминания информации, а также для обмена учебными материалами с другими пользователями.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3. Запросы: Для поиска конкретного набора карточек или теста на сайте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Quizlet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, можно воспользоваться поиском по ключевым словам или теме.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4. Преимущества: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Quizlet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предлагает широкий выбор учебных материалов, интерактивные способы обучения, возможность создания собственных наборов карточек и тестов.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5. Недостатки: Некоторые учебные материалы могут быть непроверенными и содержать ошибки.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6. Похожие ресурсы: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Anki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(</w:t>
      </w:r>
      <w:hyperlink r:id="rId13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https://apps.ankiweb.net/</w:t>
        </w:r>
      </w:hyperlink>
      <w:r w:rsidRPr="00CA327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Memrise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(</w:t>
      </w:r>
      <w:hyperlink r:id="rId14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https://www.memrise.com/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).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7. Исследования: За последние три года на базе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Quizlet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проводились исследования по эффективности методов обучения через карточки, развитию функционала платформы для улучшения процесса запоминания информации.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t>Пример работы: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Поисковый запрос: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Spanish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vocabulary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</w:t>
      </w:r>
    </w:p>
    <w:p w:rsidR="00EA7699" w:rsidRPr="00CA3279" w:rsidRDefault="00CF5551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5189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3279">
        <w:rPr>
          <w:rFonts w:ascii="Times New Roman" w:hAnsi="Times New Roman" w:cs="Times New Roman"/>
          <w:sz w:val="28"/>
          <w:szCs w:val="28"/>
        </w:rPr>
        <w:br/>
        <w:t>- Результаты: Найдены несколько наборов карточек с испанской лексикой, включая основные слова и фразы.</w:t>
      </w:r>
    </w:p>
    <w:p w:rsidR="00CF5551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3412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5551" w:rsidRPr="00CA3279">
        <w:rPr>
          <w:rFonts w:ascii="Times New Roman" w:hAnsi="Times New Roman" w:cs="Times New Roman"/>
          <w:sz w:val="28"/>
          <w:szCs w:val="28"/>
        </w:rPr>
        <w:br/>
        <w:t>- Анализ: Поиск позволил найти учебные материалы по испанскому языку, которые могут быть полезны для изучения новой лексики. Пользователи могут использовать эти карточки для тренировки своих знаний и запоминания слов и выражений на испанском языке.</w:t>
      </w: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lastRenderedPageBreak/>
        <w:t>Ресурс </w:t>
      </w:r>
      <w:hyperlink r:id="rId17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http://www.dialog-21.ru/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 представляет собой официальный сайт конференции "Диалог", посвященной компьютерной лингвистике. На сайте представлена информация о конференции, программа мероприятий, докладчиках, публикациях и других актуальных событиях в области компьютерной лингвистики.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Этот ресурс можно использовать для следующих целей: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Получения информации о последних тенденциях и исследованиях в области компьютерной лингвистики</w:t>
      </w:r>
      <w:r w:rsidRPr="00CA3279">
        <w:rPr>
          <w:rFonts w:ascii="Times New Roman" w:hAnsi="Times New Roman" w:cs="Times New Roman"/>
          <w:sz w:val="28"/>
          <w:szCs w:val="28"/>
        </w:rPr>
        <w:br/>
        <w:t>- Участия в конференции и презентации своих научных разработок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Поиска партнеров для совместных исследований</w:t>
      </w:r>
      <w:r w:rsidRPr="00CA3279">
        <w:rPr>
          <w:rFonts w:ascii="Times New Roman" w:hAnsi="Times New Roman" w:cs="Times New Roman"/>
          <w:sz w:val="28"/>
          <w:szCs w:val="28"/>
        </w:rPr>
        <w:br/>
        <w:t>- Обмена опытом с коллегами из разных стран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ля производства запросов на сайте </w:t>
      </w:r>
      <w:hyperlink r:id="rId18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http://www.dialog-21.ru/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 необходимо использовать стандартные функции поиска, которые обычно представлены на главной странице или в специальном разделе "Поиск".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Преимущества данного ресурса:</w:t>
      </w:r>
      <w:r w:rsidRPr="00CA3279">
        <w:rPr>
          <w:rFonts w:ascii="Times New Roman" w:hAnsi="Times New Roman" w:cs="Times New Roman"/>
          <w:sz w:val="28"/>
          <w:szCs w:val="28"/>
        </w:rPr>
        <w:br/>
        <w:t>- Актуальная информация о конференции и связанных с ней событиях</w:t>
      </w:r>
      <w:r w:rsidRPr="00CA3279">
        <w:rPr>
          <w:rFonts w:ascii="Times New Roman" w:hAnsi="Times New Roman" w:cs="Times New Roman"/>
          <w:sz w:val="28"/>
          <w:szCs w:val="28"/>
        </w:rPr>
        <w:br/>
        <w:t>- Возможность участия в международном научном сообществе</w:t>
      </w:r>
      <w:r w:rsidRPr="00CA3279">
        <w:rPr>
          <w:rFonts w:ascii="Times New Roman" w:hAnsi="Times New Roman" w:cs="Times New Roman"/>
          <w:sz w:val="28"/>
          <w:szCs w:val="28"/>
        </w:rPr>
        <w:br/>
        <w:t>- Доступ к публикациям и материалам конференции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Недостатки:</w:t>
      </w:r>
      <w:r w:rsidRPr="00CA3279">
        <w:rPr>
          <w:rFonts w:ascii="Times New Roman" w:hAnsi="Times New Roman" w:cs="Times New Roman"/>
          <w:sz w:val="28"/>
          <w:szCs w:val="28"/>
        </w:rPr>
        <w:br/>
        <w:t>- Ограниченный функционал для поиска информации</w:t>
      </w:r>
      <w:r w:rsidRPr="00CA3279">
        <w:rPr>
          <w:rFonts w:ascii="Times New Roman" w:hAnsi="Times New Roman" w:cs="Times New Roman"/>
          <w:sz w:val="28"/>
          <w:szCs w:val="28"/>
        </w:rPr>
        <w:br/>
        <w:t>- Не всегда доступны все материалы и доклады конференции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З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а последние 3 года на базе этого ресурса проводились многочисленные исследования в области компьютерной лингвистики, касающиеся различных аспектов обработки естественного языка, машинного перевода, анализа текстов и других тем.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br/>
        <w:t>Пример работы:</w:t>
      </w:r>
      <w:r w:rsidRPr="00CA3279">
        <w:rPr>
          <w:rFonts w:ascii="Times New Roman" w:hAnsi="Times New Roman" w:cs="Times New Roman"/>
          <w:sz w:val="28"/>
          <w:szCs w:val="28"/>
        </w:rPr>
        <w:br/>
        <w:t>Предположим, что я хочу найти всю возможную информацию о машинном переводе. Мой поисковый запрос может выглядеть следующим образом: "Машинный перевод". Результаты поиска покажут список статей, которые можно изучить для дальнейшего анализа и использования в своих исследованиях.</w:t>
      </w:r>
    </w:p>
    <w:p w:rsidR="00EA7699" w:rsidRPr="00CA3279" w:rsidRDefault="00EA7699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7780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Ресурс </w:t>
      </w:r>
      <w:hyperlink r:id="rId20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http://acronymfinder.com/</w:t>
        </w:r>
      </w:hyperlink>
      <w:r w:rsidRPr="00CA3279">
        <w:rPr>
          <w:rFonts w:ascii="Times New Roman" w:hAnsi="Times New Roman" w:cs="Times New Roman"/>
          <w:sz w:val="28"/>
          <w:szCs w:val="28"/>
        </w:rPr>
        <w:t xml:space="preserve"> представляет собой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словарь аббревиатур и акронимов, который помогает пользователям найти расшифровку значений различных сокращений. На сайте представлена обширная база данных, включающая в себя аббревиатуры из различных областей, таких как медицина, технологии, бизнес, образование и другие.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Основные возможности ресурса: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 расшифровок аббревиатур и акронимов</w:t>
      </w:r>
      <w:r w:rsidRPr="00CA3279">
        <w:rPr>
          <w:rFonts w:ascii="Times New Roman" w:hAnsi="Times New Roman" w:cs="Times New Roman"/>
          <w:sz w:val="28"/>
          <w:szCs w:val="28"/>
        </w:rPr>
        <w:br/>
        <w:t>- Просмотр различных вариантов значений для одной аббревиатуры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t>- Обновление базы данных с новыми сокращениями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Э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тот ресурс можно использовать для следующих целей: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Поиска значения неизвестных аббревиатур</w:t>
      </w:r>
      <w:r w:rsidRPr="00CA3279">
        <w:rPr>
          <w:rFonts w:ascii="Times New Roman" w:hAnsi="Times New Roman" w:cs="Times New Roman"/>
          <w:sz w:val="28"/>
          <w:szCs w:val="28"/>
        </w:rPr>
        <w:br/>
        <w:t>- Расшифровки сокращений в тексте или документах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Поиска синонимов или альтернативных интерпретаций аббревиатур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ля производства запросов на сайте </w:t>
      </w:r>
      <w:hyperlink r:id="rId21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http://acronymfinder.com/</w:t>
        </w:r>
      </w:hyperlink>
      <w:r w:rsidRPr="00CA3279">
        <w:rPr>
          <w:rFonts w:ascii="Times New Roman" w:hAnsi="Times New Roman" w:cs="Times New Roman"/>
          <w:sz w:val="28"/>
          <w:szCs w:val="28"/>
        </w:rPr>
        <w:t> необходимо использовать стандартную функцию поиска, которая обычно представлена на главной странице. Вводите аббревиатуру или акроним, для которого хотите получить расшифровку, и нажимайте кнопку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Преимущества данного ресурса:</w:t>
      </w:r>
      <w:r w:rsidRPr="00CA3279">
        <w:rPr>
          <w:rFonts w:ascii="Times New Roman" w:hAnsi="Times New Roman" w:cs="Times New Roman"/>
          <w:sz w:val="28"/>
          <w:szCs w:val="28"/>
        </w:rPr>
        <w:br/>
        <w:t>- Большая база данных сокращений из различных областей</w:t>
      </w:r>
      <w:r w:rsidRPr="00CA3279">
        <w:rPr>
          <w:rFonts w:ascii="Times New Roman" w:hAnsi="Times New Roman" w:cs="Times New Roman"/>
          <w:sz w:val="28"/>
          <w:szCs w:val="28"/>
        </w:rPr>
        <w:br/>
        <w:t>- Возможность быстро найти значение неизвестных аббревиатур</w:t>
      </w:r>
      <w:r w:rsidRPr="00CA3279">
        <w:rPr>
          <w:rFonts w:ascii="Times New Roman" w:hAnsi="Times New Roman" w:cs="Times New Roman"/>
          <w:sz w:val="28"/>
          <w:szCs w:val="28"/>
        </w:rPr>
        <w:br/>
        <w:t>- Простой и удобный интерфейс для поиска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Недостатки:</w:t>
      </w:r>
      <w:r w:rsidRPr="00CA3279">
        <w:rPr>
          <w:rFonts w:ascii="Times New Roman" w:hAnsi="Times New Roman" w:cs="Times New Roman"/>
          <w:sz w:val="28"/>
          <w:szCs w:val="28"/>
        </w:rPr>
        <w:br/>
        <w:t>- Не всегда представлена полная информация об аббревиатурах</w:t>
      </w:r>
      <w:r w:rsidRPr="00CA3279">
        <w:rPr>
          <w:rFonts w:ascii="Times New Roman" w:hAnsi="Times New Roman" w:cs="Times New Roman"/>
          <w:sz w:val="28"/>
          <w:szCs w:val="28"/>
        </w:rPr>
        <w:br/>
        <w:t>- Могут быть ограничения в доступе к некоторым данным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З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а последние 3 года на базе этого ресурса проводились исследования по анализу частоты использования различных аббревиатур в различных областях, а также по разработке методов автоматического распознавания и классификации сокращений.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Пример работы:</w:t>
      </w:r>
      <w:r w:rsidRPr="00CA3279">
        <w:rPr>
          <w:rFonts w:ascii="Times New Roman" w:hAnsi="Times New Roman" w:cs="Times New Roman"/>
          <w:sz w:val="28"/>
          <w:szCs w:val="28"/>
        </w:rPr>
        <w:br/>
        <w:t>Предположим, что я хочу узнать значение аббревиатуры "AI". Мой поисковый запрос будет выглядеть следующим образом: "AI". Результаты покажут различные значения этой аббревиатуры, например,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lastRenderedPageBreak/>
        <w:t>Intelligence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Aviation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Institute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 и другие. Я могу выбрать нужное значение и получить расшифровку аббревиатуры.</w:t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31527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41013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1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7675" cy="3209925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74" cy="321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0F2F5"/>
        </w:rPr>
      </w:pPr>
      <w:r w:rsidRPr="00CA3279">
        <w:rPr>
          <w:rFonts w:ascii="Times New Roman" w:hAnsi="Times New Roman" w:cs="Times New Roman"/>
          <w:sz w:val="28"/>
          <w:szCs w:val="28"/>
        </w:rPr>
        <w:t>Ресурс </w:t>
      </w:r>
      <w:hyperlink r:id="rId25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www.proverbia.net</w:t>
        </w:r>
      </w:hyperlink>
      <w:r w:rsidRPr="00CA3279">
        <w:rPr>
          <w:rFonts w:ascii="Times New Roman" w:hAnsi="Times New Roman" w:cs="Times New Roman"/>
          <w:sz w:val="28"/>
          <w:szCs w:val="28"/>
        </w:rPr>
        <w:t xml:space="preserve"> является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платформой, где пользователи могут найти цитаты, пословицы и поговорки на различные темы. Сайт предлагает обширную базу данных с цитатами из разных культур и эпох, которые могут быть использованы для вдохновения, обучения, цитирования и других целей.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Основные возможности ресурса:</w:t>
      </w:r>
      <w:r w:rsidRPr="00CA3279">
        <w:rPr>
          <w:rFonts w:ascii="Times New Roman" w:hAnsi="Times New Roman" w:cs="Times New Roman"/>
          <w:sz w:val="28"/>
          <w:szCs w:val="28"/>
        </w:rPr>
        <w:br/>
        <w:t>- Поиск цитат по ключевым словам, авторам, темам</w:t>
      </w:r>
      <w:r w:rsidRPr="00CA3279">
        <w:rPr>
          <w:rFonts w:ascii="Times New Roman" w:hAnsi="Times New Roman" w:cs="Times New Roman"/>
          <w:sz w:val="28"/>
          <w:szCs w:val="28"/>
        </w:rPr>
        <w:br/>
        <w:t>- Просмотр случайных цитат</w:t>
      </w:r>
      <w:r w:rsidRPr="00CA3279">
        <w:rPr>
          <w:rFonts w:ascii="Times New Roman" w:hAnsi="Times New Roman" w:cs="Times New Roman"/>
          <w:sz w:val="28"/>
          <w:szCs w:val="28"/>
        </w:rPr>
        <w:br/>
        <w:t>- Сохранение и поделиться цитатами</w:t>
      </w:r>
      <w:r w:rsidRPr="00CA3279">
        <w:rPr>
          <w:rFonts w:ascii="Times New Roman" w:hAnsi="Times New Roman" w:cs="Times New Roman"/>
          <w:sz w:val="28"/>
          <w:szCs w:val="28"/>
        </w:rPr>
        <w:br/>
        <w:t>- Создание списка любимых цитат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Э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тот ресурс можно использовать для следующих целей:</w:t>
      </w:r>
      <w:r w:rsidRPr="00CA3279">
        <w:rPr>
          <w:rFonts w:ascii="Times New Roman" w:hAnsi="Times New Roman" w:cs="Times New Roman"/>
          <w:sz w:val="28"/>
          <w:szCs w:val="28"/>
        </w:rPr>
        <w:br/>
        <w:t>- Нахождения мудрых высказываний для вдохновения и мотивации</w:t>
      </w:r>
      <w:r w:rsidRPr="00CA3279">
        <w:rPr>
          <w:rFonts w:ascii="Times New Roman" w:hAnsi="Times New Roman" w:cs="Times New Roman"/>
          <w:sz w:val="28"/>
          <w:szCs w:val="28"/>
        </w:rPr>
        <w:br/>
        <w:t>- Изучения культурных особенностей через пословицы и поговорки</w:t>
      </w:r>
      <w:r w:rsidRPr="00CA3279">
        <w:rPr>
          <w:rFonts w:ascii="Times New Roman" w:hAnsi="Times New Roman" w:cs="Times New Roman"/>
          <w:sz w:val="28"/>
          <w:szCs w:val="28"/>
        </w:rPr>
        <w:br/>
        <w:t>- Добавления цитат в презентации, эссе, статьи и т.д.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Для производства запросов на сайте </w:t>
      </w:r>
      <w:hyperlink r:id="rId26" w:tgtFrame="_blank" w:history="1">
        <w:r w:rsidRPr="00CA327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www.proverbia.net</w:t>
        </w:r>
      </w:hyperlink>
      <w:r w:rsidRPr="00CA3279">
        <w:rPr>
          <w:rFonts w:ascii="Times New Roman" w:hAnsi="Times New Roman" w:cs="Times New Roman"/>
          <w:sz w:val="28"/>
          <w:szCs w:val="28"/>
        </w:rPr>
        <w:t> необходимо использовать функцию поиска, которая обычно представлена на главной странице. Вводите ключевое слово, автора или тему цитаты, которую хотите найти, и нажимайте кнопку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Преимущества данного ресурса:</w:t>
      </w:r>
      <w:r w:rsidRPr="00CA3279">
        <w:rPr>
          <w:rFonts w:ascii="Times New Roman" w:hAnsi="Times New Roman" w:cs="Times New Roman"/>
          <w:sz w:val="28"/>
          <w:szCs w:val="28"/>
        </w:rPr>
        <w:br/>
        <w:t>- Разнообразие цитат из разных культур и эпох</w:t>
      </w:r>
      <w:r w:rsidRPr="00CA3279">
        <w:rPr>
          <w:rFonts w:ascii="Times New Roman" w:hAnsi="Times New Roman" w:cs="Times New Roman"/>
          <w:sz w:val="28"/>
          <w:szCs w:val="28"/>
        </w:rPr>
        <w:br/>
        <w:t>- Возможность быстро найти нужную цитату по ключевым словам</w:t>
      </w:r>
      <w:r w:rsidRPr="00CA3279">
        <w:rPr>
          <w:rFonts w:ascii="Times New Roman" w:hAnsi="Times New Roman" w:cs="Times New Roman"/>
          <w:sz w:val="28"/>
          <w:szCs w:val="28"/>
        </w:rPr>
        <w:br/>
        <w:t>- Удобный интерфейс для просмотра и сохранения цитат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Недостатки: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t>- Некоторые цитаты могут быть неполными или содержать ошибки</w:t>
      </w:r>
      <w:r w:rsidRPr="00CA3279">
        <w:rPr>
          <w:rFonts w:ascii="Times New Roman" w:hAnsi="Times New Roman" w:cs="Times New Roman"/>
          <w:sz w:val="28"/>
          <w:szCs w:val="28"/>
        </w:rPr>
        <w:br/>
        <w:t>- Ограниченный функционал для пользователей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З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>а последние 3 года на базе этого ресурса проводились исследования по анализу популярности различных цитат, выявлению тенденций в использовании пословиц и поговорок в различных контекстах, а также разработке методов автоматического сбора и анализа цитат.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Пример работы:</w:t>
      </w:r>
      <w:r w:rsidRPr="00CA3279">
        <w:rPr>
          <w:rFonts w:ascii="Times New Roman" w:hAnsi="Times New Roman" w:cs="Times New Roman"/>
          <w:sz w:val="28"/>
          <w:szCs w:val="28"/>
        </w:rPr>
        <w:br/>
        <w:t>Предположим, что я хочу найти пословицу о дружбе. Мой поисковый запрос будет выглядеть следующим образом: "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friendship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". Результаты покажут различные пословицы о дружбе, например, "A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friend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need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friend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indeed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>". Я могу выбрать нужную пословицу и использовать ее для своих целей.</w:t>
      </w:r>
    </w:p>
    <w:p w:rsidR="00A15D1D" w:rsidRPr="00CA3279" w:rsidRDefault="00A15D1D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16506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444" w:rsidRPr="00CA3279" w:rsidRDefault="00503444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03444" w:rsidRPr="00CA3279" w:rsidRDefault="00503444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03444" w:rsidRPr="00CA3279" w:rsidRDefault="00503444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Задание 2</w:t>
      </w:r>
    </w:p>
    <w:p w:rsidR="00644003" w:rsidRPr="00CA3279" w:rsidRDefault="00644003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1.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2038"/>
        <w:gridCol w:w="5949"/>
        <w:gridCol w:w="793"/>
        <w:gridCol w:w="591"/>
      </w:tblGrid>
      <w:tr w:rsidR="00503444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BNC</w:t>
            </w:r>
          </w:p>
        </w:tc>
      </w:tr>
      <w:tr w:rsidR="00503444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вхождений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="003C0D0F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В период с 2016 по 2021 год количество запросов изменялось в промежутке с 66 по 151 запрос.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="00085D97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3444" w:rsidRPr="00CA3279" w:rsidRDefault="00503444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169</w:t>
            </w:r>
          </w:p>
        </w:tc>
      </w:tr>
    </w:tbl>
    <w:p w:rsidR="00186402" w:rsidRPr="00CA3279" w:rsidRDefault="00186402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Вывод:</w:t>
      </w:r>
      <w:r w:rsidRPr="00CA3279">
        <w:rPr>
          <w:rFonts w:ascii="Times New Roman" w:hAnsi="Times New Roman" w:cs="Times New Roman"/>
          <w:sz w:val="28"/>
          <w:szCs w:val="28"/>
          <w:shd w:val="clear" w:color="auto" w:fill="F0F2F5"/>
        </w:rPr>
        <w:t xml:space="preserve"> </w:t>
      </w:r>
      <w:r w:rsidRPr="00CA327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По результатам </w:t>
      </w:r>
      <w:proofErr w:type="spellStart"/>
      <w:r w:rsidRPr="00CA327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количесвам</w:t>
      </w:r>
      <w:proofErr w:type="spellEnd"/>
      <w:r w:rsidRPr="00CA327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вхождений мы выяснили, что больше всего вхождений на сайте COCA, а меньше всего у НКРЯ.</w:t>
      </w:r>
      <w:r w:rsidR="00503444"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644003" w:rsidRPr="00CA3279" w:rsidRDefault="00644003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1021"/>
        <w:gridCol w:w="2006"/>
        <w:gridCol w:w="3048"/>
        <w:gridCol w:w="3296"/>
      </w:tblGrid>
      <w:tr w:rsidR="00667CB1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№ 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BNC</w:t>
            </w:r>
          </w:p>
        </w:tc>
      </w:tr>
      <w:tr w:rsidR="00667CB1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085D97" w:rsidRPr="00CA3279" w:rsidRDefault="00644003" w:rsidP="00ED5688">
            <w:pPr>
              <w:pStyle w:val="2"/>
              <w:spacing w:before="0" w:beforeAutospacing="0" w:after="0" w:afterAutospacing="0" w:line="360" w:lineRule="auto"/>
              <w:textAlignment w:val="baseline"/>
              <w:rPr>
                <w:b w:val="0"/>
                <w:sz w:val="28"/>
                <w:szCs w:val="28"/>
              </w:rPr>
            </w:pPr>
            <w:r w:rsidRPr="00CA3279">
              <w:rPr>
                <w:b w:val="0"/>
                <w:sz w:val="28"/>
                <w:szCs w:val="28"/>
              </w:rPr>
              <w:t> 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hit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русский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сделал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?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Мне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учительница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сказала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,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что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она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тебе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двойку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в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четверти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поставит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: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ты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делаешь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по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три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ошибки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в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слов</w:t>
            </w:r>
            <w:proofErr w:type="gramStart"/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е</w:t>
            </w:r>
            <w:r w:rsidR="00085D97"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(</w:t>
            </w:r>
            <w:proofErr w:type="gramEnd"/>
            <w:r w:rsidR="00085D97" w:rsidRPr="00CA3279">
              <w:rPr>
                <w:b w:val="0"/>
                <w:iCs/>
                <w:sz w:val="28"/>
                <w:szCs w:val="28"/>
                <w:bdr w:val="none" w:sz="0" w:space="0" w:color="auto" w:frame="1"/>
                <w:shd w:val="clear" w:color="auto" w:fill="FFFFFF" w:themeFill="background1"/>
              </w:rPr>
              <w:t>Елена Павлова. Вместе мы эту пропасть одолеем! // «Даша», 2004</w:t>
            </w:r>
          </w:p>
          <w:p w:rsidR="00644003" w:rsidRPr="00CA3279" w:rsidRDefault="00085D97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E2ECF5"/>
                <w:lang w:val="en-US"/>
              </w:rPr>
              <w:t> 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He called me a </w:t>
            </w:r>
            <w:r w:rsidR="00667CB1" w:rsidRPr="00CA3279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/>
              </w:rPr>
              <w:t>Russian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 xml:space="preserve"> agent.(2019 SPOK </w:t>
            </w:r>
            <w:hyperlink r:id="rId28" w:tgtFrame="x4" w:history="1">
              <w:proofErr w:type="spellStart"/>
              <w:r w:rsidR="00667CB1" w:rsidRPr="00CA3279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 w:themeFill="background1"/>
                  <w:lang w:val="en-US"/>
                </w:rPr>
                <w:t>Fox_Carlson</w:t>
              </w:r>
              <w:proofErr w:type="spellEnd"/>
            </w:hyperlink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E2ECF5"/>
                <w:lang w:val="en-US"/>
              </w:rPr>
              <w:t> 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Like </w:t>
            </w:r>
            <w:r w:rsidR="00667CB1" w:rsidRPr="00CA3279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/>
              </w:rPr>
              <w:t>Russian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 president Boris Yeltsin who still stands accused of continuing the cover-up over the execution while</w:t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E2ECF5"/>
                <w:lang w:val="en-US"/>
              </w:rPr>
              <w:t>(</w:t>
            </w:r>
            <w:proofErr w:type="spellStart"/>
            <w:r w:rsidR="002E6ACD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instrText xml:space="preserve"> HYPERLINK "https://www.english-corpora.org/bnc/x4.asp?t=1208&amp;ID=33822708" \t "x4" </w:instrText>
            </w:r>
            <w:r w:rsidR="002E6ACD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86402" w:rsidRPr="00CA3279">
              <w:rPr>
                <w:rStyle w:val="a3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en-US"/>
              </w:rPr>
              <w:t>W_newsp_tabloid</w:t>
            </w:r>
            <w:proofErr w:type="spellEnd"/>
            <w:r w:rsidR="002E6ACD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67CB1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pStyle w:val="2"/>
              <w:spacing w:before="0" w:beforeAutospacing="0" w:after="0" w:afterAutospacing="0" w:line="360" w:lineRule="auto"/>
              <w:textAlignment w:val="baseline"/>
              <w:rPr>
                <w:b w:val="0"/>
                <w:sz w:val="28"/>
                <w:szCs w:val="28"/>
              </w:rPr>
            </w:pPr>
            <w:r w:rsidRPr="00CA3279">
              <w:rPr>
                <w:b w:val="0"/>
                <w:sz w:val="28"/>
                <w:szCs w:val="28"/>
              </w:rPr>
              <w:t> 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Типично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французский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вопрос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: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"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lastRenderedPageBreak/>
              <w:t>Бенедикт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,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к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тебе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приезжал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hit"/>
                <w:b w:val="0"/>
                <w:iCs/>
                <w:sz w:val="28"/>
                <w:szCs w:val="28"/>
                <w:bdr w:val="none" w:sz="0" w:space="0" w:color="auto" w:frame="1"/>
              </w:rPr>
              <w:t>русский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друг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из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Москвы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,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на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каком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языке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ты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с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ним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общалась</w:t>
            </w:r>
            <w:r w:rsidRPr="00CA3279">
              <w:rPr>
                <w:rStyle w:val="plain"/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? </w:t>
            </w:r>
            <w:r w:rsidRPr="00CA3279">
              <w:rPr>
                <w:rStyle w:val="word"/>
                <w:b w:val="0"/>
                <w:iCs/>
                <w:sz w:val="28"/>
                <w:szCs w:val="28"/>
                <w:bdr w:val="none" w:sz="0" w:space="0" w:color="auto" w:frame="1"/>
              </w:rPr>
              <w:t>"(</w:t>
            </w:r>
            <w:r w:rsidRPr="00CA3279">
              <w:rPr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Запись </w:t>
            </w:r>
            <w:proofErr w:type="spellStart"/>
            <w:r w:rsidRPr="00CA3279">
              <w:rPr>
                <w:b w:val="0"/>
                <w:iCs/>
                <w:sz w:val="28"/>
                <w:szCs w:val="28"/>
                <w:bdr w:val="none" w:sz="0" w:space="0" w:color="auto" w:frame="1"/>
              </w:rPr>
              <w:t>LiveJournal</w:t>
            </w:r>
            <w:proofErr w:type="spellEnd"/>
            <w:r w:rsidRPr="00CA3279">
              <w:rPr>
                <w:b w:val="0"/>
                <w:iCs/>
                <w:sz w:val="28"/>
                <w:szCs w:val="28"/>
                <w:bdr w:val="none" w:sz="0" w:space="0" w:color="auto" w:frame="1"/>
              </w:rPr>
              <w:t xml:space="preserve"> (2004)</w:t>
            </w:r>
            <w:r w:rsidR="00085D97" w:rsidRPr="00CA3279">
              <w:rPr>
                <w:b w:val="0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67CB1" w:rsidRPr="00CA3279" w:rsidRDefault="00644003" w:rsidP="00ED568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 </w:t>
            </w:r>
            <w:proofErr w:type="gramStart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allegedly</w:t>
            </w:r>
            <w:proofErr w:type="gramEnd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shared with Sergey </w:t>
            </w:r>
            <w:proofErr w:type="spellStart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Lavrov</w:t>
            </w:r>
            <w:proofErr w:type="spellEnd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the foreign minister, Sergey </w:t>
            </w:r>
            <w:proofErr w:type="spellStart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Kislyak</w:t>
            </w:r>
            <w:proofErr w:type="spellEnd"/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r w:rsidR="00667CB1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the Russian ambassador to the United States. Israel would have a deep and abiding concern that(</w:t>
            </w:r>
            <w:hyperlink r:id="rId29" w:tgtFrame="x4" w:history="1">
              <w:r w:rsidR="00667CB1" w:rsidRPr="00CA3279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lang w:val="en-US"/>
                </w:rPr>
                <w:t>CNN_Newsroom</w:t>
              </w:r>
            </w:hyperlink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2017 SPOK)</w:t>
            </w:r>
          </w:p>
        </w:tc>
        <w:tc>
          <w:tcPr>
            <w:tcW w:w="2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 </w:t>
            </w:r>
            <w:proofErr w:type="spellStart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ven</w:t>
            </w:r>
            <w:proofErr w:type="spellEnd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 xml:space="preserve"> so, that doesn't stop him being introduced by </w:t>
            </w:r>
            <w:r w:rsidR="00186402" w:rsidRPr="00CA3279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/>
              </w:rPr>
              <w:t>Russian</w:t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 xml:space="preserve"> coach Anton </w:t>
            </w:r>
            <w:proofErr w:type="spellStart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lastRenderedPageBreak/>
              <w:t>Pamchenko</w:t>
            </w:r>
            <w:proofErr w:type="spellEnd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 xml:space="preserve"> (Roy </w:t>
            </w:r>
            <w:proofErr w:type="spellStart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Dotrice</w:t>
            </w:r>
            <w:proofErr w:type="spellEnd"/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) to bitchy ice-queen Kate Moseley (Moira Kelly((</w:t>
            </w:r>
            <w:proofErr w:type="spellStart"/>
            <w:r w:rsidR="002E6ACD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instrText xml:space="preserve"> HYPERLINK "https://www.english-corpora.org/bnc/x4.asp?t=1208&amp;ID=33822708" \t "x4" </w:instrText>
            </w:r>
            <w:r w:rsidR="002E6ACD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86402" w:rsidRPr="00CA3279">
              <w:rPr>
                <w:rStyle w:val="a3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en-US"/>
              </w:rPr>
              <w:t>W_newsp_tabloid</w:t>
            </w:r>
            <w:proofErr w:type="spellEnd"/>
            <w:r w:rsidR="002E6ACD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67CB1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В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Эстонии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—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эстонский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для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русских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, </w:t>
            </w:r>
            <w:r w:rsidRPr="00CA3279">
              <w:rPr>
                <w:rStyle w:val="hit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русский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для</w:t>
            </w:r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</w:t>
            </w:r>
            <w:r w:rsidRPr="00CA3279">
              <w:rPr>
                <w:rStyle w:val="word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эстонцев</w:t>
            </w:r>
            <w:proofErr w:type="gramStart"/>
            <w:r w:rsidRPr="00CA3279">
              <w:rPr>
                <w:rStyle w:val="plain"/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.(</w:t>
            </w:r>
            <w:proofErr w:type="gramEnd"/>
            <w:r w:rsidRPr="00CA3279">
              <w:rPr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Запись </w:t>
            </w:r>
            <w:proofErr w:type="spellStart"/>
            <w:r w:rsidRPr="00CA3279">
              <w:rPr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>LiveJournal</w:t>
            </w:r>
            <w:proofErr w:type="spellEnd"/>
            <w:r w:rsidRPr="00CA3279">
              <w:rPr>
                <w:rFonts w:ascii="Times New Roman" w:hAnsi="Times New Roman" w:cs="Times New Roman"/>
                <w:iCs/>
                <w:sz w:val="28"/>
                <w:szCs w:val="28"/>
                <w:bdr w:val="none" w:sz="0" w:space="0" w:color="auto" w:frame="1"/>
              </w:rPr>
              <w:t xml:space="preserve"> с комментариями)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According to </w:t>
            </w:r>
            <w:r w:rsidR="00667CB1" w:rsidRPr="00CA3279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/>
              </w:rPr>
              <w:t>Russian</w:t>
            </w:r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 consultancy Zest, this change has seen the share of Russian-owned aircraft that are also(</w:t>
            </w:r>
            <w:hyperlink r:id="rId30" w:tgtFrame="x4" w:history="1">
              <w:r w:rsidR="00667CB1" w:rsidRPr="00CA3279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 w:themeFill="background1"/>
                  <w:lang w:val="en-US"/>
                </w:rPr>
                <w:t>ainonline.com</w:t>
              </w:r>
            </w:hyperlink>
            <w:r w:rsidR="00667CB1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2019 SPOK)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644003" w:rsidRPr="00CA3279" w:rsidRDefault="00644003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The terrorists subjected grandmother, mother and child to </w:t>
            </w:r>
            <w:r w:rsidR="00186402" w:rsidRPr="00CA3279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/>
              </w:rPr>
              <w:t>Russian</w:t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  <w:lang w:val="en-US"/>
              </w:rPr>
              <w:t> roulette.' It is thought the bomb was aimed at a member of the</w:t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shd w:val="clear" w:color="auto" w:fill="E2ECF5"/>
                <w:lang w:val="en-US"/>
              </w:rPr>
              <w:t>(</w:t>
            </w:r>
            <w:proofErr w:type="spellStart"/>
            <w:r w:rsidR="002E6ACD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instrText xml:space="preserve"> HYPERLINK "https://www.english-corpora.org/bnc/x4.asp?t=1208&amp;ID=33822708" \t "x4" </w:instrText>
            </w:r>
            <w:r w:rsidR="002E6ACD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186402" w:rsidRPr="00CA3279">
              <w:rPr>
                <w:rStyle w:val="a3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en-US"/>
              </w:rPr>
              <w:t>W_newsp_tabloid</w:t>
            </w:r>
            <w:proofErr w:type="spellEnd"/>
            <w:r w:rsidR="002E6ACD" w:rsidRPr="00CA3279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="00186402" w:rsidRPr="00CA32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644003" w:rsidRPr="00CA3279" w:rsidRDefault="00644003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</w:p>
    <w:p w:rsidR="00D33F50" w:rsidRPr="00CA3279" w:rsidRDefault="00D33F50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644003" w:rsidRPr="00CA3279" w:rsidRDefault="00186402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1358"/>
        <w:gridCol w:w="1347"/>
        <w:gridCol w:w="793"/>
        <w:gridCol w:w="717"/>
      </w:tblGrid>
      <w:tr w:rsidR="00186402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№ 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BNC</w:t>
            </w:r>
          </w:p>
        </w:tc>
      </w:tr>
      <w:tr w:rsidR="00186402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Сущ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</w:tr>
      <w:tr w:rsidR="00186402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</w:tr>
      <w:tr w:rsidR="00186402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Сущ</w:t>
            </w:r>
            <w:proofErr w:type="spellEnd"/>
            <w:proofErr w:type="gramEnd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186402" w:rsidRPr="00CA3279" w:rsidRDefault="00186402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proofErr w:type="gramStart"/>
            <w:r w:rsidR="00D33F50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</w:t>
            </w:r>
            <w:proofErr w:type="spellEnd"/>
            <w:proofErr w:type="gramEnd"/>
          </w:p>
        </w:tc>
      </w:tr>
    </w:tbl>
    <w:p w:rsidR="00186402" w:rsidRPr="00CA3279" w:rsidRDefault="00186402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D33F50"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1242"/>
        <w:gridCol w:w="3143"/>
        <w:gridCol w:w="2528"/>
        <w:gridCol w:w="2458"/>
      </w:tblGrid>
      <w:tr w:rsidR="008C3B5B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№ </w:t>
            </w: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BNC</w:t>
            </w:r>
          </w:p>
        </w:tc>
      </w:tr>
      <w:tr w:rsidR="008C3B5B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="008C3B5B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</w:t>
            </w: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кольного предмета 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</w:tr>
      <w:tr w:rsidR="008C3B5B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8C3B5B"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</w:tr>
      <w:tr w:rsidR="008C3B5B" w:rsidRPr="00CA3279" w:rsidTr="008C3B5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="008C3B5B"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Человек, относящийся к России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33F50" w:rsidRPr="00CA3279" w:rsidRDefault="00D33F50" w:rsidP="00ED568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proofErr w:type="gram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 xml:space="preserve">Относящийся к </w:t>
            </w:r>
            <w:proofErr w:type="spellStart"/>
            <w:r w:rsidR="008C3B5B" w:rsidRPr="00CA3279">
              <w:rPr>
                <w:rFonts w:ascii="Times New Roman" w:hAnsi="Times New Roman" w:cs="Times New Roman"/>
                <w:sz w:val="28"/>
                <w:szCs w:val="28"/>
              </w:rPr>
              <w:t>Росси́и</w:t>
            </w:r>
            <w:proofErr w:type="spellEnd"/>
            <w:proofErr w:type="gramEnd"/>
          </w:p>
        </w:tc>
      </w:tr>
    </w:tbl>
    <w:p w:rsidR="00DD3FD8" w:rsidRPr="00CA3279" w:rsidRDefault="00DD3FD8" w:rsidP="00ED5688">
      <w:pPr>
        <w:spacing w:after="0" w:line="360" w:lineRule="auto"/>
        <w:ind w:right="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</w:p>
    <w:p w:rsidR="008C3B5B" w:rsidRPr="00CA3279" w:rsidRDefault="008C3B5B" w:rsidP="00ED5688">
      <w:pPr>
        <w:spacing w:after="0" w:line="360" w:lineRule="auto"/>
        <w:ind w:right="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 каким выводам вы пришли при сравнении морфологической и лексической характеристики одного и того же слова, включенного в разные корпусы?</w:t>
      </w:r>
    </w:p>
    <w:p w:rsidR="008C3B5B" w:rsidRPr="00CA3279" w:rsidRDefault="008C3B5B" w:rsidP="00ED5688">
      <w:pPr>
        <w:spacing w:after="60" w:line="360" w:lineRule="auto"/>
        <w:ind w:right="127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сравнении морфологических и лексических характеристик одного и того же слова, включенного в разные корпусы, можно прийти к следующим выводам:</w:t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1. Морфологические характеристики (такие как часть речи, род, число, падеж и другие) остаются постоянными для данного слова в разных корпусах. Это связано с тем, что морфологические характеристики определяются внутренней структурой слова и не зависят от контекста, в котором оно используется.</w:t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2. Лексические характеристики (такие как значение, семантика, употребление в определенных контекстах) могут различаться в разных корпусах, так как они зависят от конкретного контекста, в котором слово употребляется. Например, слово "русский язык" может использоваться в разных контекстах (научном, образовательном, повседневном и т. д.), что может влиять на его лексические характеристики.</w:t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Таким образом, сравнение морфологических и лексических </w:t>
      </w: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характеристик слова в разных корпусах позволяет выявить стабильные морфологические особенности и изменчивые лексические значения данного слова в различных контекстах использования.</w:t>
      </w:r>
    </w:p>
    <w:p w:rsidR="00D33F50" w:rsidRPr="00CA3279" w:rsidRDefault="00DD3FD8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</w:p>
    <w:p w:rsidR="00DD3FD8" w:rsidRPr="00CA3279" w:rsidRDefault="00DD3FD8" w:rsidP="00ED5688">
      <w:pPr>
        <w:spacing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Рассмотренные корпусы текстов могут быть полезны в различных лингвистических исследованиях. Вот несколько способов, как можно использовать корпусы в лингвистическом исследовании: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1. Лексикография: Корпусы могут использоваться для составления словарей, тезаурусов и других лексикографических ресурсов. Анализ частотности употребления слов, их семантических связей и контекстов помогает лексикографам создавать более точные и информативные словари.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2. Семантические исследования: Корпусы позволяют изучать значения слов, их употребление в различных контекстах, семантические поля и изменения значений со временем. Это помогает лингвистам понять семантическую структуру языка.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3. Синтаксические исследования: Корпусы текстов предоставляют данные для анализа синтаксических структур, построения деревьев зависимостей, изучения синтаксических конструкций и грамматических особенностей языка.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 xml:space="preserve">4. Исследования стилистики и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стилометрии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: Корпусы могут использоваться для анализа стилей авторов, выявления стилистических особенностей текстов, а также для 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t>автоматической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sz w:val="28"/>
          <w:szCs w:val="28"/>
        </w:rPr>
        <w:t>стилометрии</w:t>
      </w:r>
      <w:proofErr w:type="spellEnd"/>
      <w:r w:rsidRPr="00CA3279">
        <w:rPr>
          <w:rFonts w:ascii="Times New Roman" w:hAnsi="Times New Roman" w:cs="Times New Roman"/>
          <w:sz w:val="28"/>
          <w:szCs w:val="28"/>
        </w:rPr>
        <w:t xml:space="preserve"> (определения авторства текстов).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lastRenderedPageBreak/>
        <w:t>5. Исследования языковых изменений: Корпусы позволяют отслеживать изменения в языке со временем, изучать эволюцию лексики, грамматики и семантики.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6. Машинный перевод и обработка естественного языка: Корпусы используются для обучения моделей машинного перевода, анализа тональности текстов, распознавания именованных сущностей и других задач обработки естественного языка.</w:t>
      </w:r>
      <w:r w:rsidRPr="00CA3279">
        <w:rPr>
          <w:rFonts w:ascii="Times New Roman" w:hAnsi="Times New Roman" w:cs="Times New Roman"/>
          <w:sz w:val="28"/>
          <w:szCs w:val="28"/>
        </w:rPr>
        <w:br/>
      </w:r>
      <w:r w:rsidRPr="00CA3279">
        <w:rPr>
          <w:rFonts w:ascii="Times New Roman" w:hAnsi="Times New Roman" w:cs="Times New Roman"/>
          <w:sz w:val="28"/>
          <w:szCs w:val="28"/>
        </w:rPr>
        <w:br/>
        <w:t>Это лишь некоторые примеры того, как можно использовать корпусы текстов в лингвистических исследованиях. Важно уметь адаптировать методы работы с корпусами под конкретные цели и задачи исследования.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2.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Вопросы для обсуждения: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1) Корпус тексто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в-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вид корпуса данных, единицами которого являются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тексты или их достаточно значительные фрагменты, включающие, например,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какие-то полные фрагменты макроструктуры текстов данной проблемной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области.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Отбор текстов для корпуса зависит от целей и задач исследования.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Принципы отбора могут включать в себя следующие критерии: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Репрезентативность: тексты должны быть репрезентативными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изучаемого языка или языковой области.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Разнообразие: тексты должны представлять различные жанры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(публицистика, художественная литература, научные тексты и т.д.), стили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(официальный, разговорный и т.д.) и тематики (политика, экономика, </w:t>
      </w:r>
      <w:proofErr w:type="gramEnd"/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культура и т.д.).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Объемность: корпус должен содержать достаточное количество текстов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проведения статистических анализов и обобщений.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Контролируемость: отобранные тексты должны быть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легко доступными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контролируемыми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исследователя.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Стандартизация: тексты должны быть стандартизированными по формату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 кодировке для удобства обработки и анализа.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Брауновский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 - один из первых и наиболее известных корпусов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английского языка, который был создан в середине 20 века. Принципы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отбора текстов для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Брауновского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корпуса включали в себя следующие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критерии: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Репрезентативность: тексты были отобраны таким образом, чтобы они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отражали разнообразие жанров, стилей и тематик английского языка. В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корпус вошли тексты из различных источников - от газет и журналов до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художественной литературы и научных статей.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Разнообразие: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Брауновский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 содержал тексты различных жанров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(публицистика, художественная литература, научные тексты и т.д.), стилей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(официальный, разговорный и т.д.) и тематик (политика, экономика, культура </w:t>
      </w:r>
      <w:proofErr w:type="gramEnd"/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 т.д.).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Объемность: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Брауновский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 включал более миллиона слов, что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обеспечивало достаточное количество текстов для проведения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статистических анализов и обобщений.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3) Корпусы языка могут быть классифицированы по различным критериям,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как: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 объему данных: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Маленькие корпусы: содержат относительно небольшое количество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текстовых данных, обычно используются для специфических исследований.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Большие корпусы: включают в себя огромное количество текстов, что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проводить более обширные исследования и анализы.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2. По типу текстов: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Общие корпусы: содержат разнообразные тексты из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источников и жанров.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Специализированные корпусы: содержат тексты из определенной области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знаний или жанра (например, медицинские тексты, юридические документы </w:t>
      </w:r>
      <w:proofErr w:type="gramEnd"/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 т.д.).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 По источнику данных: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Собственные корпусы: созданные исследователями или организациями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конкретных целей.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Открытые корпусы: доступные для общего пользования и собранные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 источников, таких как интернет, газеты, книги и т.д.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4. По языковой паре: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Монолингвальные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корпусы: содержат тексты только на одном языке.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Параллельные корпусы: содержат тексты на двух или более языках,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соответствующие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друг другу.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5. По структуре данных: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Текстовые корпусы: содержат только текстовую информацию.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Мультимодальные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корпусы: включают в себя различные типы данных,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такие как текст, звук, видео и т.д.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6. По цели использования: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Обучающие корпусы: используются для обучения и разработки моделей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машинного обучения.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Исследовательские корпусы: созданы для лингвистических исследований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 анализа языка.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1. Исследовательский корпус: Этот тип корпуса создается с целью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исследования конкретных языковых явлений или языковых особенностей.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Исследовательские корпусы могут быть собраны для проведения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лингвистических исследований, статистических анализов или проверки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гипотез. Они обычно могут быть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специализированными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ориентированы на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определенные языковые явления.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Статический корпус: Этот тип корпуса представляет собой набор текстов,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изменяется или обновляется после создания. Статические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корпусы могут использоваться для анализа определенного периода времени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 для сравнения изменений в языке на протяжении времени.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Параллельный корпус: Параллельные корпуса содержат тексты на двух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более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языках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соответствуют друг другу по содержанию. Такие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корпуса используются для машинного перевода, сравнительного анализа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языков, изучения перевода и других задач.</w:t>
      </w:r>
    </w:p>
    <w:p w:rsidR="00C15106" w:rsidRPr="00CA3279" w:rsidRDefault="00C55EB4" w:rsidP="00ED5688">
      <w:pPr>
        <w:spacing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0F2F5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4) 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Национальный корпус русского литературного языка (НКРЯ) является крупным корпусом текстов на русском языке, который содержит разнообразные литературные произведения, </w:t>
      </w:r>
      <w:proofErr w:type="gram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от</w:t>
      </w:r>
      <w:proofErr w:type="gram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древнерусских до современных. Количество словоупотреблений в НКРЯ огромное, составляя миллионы слов.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>Вид корпуса НКРЯ можно характеризовать как: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1. </w:t>
      </w:r>
      <w:proofErr w:type="gram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Литературный</w:t>
      </w:r>
      <w:proofErr w:type="gram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: в нем собраны произведения русской литературы разных эпох и жанров, что позволяет изучать языковые особенности литературного стиля.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2. </w:t>
      </w:r>
      <w:proofErr w:type="gram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Исторический</w:t>
      </w:r>
      <w:proofErr w:type="gram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: в корпусе представлены тексты различных исторических периодов, что позволяет исследовать изменения в русском языке на протяжении времени.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Репрезентативный: НКРЯ содержит широкий спектр текстов, что делает его репрезентативным для изучения различных языковых явлений.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Электронный: корпус доступен в электронном виде через интернет, что облегчает доступ к данным и проведение лингвистических исследований.</w:t>
      </w:r>
    </w:p>
    <w:p w:rsidR="00C55EB4" w:rsidRPr="00CA3279" w:rsidRDefault="00C15106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Количество словоупотреблений в Национальном корпусе русского литературного языка (НКРЯ) огромное и составляет миллионы. Точное число словоупотреблений в корпусе может меняться в зависимости от объема текстов, которые включены в его состав, но общее количество текстов и слов в НКРЯ делает его одним из крупнейших корпусов русского языка для лингвистических исследований.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Таким образом, Национальный корпус русского литературного языка представляет собой ценный ресурс для лингвистических исследований благодаря своему обширному объему текстов и разнообразию жанров и эпох.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5) Глоссарий по теме «Корпусная лингвистика»: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1. Конкорданс: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Конкорданс представляет собой список контекстов, в которых встречается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определенное слово или выражение в корпусе текстов. Конкордансы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используются для анализа употребления слова в различных контекстах.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2. Рандомизация: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Рандомизация в корпусной лингвистике относится к процессу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случайного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выбора текстов или слов из корпуса для обеспечения репрезентативности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выборки и уменьшения искажений результатов исследования.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Коллокация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Коллокация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устойчивое сочетание слов, которые часто встречаются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вместе и образуют единое значение. Изучение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коллокаций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помогает понять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связи между словами в языке.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Подмассив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Подмассив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часть корпуса текстов, выделенная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конкретного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исследования или анализа.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Подмассивы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позволяют сузить область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исследования и сосредоточиться на конкретных языковых явлениях.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процесс анализа грамматической структуры предложения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определения зависимостей между словами и их ролями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предложении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синтаксического анализа текстов.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Лемматизация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Лемматизация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процесс приведения словоформы к начальной форме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(лемме) с целью унификации словоупотреблений. </w:t>
      </w:r>
      <w:proofErr w:type="spell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Лемматизация</w:t>
      </w:r>
      <w:proofErr w:type="spell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помогает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учитывать различные формы слов как одно и то же слово при анализе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7. Корпус-менеджер: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Корпус-менеджер - это программное обеспечение, предназначенное </w:t>
      </w:r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работы с корпусами текстов, включая их создание, хранение, поиск, анализ и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аннотацию. </w:t>
      </w:r>
      <w:proofErr w:type="spellStart"/>
      <w:proofErr w:type="gramStart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Корпус-менеджеры</w:t>
      </w:r>
      <w:proofErr w:type="spellEnd"/>
      <w:proofErr w:type="gramEnd"/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облегчают доступ к данным и проведение 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лингвистических исследований.</w:t>
      </w:r>
    </w:p>
    <w:p w:rsidR="00C55EB4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6) 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Sketch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Engine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hyperlink r:id="rId31" w:tgtFrame="_blank" w:history="1">
        <w:r w:rsidR="00C15106" w:rsidRPr="00CA3279">
          <w:rPr>
            <w:rStyle w:val="a3"/>
            <w:rFonts w:ascii="Times New Roman" w:hAnsi="Times New Roman" w:cs="Times New Roman"/>
            <w:sz w:val="28"/>
            <w:szCs w:val="28"/>
            <w:u w:val="none"/>
          </w:rPr>
          <w:t>https://www.sketchengine.eu/</w:t>
        </w:r>
      </w:hyperlink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) – это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онлайн-платформа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для работы с корпусами текстов, </w:t>
      </w:r>
      <w:proofErr w:type="gram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предоставляющая</w:t>
      </w:r>
      <w:proofErr w:type="gram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инструменты для анализа лексики, грамматики и стилистики текстов на различных языках.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Sketch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Engine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проводить разнообразные лингвистические исследования, включая изучение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коллокаций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, конкордансов, частотности слов и многое другое.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Corpus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of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Contemporary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American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English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(COCA) (</w:t>
      </w:r>
      <w:hyperlink r:id="rId32" w:tgtFrame="_blank" w:history="1">
        <w:r w:rsidR="00C15106" w:rsidRPr="00CA3279">
          <w:rPr>
            <w:rStyle w:val="a3"/>
            <w:rFonts w:ascii="Times New Roman" w:hAnsi="Times New Roman" w:cs="Times New Roman"/>
            <w:sz w:val="28"/>
            <w:szCs w:val="28"/>
            <w:u w:val="none"/>
          </w:rPr>
          <w:t>https://www.english-corpora.org/coca/</w:t>
        </w:r>
      </w:hyperlink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) – это крупный корпус английских текстов современного американского английского языка. COCA содержит миллионы словосочетаний и предложений, позволяя исследователям изучать употребление слов и выражений в различных контекстах.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3.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Linguistic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Data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Consortium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(LDC) (</w:t>
      </w:r>
      <w:hyperlink r:id="rId33" w:tgtFrame="_blank" w:history="1">
        <w:r w:rsidR="00C15106" w:rsidRPr="00CA3279">
          <w:rPr>
            <w:rStyle w:val="a3"/>
            <w:rFonts w:ascii="Times New Roman" w:hAnsi="Times New Roman" w:cs="Times New Roman"/>
            <w:sz w:val="28"/>
            <w:szCs w:val="28"/>
            <w:u w:val="none"/>
          </w:rPr>
          <w:t>https://www.ldc.upenn.edu/</w:t>
        </w:r>
      </w:hyperlink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) – это организация, специализирующаяся на сборе, разработке и распространении лингвистических данных и корпусов текстов на различных языках. LDC предлагает доступ к широкому спектру корпусов текстов для исследований в 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области корпусной лингвистики.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4.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National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Corpus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of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Polish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(NKJP) (</w:t>
      </w:r>
      <w:hyperlink r:id="rId34" w:tgtFrame="_blank" w:history="1">
        <w:r w:rsidR="00C15106" w:rsidRPr="00CA3279">
          <w:rPr>
            <w:rStyle w:val="a3"/>
            <w:rFonts w:ascii="Times New Roman" w:hAnsi="Times New Roman" w:cs="Times New Roman"/>
            <w:sz w:val="28"/>
            <w:szCs w:val="28"/>
            <w:u w:val="none"/>
          </w:rPr>
          <w:t>https://nkjp.pl/</w:t>
        </w:r>
      </w:hyperlink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) – это крупный корпус польских текстов, который содержит разнообразные тексты на польском языке, начиная с XIX века. NKJP предоставляет возможность исследования языковых явлений и особенностей польского языка с использованием большого объема текстовых данных.</w:t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5.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British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National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Corpus</w:t>
      </w:r>
      <w:proofErr w:type="spellEnd"/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(BNC) (</w:t>
      </w:r>
      <w:hyperlink r:id="rId35" w:tgtFrame="_blank" w:history="1">
        <w:r w:rsidR="00C15106" w:rsidRPr="00CA3279">
          <w:rPr>
            <w:rStyle w:val="a3"/>
            <w:rFonts w:ascii="Times New Roman" w:hAnsi="Times New Roman" w:cs="Times New Roman"/>
            <w:sz w:val="28"/>
            <w:szCs w:val="28"/>
            <w:u w:val="none"/>
          </w:rPr>
          <w:t>https://www.natcorp.ox.ac.uk/</w:t>
        </w:r>
      </w:hyperlink>
      <w:r w:rsidR="00C15106" w:rsidRPr="00CA3279">
        <w:rPr>
          <w:rFonts w:ascii="Times New Roman" w:hAnsi="Times New Roman" w:cs="Times New Roman"/>
          <w:color w:val="000000"/>
          <w:sz w:val="28"/>
          <w:szCs w:val="28"/>
        </w:rPr>
        <w:t>) – это корпус британского английского языка, который содержит разнообразные тексты на английском языке, собранные в период с 1980 по 1993 год. BNC предоставляет исследователям доступ к большому объему текстов для изучения различных языковых явлений и особенностей британского английского.</w:t>
      </w:r>
    </w:p>
    <w:p w:rsidR="00D33F50" w:rsidRPr="00CA3279" w:rsidRDefault="00C55EB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2</w:t>
      </w:r>
    </w:p>
    <w:tbl>
      <w:tblPr>
        <w:tblStyle w:val="a9"/>
        <w:tblW w:w="0" w:type="auto"/>
        <w:tblLook w:val="04A0"/>
      </w:tblPr>
      <w:tblGrid>
        <w:gridCol w:w="4712"/>
        <w:gridCol w:w="4859"/>
      </w:tblGrid>
      <w:tr w:rsidR="00C55EB4" w:rsidRPr="00CA3279" w:rsidTr="00731F53">
        <w:tc>
          <w:tcPr>
            <w:tcW w:w="9571" w:type="dxa"/>
            <w:gridSpan w:val="2"/>
          </w:tcPr>
          <w:p w:rsidR="00C55EB4" w:rsidRPr="00CA3279" w:rsidRDefault="00C55EB4" w:rsidP="00ED5688">
            <w:pPr>
              <w:spacing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Корпусная лингвистика</w:t>
            </w:r>
          </w:p>
        </w:tc>
      </w:tr>
      <w:tr w:rsidR="00C55EB4" w:rsidRPr="00CA3279" w:rsidTr="00C55EB4">
        <w:tc>
          <w:tcPr>
            <w:tcW w:w="4785" w:type="dxa"/>
          </w:tcPr>
          <w:p w:rsidR="00C55EB4" w:rsidRPr="00CA3279" w:rsidRDefault="00C55EB4" w:rsidP="00ED5688">
            <w:pPr>
              <w:tabs>
                <w:tab w:val="left" w:pos="1830"/>
              </w:tabs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чем сущность эмпирической методологии в лингвистическом анализе?</w:t>
            </w:r>
          </w:p>
        </w:tc>
        <w:tc>
          <w:tcPr>
            <w:tcW w:w="4786" w:type="dxa"/>
            <w:shd w:val="clear" w:color="auto" w:fill="auto"/>
          </w:tcPr>
          <w:p w:rsidR="00C55EB4" w:rsidRPr="00CA3279" w:rsidRDefault="00C55EB4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Эмпирическая методология в лингвистическом анализе основана на использовании наблюдений, экспериментов и сборе данных для проверки гипотез и теорий о языке. Она предполагает сбор конкретных </w:t>
            </w:r>
            <w:proofErr w:type="gram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фактов о языке</w:t>
            </w:r>
            <w:proofErr w:type="gram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их анализ и интерпретацию на основе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0F2F5"/>
              </w:rPr>
              <w:t xml:space="preserve"> 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эмпирических данных.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Сущность эмпирической методологии в лингвистическом анализе 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заключается в том, что она позволяет лингвистам проверять свои гипотезы и теории на основе конкретных данных, полученных из наблюдений и экспериментов. Это помогает уточнять и развивать научные представления о языке и его структуре, а также делать более обоснованные выводы о языковых явлениях.</w:t>
            </w:r>
          </w:p>
        </w:tc>
      </w:tr>
      <w:tr w:rsidR="00C55EB4" w:rsidRPr="00CA3279" w:rsidTr="00C55EB4">
        <w:tc>
          <w:tcPr>
            <w:tcW w:w="4785" w:type="dxa"/>
          </w:tcPr>
          <w:p w:rsidR="00C55EB4" w:rsidRPr="00CA3279" w:rsidRDefault="00C55EB4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Дайте определение понятию </w:t>
            </w:r>
            <w:proofErr w:type="spellStart"/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коллокация</w:t>
            </w:r>
            <w:proofErr w:type="spellEnd"/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4786" w:type="dxa"/>
          </w:tcPr>
          <w:p w:rsidR="00C55EB4" w:rsidRPr="00CA3279" w:rsidRDefault="00C55EB4" w:rsidP="00ED5688">
            <w:pPr>
              <w:tabs>
                <w:tab w:val="left" w:pos="2970"/>
              </w:tabs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Коллокация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(</w:t>
            </w:r>
            <w:proofErr w:type="spellStart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collocation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) — </w:t>
            </w:r>
            <w:r w:rsidRPr="00CA3279">
              <w:rPr>
                <w:rStyle w:val="a8"/>
                <w:rFonts w:ascii="Times New Roman" w:hAnsi="Times New Roman" w:cs="Times New Roman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 xml:space="preserve">это устойчивое словосочетание, которое представляет собой целостную </w:t>
            </w:r>
            <w:proofErr w:type="gramStart"/>
            <w:r w:rsidRPr="00CA3279">
              <w:rPr>
                <w:rStyle w:val="a8"/>
                <w:rFonts w:ascii="Times New Roman" w:hAnsi="Times New Roman" w:cs="Times New Roman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единицу</w:t>
            </w:r>
            <w:proofErr w:type="gramEnd"/>
            <w:r w:rsidRPr="00CA3279">
              <w:rPr>
                <w:rStyle w:val="a8"/>
                <w:rFonts w:ascii="Times New Roman" w:hAnsi="Times New Roman" w:cs="Times New Roman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 xml:space="preserve"> как с точки зрения семантики, так и в плане синтаксиса.</w:t>
            </w:r>
          </w:p>
        </w:tc>
      </w:tr>
      <w:tr w:rsidR="00C55EB4" w:rsidRPr="00CA3279" w:rsidTr="00C55EB4">
        <w:tc>
          <w:tcPr>
            <w:tcW w:w="4785" w:type="dxa"/>
          </w:tcPr>
          <w:p w:rsidR="00C15106" w:rsidRPr="00CA3279" w:rsidRDefault="00C15106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Сформулируйте закон Ципфа.</w:t>
            </w:r>
          </w:p>
          <w:p w:rsidR="00C55EB4" w:rsidRPr="00CA3279" w:rsidRDefault="00C55EB4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:rsidR="00C15106" w:rsidRPr="00CA3279" w:rsidRDefault="00C15106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color w:val="333333"/>
                <w:sz w:val="28"/>
                <w:szCs w:val="28"/>
              </w:rPr>
            </w:pPr>
            <w:r w:rsidRPr="00CA3279">
              <w:rPr>
                <w:rStyle w:val="a8"/>
                <w:b w:val="0"/>
                <w:bCs w:val="0"/>
                <w:color w:val="333333"/>
                <w:sz w:val="28"/>
                <w:szCs w:val="28"/>
              </w:rPr>
              <w:t>Закон Ципфа</w:t>
            </w:r>
            <w:r w:rsidRPr="00CA3279">
              <w:rPr>
                <w:color w:val="333333"/>
                <w:sz w:val="28"/>
                <w:szCs w:val="28"/>
              </w:rPr>
              <w:t> — это эмпирическая закономерность распределения частотности слов естественного языка.</w:t>
            </w:r>
          </w:p>
          <w:p w:rsidR="00C15106" w:rsidRPr="00CA3279" w:rsidRDefault="00C15106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color w:val="333333"/>
                <w:sz w:val="28"/>
                <w:szCs w:val="28"/>
              </w:rPr>
            </w:pPr>
            <w:r w:rsidRPr="00CA3279">
              <w:rPr>
                <w:color w:val="333333"/>
                <w:sz w:val="28"/>
                <w:szCs w:val="28"/>
              </w:rPr>
              <w:t xml:space="preserve">Она заключается в следующем: если все слова языка (или просто достаточно длинного текста) упорядочить по убыванию частотности их использования, то частотность n-го слова в таком списке окажется приблизительно обратно пропорциональной его порядковому номеру </w:t>
            </w:r>
            <w:proofErr w:type="spellStart"/>
            <w:r w:rsidRPr="00CA3279">
              <w:rPr>
                <w:color w:val="333333"/>
                <w:sz w:val="28"/>
                <w:szCs w:val="28"/>
              </w:rPr>
              <w:t>n</w:t>
            </w:r>
            <w:proofErr w:type="spellEnd"/>
            <w:r w:rsidRPr="00CA3279">
              <w:rPr>
                <w:color w:val="333333"/>
                <w:sz w:val="28"/>
                <w:szCs w:val="28"/>
              </w:rPr>
              <w:t xml:space="preserve"> (так называемому рангу этого слова).</w:t>
            </w:r>
          </w:p>
          <w:p w:rsidR="00C55EB4" w:rsidRPr="00CA3279" w:rsidRDefault="00C55EB4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55EB4" w:rsidRPr="00CA3279" w:rsidTr="001B3DF0">
        <w:tc>
          <w:tcPr>
            <w:tcW w:w="4785" w:type="dxa"/>
          </w:tcPr>
          <w:p w:rsidR="00C55EB4" w:rsidRPr="00CA3279" w:rsidRDefault="00C15106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Дайте определение</w:t>
            </w:r>
            <w:r w:rsidRPr="00CA3279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понятию дискурсивной просодии</w:t>
            </w:r>
          </w:p>
        </w:tc>
        <w:tc>
          <w:tcPr>
            <w:tcW w:w="4786" w:type="dxa"/>
            <w:shd w:val="clear" w:color="auto" w:fill="auto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Дискурсивная просодия относится к изучению того, как интонация, ритм, темп и другие аспекты звуковой структуры речи используются для передачи смысла и организации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0F2F5"/>
              </w:rPr>
              <w:t xml:space="preserve"> </w:t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дискурса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Это включает в себя исследование того, как изменения в произношении слов или фраз могут влиять на интерпретацию сообщения, выражение эмоций, акцентирование ключевых моментов и управление вниманием слушателей. Дискурсивная просодия является важным аспектом коммуникации и может помочь понять, каким образом звуковые характеристики речи влияют на ее восприятие и понимание.</w:t>
            </w:r>
          </w:p>
        </w:tc>
      </w:tr>
      <w:tr w:rsidR="00C55EB4" w:rsidRPr="00CA3279" w:rsidTr="00C55EB4">
        <w:tc>
          <w:tcPr>
            <w:tcW w:w="4785" w:type="dxa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семантической просодии</w:t>
            </w:r>
          </w:p>
        </w:tc>
        <w:tc>
          <w:tcPr>
            <w:tcW w:w="4786" w:type="dxa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Одним из важных терминов корпусной лингвистики является понятие семантической просодии (</w:t>
            </w:r>
            <w:proofErr w:type="spellStart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semantic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prosody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), определяемой как 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оценочное отношение говорящего к содержанию высказывания, обозначение информации как позитивно или негативно окрашенной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C55EB4" w:rsidRPr="00CA3279" w:rsidTr="00C55EB4">
        <w:tc>
          <w:tcPr>
            <w:tcW w:w="4785" w:type="dxa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 xml:space="preserve">В чём сущность </w:t>
            </w:r>
            <w:proofErr w:type="spellStart"/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гипотизы</w:t>
            </w:r>
            <w:proofErr w:type="spellEnd"/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 xml:space="preserve"> общего ядра</w:t>
            </w:r>
          </w:p>
        </w:tc>
        <w:tc>
          <w:tcPr>
            <w:tcW w:w="4786" w:type="dxa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Гипотеза общего ядра (</w:t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Common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Core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Hypothesis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) в компьютерной лингвистике предполагает, что существует некоторое общее ядро лексических единиц или концептов, 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которые являются универсальными для всех языков. Это общее ядро может быть использовано для создания универсальных языковых ресурсов, моделей и инструментов, которые могут быть применены к различным языкам.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Идея заключается в том, что существует определенное количество базовых концептов или слов, которые присутствуют практически во всех языках, и что эти концепты могут быть использованы как основа для создания универсальных языковых моделей. Это позволяет упростить разработку и сравнение языковых систем, а также облегчает перевод и анализ текстов на разных языках.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Гипотеза общего ядра активно исследуется в области компьютерной лингвистики и искусственного интеллекта, где разрабатываются методы и технологии для создания универсальных языковых моделей на основе этой концепции.</w:t>
            </w:r>
          </w:p>
        </w:tc>
      </w:tr>
      <w:tr w:rsidR="00C55EB4" w:rsidRPr="00CA3279" w:rsidTr="00C55EB4">
        <w:tc>
          <w:tcPr>
            <w:tcW w:w="4785" w:type="dxa"/>
          </w:tcPr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Что такое дерево зависимостей?</w:t>
            </w:r>
          </w:p>
          <w:p w:rsidR="00C55EB4" w:rsidRPr="00CA3279" w:rsidRDefault="00C55EB4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:rsidR="00C55EB4" w:rsidRPr="00CA3279" w:rsidRDefault="001B3DF0" w:rsidP="00ED5688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>Деревья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  <w:r w:rsidRPr="00CA3279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>зависимостей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 — наиболее наглядный и наиболее распространенный способ 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lastRenderedPageBreak/>
              <w:t>представления синтаксической структуры предложения</w:t>
            </w:r>
          </w:p>
        </w:tc>
      </w:tr>
      <w:tr w:rsidR="001B3DF0" w:rsidRPr="00CA3279" w:rsidTr="00C55EB4">
        <w:tc>
          <w:tcPr>
            <w:tcW w:w="4785" w:type="dxa"/>
          </w:tcPr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Какие основные сферы применения корпусов?</w:t>
            </w:r>
          </w:p>
        </w:tc>
        <w:tc>
          <w:tcPr>
            <w:tcW w:w="4786" w:type="dxa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Разработка словарей, анализ текстов.</w:t>
            </w:r>
          </w:p>
          <w:p w:rsidR="001B3DF0" w:rsidRPr="00CA3279" w:rsidRDefault="001B3DF0" w:rsidP="00ED5688">
            <w:pPr>
              <w:spacing w:after="100" w:afterAutospacing="1" w:line="360" w:lineRule="auto"/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Какие слова являются синонимами термина аннотация?</w:t>
            </w:r>
          </w:p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86" w:type="dxa"/>
            <w:shd w:val="clear" w:color="auto" w:fill="auto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Реферат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 </w:t>
            </w: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резюме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 </w:t>
            </w: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конспект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 </w:t>
            </w: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изложение</w:t>
            </w: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0F2DD4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репрезентативность корпуса?</w:t>
            </w:r>
          </w:p>
        </w:tc>
        <w:tc>
          <w:tcPr>
            <w:tcW w:w="4786" w:type="dxa"/>
            <w:shd w:val="clear" w:color="auto" w:fill="auto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000000"/>
                <w:spacing w:val="5"/>
                <w:sz w:val="28"/>
                <w:szCs w:val="28"/>
                <w:shd w:val="clear" w:color="auto" w:fill="FFFFFF"/>
              </w:rPr>
              <w:t>Свойство корпуса, заключающееся в статистически достоверном представлении языка или его части и достигаемое за счет необходимого объема и жанрового разнообразия текстов.</w:t>
            </w:r>
          </w:p>
          <w:p w:rsidR="001B3DF0" w:rsidRPr="00CA3279" w:rsidRDefault="001B3DF0" w:rsidP="00ED568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B3DF0" w:rsidRPr="00CA3279" w:rsidRDefault="001B3DF0" w:rsidP="00ED5688">
            <w:pPr>
              <w:tabs>
                <w:tab w:val="left" w:pos="2812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A3279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0F2DD4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О</w:t>
            </w:r>
            <w:r w:rsidR="001B3DF0"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пределение понятия кластерный анализ?</w:t>
            </w:r>
          </w:p>
        </w:tc>
        <w:tc>
          <w:tcPr>
            <w:tcW w:w="4786" w:type="dxa"/>
            <w:shd w:val="clear" w:color="auto" w:fill="auto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pacing w:val="5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Это многомерная статистическая процедура, которая выполняет сбор данных, содержащих информацию о выборке объектов, и затем упорядочивает объекты в сравнительно однородные группы.</w:t>
            </w: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Что такое конкорданс?</w:t>
            </w:r>
          </w:p>
        </w:tc>
        <w:tc>
          <w:tcPr>
            <w:tcW w:w="4786" w:type="dxa"/>
            <w:shd w:val="clear" w:color="auto" w:fill="auto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Алфавитный перечень всех слов какого-либо текста с указанием контекстов их употребления; тип словаря, представленный в таком виде</w:t>
            </w: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1B3DF0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Что такое </w:t>
            </w:r>
            <w:proofErr w:type="spellStart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коркондансер</w:t>
            </w:r>
            <w:proofErr w:type="spellEnd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?</w:t>
            </w:r>
          </w:p>
        </w:tc>
        <w:tc>
          <w:tcPr>
            <w:tcW w:w="4786" w:type="dxa"/>
            <w:shd w:val="clear" w:color="auto" w:fill="auto"/>
          </w:tcPr>
          <w:p w:rsidR="001B3DF0" w:rsidRPr="00CA3279" w:rsidRDefault="001B3DF0" w:rsidP="00ED5688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proofErr w:type="spellStart"/>
            <w:r w:rsidRPr="00CA3279">
              <w:rPr>
                <w:rStyle w:val="a8"/>
                <w:rFonts w:ascii="Times New Roman" w:hAnsi="Times New Roman" w:cs="Times New Roman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Конкордансер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 — это компьютерная программа для автоматического составления конкорданса, то есть списка примеров употребления слова в минимальном контексте, или 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lastRenderedPageBreak/>
              <w:t>перечня всех контекстов, в которых слово или словосочетание встречается в исследуемом тексте.</w:t>
            </w:r>
          </w:p>
        </w:tc>
      </w:tr>
      <w:tr w:rsidR="001B3DF0" w:rsidRPr="00CA3279" w:rsidTr="001B3DF0">
        <w:tc>
          <w:tcPr>
            <w:tcW w:w="4785" w:type="dxa"/>
          </w:tcPr>
          <w:p w:rsidR="001B3DF0" w:rsidRPr="00CA3279" w:rsidRDefault="000F2DD4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Дайте определение понятию дистрибуции?</w:t>
            </w:r>
          </w:p>
        </w:tc>
        <w:tc>
          <w:tcPr>
            <w:tcW w:w="4786" w:type="dxa"/>
            <w:shd w:val="clear" w:color="auto" w:fill="auto"/>
          </w:tcPr>
          <w:p w:rsidR="001B3DF0" w:rsidRPr="00CA3279" w:rsidRDefault="000F2DD4" w:rsidP="00ED5688">
            <w:pPr>
              <w:shd w:val="clear" w:color="auto" w:fill="FFFFFF"/>
              <w:spacing w:line="360" w:lineRule="auto"/>
              <w:rPr>
                <w:rStyle w:val="a8"/>
                <w:rFonts w:ascii="Times New Roman" w:hAnsi="Times New Roman" w:cs="Times New Roman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Распределение языковых единиц в потоке речи или в системе языка, их закономерные сочетания друг с другом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0F2DD4" w:rsidRPr="00CA3279" w:rsidTr="001B3DF0">
        <w:tc>
          <w:tcPr>
            <w:tcW w:w="4785" w:type="dxa"/>
          </w:tcPr>
          <w:p w:rsidR="000F2DD4" w:rsidRPr="00CA3279" w:rsidRDefault="000F2DD4" w:rsidP="00ED5688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частотность?</w:t>
            </w:r>
          </w:p>
        </w:tc>
        <w:tc>
          <w:tcPr>
            <w:tcW w:w="4786" w:type="dxa"/>
            <w:shd w:val="clear" w:color="auto" w:fill="auto"/>
          </w:tcPr>
          <w:p w:rsidR="000F2DD4" w:rsidRPr="00CA3279" w:rsidRDefault="000F2DD4" w:rsidP="00ED568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Отношение количества экземпляров 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данного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объекта полному количеству экземпляров всех объектов в 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данном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множестве.</w:t>
            </w:r>
          </w:p>
        </w:tc>
      </w:tr>
      <w:tr w:rsidR="000F2DD4" w:rsidRPr="00CA3279" w:rsidTr="001B3DF0">
        <w:tc>
          <w:tcPr>
            <w:tcW w:w="4785" w:type="dxa"/>
          </w:tcPr>
          <w:p w:rsidR="000F2DD4" w:rsidRPr="00CA3279" w:rsidRDefault="000F2DD4" w:rsidP="00ED5688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Дайте определение понятию лемма, </w:t>
            </w:r>
            <w:proofErr w:type="spellStart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лемматизация</w:t>
            </w:r>
            <w:proofErr w:type="spellEnd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?</w:t>
            </w:r>
          </w:p>
        </w:tc>
        <w:tc>
          <w:tcPr>
            <w:tcW w:w="4786" w:type="dxa"/>
            <w:shd w:val="clear" w:color="auto" w:fill="auto"/>
          </w:tcPr>
          <w:p w:rsidR="000F2DD4" w:rsidRPr="00CA3279" w:rsidRDefault="000F2DD4" w:rsidP="00ED5688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Лемма - это основная (нормализованная) форма слова, которая представляет собой его словарную форму.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Лемматизация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- это процесс приведения слова к его лемме.</w:t>
            </w:r>
          </w:p>
        </w:tc>
      </w:tr>
      <w:tr w:rsidR="000F2DD4" w:rsidRPr="00CA3279" w:rsidTr="001B3DF0">
        <w:tc>
          <w:tcPr>
            <w:tcW w:w="4785" w:type="dxa"/>
          </w:tcPr>
          <w:p w:rsidR="000F2DD4" w:rsidRPr="00CA3279" w:rsidRDefault="000F2DD4" w:rsidP="00ED5688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лексическая плотность?</w:t>
            </w:r>
          </w:p>
        </w:tc>
        <w:tc>
          <w:tcPr>
            <w:tcW w:w="4786" w:type="dxa"/>
            <w:shd w:val="clear" w:color="auto" w:fill="auto"/>
          </w:tcPr>
          <w:p w:rsidR="000F2DD4" w:rsidRPr="00CA3279" w:rsidRDefault="000F2DD4" w:rsidP="00ED5688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Измеряет структуру и сложность человеческого общения на том или ином языке.</w:t>
            </w:r>
          </w:p>
        </w:tc>
      </w:tr>
      <w:tr w:rsidR="000F2DD4" w:rsidRPr="00CA3279" w:rsidTr="001B3DF0">
        <w:tc>
          <w:tcPr>
            <w:tcW w:w="4785" w:type="dxa"/>
          </w:tcPr>
          <w:p w:rsidR="000F2DD4" w:rsidRPr="00CA3279" w:rsidRDefault="000F2DD4" w:rsidP="00ED5688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Что такое морфологический анализатор?</w:t>
            </w:r>
          </w:p>
        </w:tc>
        <w:tc>
          <w:tcPr>
            <w:tcW w:w="4786" w:type="dxa"/>
            <w:shd w:val="clear" w:color="auto" w:fill="auto"/>
          </w:tcPr>
          <w:p w:rsidR="000F2DD4" w:rsidRPr="00CA3279" w:rsidRDefault="000F2DD4" w:rsidP="00ED5688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Это инструмент, определяющий грамматические характеристики слова.</w:t>
            </w:r>
          </w:p>
          <w:p w:rsidR="000F2DD4" w:rsidRPr="00CA3279" w:rsidRDefault="000F2DD4" w:rsidP="00ED5688">
            <w:pPr>
              <w:tabs>
                <w:tab w:val="left" w:pos="149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A3279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0F2DD4" w:rsidRPr="00CA3279" w:rsidTr="001B3DF0">
        <w:tc>
          <w:tcPr>
            <w:tcW w:w="4785" w:type="dxa"/>
          </w:tcPr>
          <w:p w:rsidR="000F2DD4" w:rsidRPr="00CA3279" w:rsidRDefault="000F2DD4" w:rsidP="00ED5688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сегментация корпуса?</w:t>
            </w:r>
          </w:p>
        </w:tc>
        <w:tc>
          <w:tcPr>
            <w:tcW w:w="4786" w:type="dxa"/>
            <w:shd w:val="clear" w:color="auto" w:fill="auto"/>
          </w:tcPr>
          <w:p w:rsidR="000F2DD4" w:rsidRPr="00CA3279" w:rsidRDefault="000F2DD4" w:rsidP="00ED5688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Процесс разделения текстового корпуса на отдельные единицы, такие как предложения, абзацы или слова</w:t>
            </w:r>
          </w:p>
        </w:tc>
      </w:tr>
    </w:tbl>
    <w:p w:rsidR="00C55EB4" w:rsidRPr="00CA3279" w:rsidRDefault="000F2DD4" w:rsidP="00ED5688">
      <w:pPr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CA327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Тест.</w:t>
      </w:r>
    </w:p>
    <w:p w:rsidR="000F2DD4" w:rsidRPr="00CA3279" w:rsidRDefault="000F2DD4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>1. Что такое закон Ципфа?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Закон о распределении частот слов в тексте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Математическая формула для вычисления частоты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Теория о структуре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Правило определения синонимов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Что такое дерево зависимостей?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Графическое представление связей между словами в предложении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Способ классификации слов по частоте употребления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Метод анализа морфологии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Теория о семантике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В чем сущность гипотезы общего ядра?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Идея о наличии общего языкового корня у разных языков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Теория о синтаксической структуре языка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Гипотеза о существовании универсальных языковых категорий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Предположение о происхождении языка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Дайте определение понятия семантическая просодия.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Исследование смысловых оттенков в языке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Анализ ритма и интонации в речи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Изучение структуры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Оценка эмоциональной окраски текста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Какие основные сферы применения корпусов?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Лингвистика, компьютерная лингвистика, психология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Медицина, искусственный интеллект, физика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Химия, биология, математика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История, археология, антропология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6.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Какие слова являются синонимами термина "аннотация"?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Резюме, выписка, содержание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Примечание, комментарий, объяснение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Исследование, анализ, интерпретация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Приложение, дополнение, документация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7.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Что такое конкорданс?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A5010F" w:rsidRPr="00CA3279">
        <w:rPr>
          <w:rFonts w:ascii="Times New Roman" w:hAnsi="Times New Roman" w:cs="Times New Roman"/>
          <w:color w:val="000000"/>
          <w:sz w:val="28"/>
          <w:szCs w:val="28"/>
        </w:rPr>
        <w:t>Теория о структуре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Метод исследования морфологии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 </w:t>
      </w:r>
      <w:r w:rsidR="00A5010F" w:rsidRPr="00CA3279">
        <w:rPr>
          <w:rFonts w:ascii="Times New Roman" w:hAnsi="Times New Roman" w:cs="Times New Roman"/>
          <w:b/>
          <w:color w:val="000000"/>
          <w:sz w:val="28"/>
          <w:szCs w:val="28"/>
        </w:rPr>
        <w:t>Список словоформ из текста с их контекстами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Графическое представление связей между словами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8. Что такое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корпус-конкордансер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Программное обеспечение для работы с корпусами и конкордансами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Устройство для анализа семантики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Специалист по лингвистике корпусов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Методика исследования дистрибуции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9. Что такое дистрибуция?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Распределение слов в тексте по частоте употребления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Анализ морфологических характеристик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Структура предложений в тексте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Исследование синтаксических конструкций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10. Что такое частность?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) Частота употребления слова в тексте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Семантическая связь между словами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Грамматическая категория слова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Отношение слов к общему ядру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11.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Что такое морфологический анализатор?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a</w:t>
      </w:r>
      <w:proofErr w:type="spellEnd"/>
      <w:r w:rsidR="00A5010F" w:rsidRPr="00CA3279">
        <w:rPr>
          <w:rFonts w:ascii="Times New Roman" w:hAnsi="Times New Roman" w:cs="Times New Roman"/>
          <w:color w:val="000000"/>
          <w:sz w:val="28"/>
          <w:szCs w:val="28"/>
        </w:rPr>
        <w:t>) Методика анализа синтаксической структуры предложения)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b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Специалист по изучению морфологии языка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c</w:t>
      </w:r>
      <w:proofErr w:type="spellEnd"/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 </w:t>
      </w:r>
      <w:r w:rsidR="00A5010F" w:rsidRPr="00CA3279">
        <w:rPr>
          <w:rFonts w:ascii="Times New Roman" w:hAnsi="Times New Roman" w:cs="Times New Roman"/>
          <w:b/>
          <w:color w:val="000000"/>
          <w:sz w:val="28"/>
          <w:szCs w:val="28"/>
        </w:rPr>
        <w:t>Программа для автоматического определения грамматических характеристик слова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) Теория о происхождении морфем в языке</w:t>
      </w:r>
      <w:proofErr w:type="gramEnd"/>
    </w:p>
    <w:p w:rsidR="00186402" w:rsidRPr="00CA3279" w:rsidRDefault="00186402" w:rsidP="00ED568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03444" w:rsidRPr="00CA3279" w:rsidRDefault="00A5010F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Задание 2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Тест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один или несколько верных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вариантов ответа.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 Тексты, составляющие лингвистический корпус,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организованы для удобства чтения.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сконструированы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лингвистами.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включают речь необразованных носителей языка.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размечены</w:t>
      </w:r>
      <w:proofErr w:type="gramEnd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 лингвистами и программистами.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лингвистический корпус могут входить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тексты электронной коммуникации.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записи устной речи детей.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транскрипции теле- и радиопередач.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произведения художественной литературы.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ля того, чтобы электронная коллекция текстов могла считаться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корпусом,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 ней не должно быть текстов, посвященных неактуальным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</w:t>
      </w:r>
      <w:proofErr w:type="gramEnd"/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общества проблемам.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она должна отражать состояние языка в определенный период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времени.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она должны быть размечена.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ней должны быть исправлены ошибки носителей языка.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4 Обязательными свойствами хорошего лингвистического корпуса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являются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представительность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присутствие разметки.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снятая грамматическая омонимия.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баланс между разными типами текстов.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оздавая репрезентативный корпус, лингвисты должны ответить на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вопросы: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Какие тексты считать значимыми для данной культуры?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Отражают ли оригинальные тексты художественной литературы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состояние языка эпохи?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Можно ли, изучая язык периода или жанра, опираться на </w:t>
      </w:r>
      <w:proofErr w:type="gram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переводные</w:t>
      </w:r>
      <w:proofErr w:type="gramEnd"/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тексты?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Какое количество текстов будет достаточным для демонстрации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состояния языка конкретного периода?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Впишите слово или число.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 Интерпретация корпусных данных невозможна, если исследователю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</w:t>
      </w:r>
      <w:r w:rsidR="006B1FD1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известен </w:t>
      </w:r>
      <w:r w:rsidR="006B1FD1"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интерфейс</w:t>
      </w:r>
      <w:r w:rsidR="006B1FD1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корпуса, по которому велся поиск.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7 Согласно материалам лекции, основная часть Национального корпуса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</w:t>
      </w:r>
      <w:r w:rsidR="006B1FD1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усского языка включает </w:t>
      </w:r>
      <w:r w:rsidR="006B1FD1"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миллиарды</w:t>
      </w:r>
      <w:r w:rsidR="006B1FD1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8 Количество найденных результатов обозначается в НКРЯ как</w:t>
      </w:r>
    </w:p>
    <w:p w:rsidR="00A5010F" w:rsidRPr="00CA3279" w:rsidRDefault="006B1FD1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количество «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Найденных</w:t>
      </w:r>
      <w:r w:rsidR="00A5010F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».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9 Нормализация значений обычно предполагает вычисление отношения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количества вхождений к объему </w:t>
      </w:r>
      <w:r w:rsidR="00ED54EE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корпуса, умноженного на </w:t>
      </w:r>
      <w:r w:rsidR="00ED54EE"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общий объем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 Пропорциональное представление в корпусе текстов разных типов</w:t>
      </w:r>
    </w:p>
    <w:p w:rsidR="00A5010F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называется «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балансирование</w:t>
      </w:r>
      <w:r w:rsidR="00A5010F"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» корпуса.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единственный правильный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 ответа.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11 Что означает понятие «накопительная сбалансированность»?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большом корпусе в некоторых случаях можно пренебречь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 xml:space="preserve">представлением текстов разных типов в соотношениях, сопоставимых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</w:t>
      </w:r>
      <w:proofErr w:type="gramEnd"/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соотношениями в естественном языке.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 увеличением числа текстов, входящих в корпус, увеличивается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необходимость разнообразить состав включаемых в него документов.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Лингвистический корпус может быть относительно небольшим, важно,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чтобы в нем были представлены разные подъязыки в пропорциях,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соответствующих</w:t>
      </w:r>
      <w:proofErr w:type="gramEnd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 аналогичным пропорциям в естественном языке.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Понятия «сбалансированность» и «репрезентативность» никак не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связаны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; хороший корпус должен обладать обеими характеристиками.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 Что отличает разметку Обучающего корпуса от аннотации других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частей НКРЯ?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 ней присутствует синтаксическая разметка.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Она проведена в соответствии со школьной грамматикой.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Она позволяет вести поиск по речевым действиям.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Она целиком произведена вручную.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13 Чем отличается лингвистический корпус от электронного словаря?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Электронный словарь не предлагает контекстов употребления слова.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лингвистическом корпусе языковая норма отражена только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опосредованно.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Материалы лингвистического корпуса не дают представления о том,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насколько слово распространено в языке.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электронном словаре могут содержаться сведения о семантике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слова.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14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акой вид поиска невозможен для пользователя в поисковых</w:t>
      </w:r>
    </w:p>
    <w:p w:rsidR="00A5010F" w:rsidRPr="00CA3279" w:rsidRDefault="00A5010F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системах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Яндекс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Google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?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Пои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ск в пр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еделах одного сайта.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Поиск точных форм.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Поиск словоформ одной лексемы.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Поиск смысловых категорий.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 каком ресурсе можно получить информацию о частотности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употребления слова в конкретный период времени?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Яндекс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Переводчик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  <w:t xml:space="preserve">Google Books </w:t>
      </w: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  <w:t>Ngram</w:t>
      </w:r>
      <w:proofErr w:type="spellEnd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  <w:t xml:space="preserve"> Viewer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ABBYY LINGVO</w:t>
      </w:r>
    </w:p>
    <w:p w:rsidR="00ED54EE" w:rsidRPr="00CA3279" w:rsidRDefault="00ED54EE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Google Translator Toolkit</w:t>
      </w:r>
    </w:p>
    <w:p w:rsidR="00731F53" w:rsidRPr="00CA3279" w:rsidRDefault="00731F53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  <w:lang w:val="en-US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t>Тест</w:t>
      </w:r>
      <w:r w:rsidRPr="00CA3279">
        <w:rPr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 2.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1. Утверждение «Корпус – это интерпретированный текст» означает, что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4" type="#_x0000_t75" style="width:20.4pt;height:18.35pt" o:ole="">
            <v:imagedata r:id="rId36" o:title=""/>
          </v:shape>
          <w:control r:id="rId37" w:name="DefaultOcxName46" w:shapeid="_x0000_i1144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 помощи разметки создатели корпуса передают пользователю свои теоретические установки.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43" type="#_x0000_t75" style="width:20.4pt;height:18.35pt" o:ole="">
            <v:imagedata r:id="rId36" o:title=""/>
          </v:shape>
          <w:control r:id="rId38" w:name="DefaultOcxName110" w:shapeid="_x0000_i1143"/>
        </w:objec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режде, чем включать тексты в корпус, лингвисты тщательно изучают их и делают выводы об их содержании.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42" type="#_x0000_t75" style="width:20.4pt;height:18.35pt" o:ole="">
            <v:imagedata r:id="rId36" o:title=""/>
          </v:shape>
          <w:control r:id="rId39" w:name="DefaultOcxName210" w:shapeid="_x0000_i1142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начиная работу в корпусе, пользователь по умолчанию соглашается принять на веру принципы, положенные в основу аннотации.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41" type="#_x0000_t75" style="width:20.4pt;height:18.35pt" o:ole="">
            <v:imagedata r:id="rId40" o:title=""/>
          </v:shape>
          <w:control r:id="rId41" w:name="DefaultOcxName310" w:shapeid="_x0000_i1141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каждое языковое явление должно быть интерпретировано создателями корпуса как правильное или неправильное и соответствующим образом помечено.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2. Аннотирование – это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40" type="#_x0000_t75" style="width:20.4pt;height:18.35pt" o:ole="">
            <v:imagedata r:id="rId36" o:title=""/>
          </v:shape>
          <w:control r:id="rId42" w:name="DefaultOcxName45" w:shapeid="_x0000_i1140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обработка текста в целях облегчения его изучения.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9" type="#_x0000_t75" style="width:20.4pt;height:18.35pt" o:ole="">
            <v:imagedata r:id="rId36" o:title=""/>
          </v:shape>
          <w:control r:id="rId43" w:name="DefaultOcxName51" w:shapeid="_x0000_i1139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необходимый этап создания лингвистического корпуса.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8" type="#_x0000_t75" style="width:20.4pt;height:18.35pt" o:ole="">
            <v:imagedata r:id="rId40" o:title=""/>
          </v:shape>
          <w:control r:id="rId44" w:name="DefaultOcxName61" w:shapeid="_x0000_i1138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присвоение каждому элементу текста особого тэга.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7" type="#_x0000_t75" style="width:20.4pt;height:18.35pt" o:ole="">
            <v:imagedata r:id="rId36" o:title=""/>
          </v:shape>
          <w:control r:id="rId45" w:name="DefaultOcxName71" w:shapeid="_x0000_i1137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сведения, размещенные на главной странице корпуса.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3. Утверждение «Разметка не несет новой информации» означает, что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6" type="#_x0000_t75" style="width:20.4pt;height:18.35pt" o:ole="">
            <v:imagedata r:id="rId40" o:title=""/>
          </v:shape>
          <w:control r:id="rId46" w:name="DefaultOcxName81" w:shapeid="_x0000_i1136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разметчики описывают характеристики, присущие элементам текста.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5" type="#_x0000_t75" style="width:20.4pt;height:18.35pt" o:ole="">
            <v:imagedata r:id="rId36" o:title=""/>
          </v:shape>
          <w:control r:id="rId47" w:name="DefaultOcxName91" w:shapeid="_x0000_i1135"/>
        </w:objec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ринципы разметки – это внутренняя информация, важная только для создателей корпуса.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object w:dxaOrig="1440" w:dyaOrig="1440">
          <v:shape id="_x0000_i1134" type="#_x0000_t75" style="width:20.4pt;height:18.35pt" o:ole="">
            <v:imagedata r:id="rId36" o:title=""/>
          </v:shape>
          <w:control r:id="rId48" w:name="DefaultOcxName101" w:shapeid="_x0000_i1134"/>
        </w:objec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еоретические установки, положенные в основу аннотации, должны быть максимально нейтральными.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3" type="#_x0000_t75" style="width:20.4pt;height:18.35pt" o:ole="">
            <v:imagedata r:id="rId36" o:title=""/>
          </v:shape>
          <w:control r:id="rId49" w:name="DefaultOcxName111" w:shapeid="_x0000_i1133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разметка не выводится на экраны пользователей корпуса.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4. Автоматическая разметка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2" type="#_x0000_t75" style="width:20.4pt;height:18.35pt" o:ole="">
            <v:imagedata r:id="rId36" o:title=""/>
          </v:shape>
          <w:control r:id="rId50" w:name="DefaultOcxName121" w:shapeid="_x0000_i1132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начинается с деления текста на минимальные фрагменты.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1" type="#_x0000_t75" style="width:20.4pt;height:18.35pt" o:ole="">
            <v:imagedata r:id="rId36" o:title=""/>
          </v:shape>
          <w:control r:id="rId51" w:name="DefaultOcxName131" w:shapeid="_x0000_i1131"/>
        </w:objec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невозможна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на уровне семантики.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30" type="#_x0000_t75" style="width:20.4pt;height:18.35pt" o:ole="">
            <v:imagedata r:id="rId40" o:title=""/>
          </v:shape>
          <w:control r:id="rId52" w:name="DefaultOcxName141" w:shapeid="_x0000_i1130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отнесение словоформы к начальной форме.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9" type="#_x0000_t75" style="width:20.4pt;height:18.35pt" o:ole="">
            <v:imagedata r:id="rId36" o:title=""/>
          </v:shape>
          <w:control r:id="rId53" w:name="DefaultOcxName151" w:shapeid="_x0000_i1129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позволяет быстро провести аннотирование по частям речи.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5. Экстралингвистическая разметка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8" type="#_x0000_t75" style="width:20.4pt;height:18.35pt" o:ole="">
            <v:imagedata r:id="rId36" o:title=""/>
          </v:shape>
          <w:control r:id="rId54" w:name="DefaultOcxName161" w:shapeid="_x0000_i1128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демонстрацию сведений об авторе.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7" type="#_x0000_t75" style="width:20.4pt;height:18.35pt" o:ole="">
            <v:imagedata r:id="rId36" o:title=""/>
          </v:shape>
          <w:control r:id="rId55" w:name="DefaultOcxName171" w:shapeid="_x0000_i1127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не затрагивает содержания текста.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6" type="#_x0000_t75" style="width:20.4pt;height:18.35pt" o:ole="">
            <v:imagedata r:id="rId36" o:title=""/>
          </v:shape>
          <w:control r:id="rId56" w:name="DefaultOcxName181" w:shapeid="_x0000_i1126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позволяет вести поиск в отобранной по социолингвистическим параметрам группе текстов.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5" type="#_x0000_t75" style="width:20.4pt;height:18.35pt" o:ole="">
            <v:imagedata r:id="rId40" o:title=""/>
          </v:shape>
          <w:control r:id="rId57" w:name="DefaultOcxName191" w:shapeid="_x0000_i1125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НКРЯ выражается в виде «паспорта текста».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6. Морфологическая разметка в НКРЯ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4" type="#_x0000_t75" style="width:20.4pt;height:18.35pt" o:ole="">
            <v:imagedata r:id="rId36" o:title=""/>
          </v:shape>
          <w:control r:id="rId58" w:name="DefaultOcxName20" w:shapeid="_x0000_i1124"/>
        </w:objec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произведена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с помощью компьютерных программ.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3" type="#_x0000_t75" style="width:20.4pt;height:18.35pt" o:ole="">
            <v:imagedata r:id="rId36" o:title=""/>
          </v:shape>
          <w:control r:id="rId59" w:name="DefaultOcxName21" w:shapeid="_x0000_i1123"/>
        </w:objec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ачалась с выработки командой лингвистов стандартных решений в спорных ситуациях.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2" type="#_x0000_t75" style="width:20.4pt;height:18.35pt" o:ole="">
            <v:imagedata r:id="rId36" o:title=""/>
          </v:shape>
          <w:control r:id="rId60" w:name="DefaultOcxName22" w:shapeid="_x0000_i1122"/>
        </w:objec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единообразна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во всех частях НКРЯ.</w:t>
      </w:r>
    </w:p>
    <w:bookmarkStart w:id="0" w:name="_GoBack"/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1" type="#_x0000_t75" style="width:20.4pt;height:18.35pt" o:ole="">
            <v:imagedata r:id="rId40" o:title=""/>
          </v:shape>
          <w:control r:id="rId61" w:name="DefaultOcxName23" w:shapeid="_x0000_i1121"/>
        </w:object>
      </w:r>
      <w:bookmarkEnd w:id="0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присвоение тэгов каждой единице текста.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7. Синтаксическая разметка в НКРЯ НЕ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20" type="#_x0000_t75" style="width:20.4pt;height:18.35pt" o:ole="">
            <v:imagedata r:id="rId36" o:title=""/>
          </v:shape>
          <w:control r:id="rId62" w:name="DefaultOcxName24" w:shapeid="_x0000_i1120"/>
        </w:objec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проведена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 соответствии с традиционным выделением членов предложения.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object w:dxaOrig="1440" w:dyaOrig="1440">
          <v:shape id="_x0000_i1119" type="#_x0000_t75" style="width:20.4pt;height:18.35pt" o:ole="">
            <v:imagedata r:id="rId40" o:title=""/>
          </v:shape>
          <w:control r:id="rId63" w:name="DefaultOcxName251" w:shapeid="_x0000_i1119"/>
        </w:objec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г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рафически представлена в виде дерева зависимостей.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8" type="#_x0000_t75" style="width:20.4pt;height:18.35pt" o:ole="">
            <v:imagedata r:id="rId40" o:title=""/>
          </v:shape>
          <w:control r:id="rId64" w:name="DefaultOcxName261" w:shapeid="_x0000_i1118"/>
        </w:objec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проведена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компьютерной программой, затем доработана вручную.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7" type="#_x0000_t75" style="width:20.4pt;height:18.35pt" o:ole="">
            <v:imagedata r:id="rId36" o:title=""/>
          </v:shape>
          <w:control r:id="rId65" w:name="DefaultOcxName271" w:shapeid="_x0000_i1117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охватывает все части НКРЯ.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8. Семантическая разметка в НКРЯ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6" type="#_x0000_t75" style="width:20.4pt;height:18.35pt" o:ole="">
            <v:imagedata r:id="rId40" o:title=""/>
          </v:shape>
          <w:control r:id="rId66" w:name="DefaultOcxName281" w:shapeid="_x0000_i1116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помечает семантические признаки грамматических разрядов.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5" type="#_x0000_t75" style="width:20.4pt;height:18.35pt" o:ole="">
            <v:imagedata r:id="rId40" o:title=""/>
          </v:shape>
          <w:control r:id="rId67" w:name="DefaultOcxName291" w:shapeid="_x0000_i1115"/>
        </w:objec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омечает семантические признаки словообразовательных показателей.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4" type="#_x0000_t75" style="width:20.4pt;height:18.35pt" o:ole="">
            <v:imagedata r:id="rId36" o:title=""/>
          </v:shape>
          <w:control r:id="rId68" w:name="DefaultOcxName301" w:shapeid="_x0000_i1114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не затрагивает собственно семантические признаки.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3" type="#_x0000_t75" style="width:20.4pt;height:18.35pt" o:ole="">
            <v:imagedata r:id="rId36" o:title=""/>
          </v:shape>
          <w:control r:id="rId69" w:name="DefaultOcxName311" w:shapeid="_x0000_i1113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присвоение одной лемме одного семантического тэга.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9. Утверждение «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Мультимодальный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корпус требует нескольких уровней разметки» предполагает, что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2" type="#_x0000_t75" style="width:20.4pt;height:18.35pt" o:ole="">
            <v:imagedata r:id="rId40" o:title=""/>
          </v:shape>
          <w:control r:id="rId70" w:name="DefaultOcxName321" w:shapeid="_x0000_i1112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для корпуса МУРКО в составе НКРЯ были разработаны дополнительные принципы описания текстов, например, создана разметка значений жестов.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1" type="#_x0000_t75" style="width:20.4pt;height:18.35pt" o:ole="">
            <v:imagedata r:id="rId40" o:title=""/>
          </v:shape>
          <w:control r:id="rId71" w:name="DefaultOcxName331" w:shapeid="_x0000_i1111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элементы корпуса, представляющего визуальные образы, должны быть описаны иначе, чем элементы письменного или аудио текста.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10" type="#_x0000_t75" style="width:20.4pt;height:18.35pt" o:ole="">
            <v:imagedata r:id="rId36" o:title=""/>
          </v:shape>
          <w:control r:id="rId72" w:name="DefaultOcxName341" w:shapeid="_x0000_i1110"/>
        </w:objec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мультимодальные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корпуса должны быть частично закрытыми из соображений этики.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09" type="#_x0000_t75" style="width:20.4pt;height:18.35pt" o:ole="">
            <v:imagedata r:id="rId36" o:title=""/>
          </v:shape>
          <w:control r:id="rId73" w:name="DefaultOcxName351" w:shapeid="_x0000_i1109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разметка по цели высказывания или по дискурсивным элементам не нужна в обычных текстовых корпусах.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10. В корпусе с неснятой грамматической омонимией словоформа «уже» будет отнесена </w: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</w:t>
      </w:r>
      <w:proofErr w:type="gramEnd"/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08" type="#_x0000_t75" style="width:20.4pt;height:18.35pt" o:ole="">
            <v:imagedata r:id="rId36" o:title=""/>
          </v:shape>
          <w:control r:id="rId74" w:name="DefaultOcxName361" w:shapeid="_x0000_i1108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одной лемме.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07" type="#_x0000_t75" style="width:20.4pt;height:18.35pt" o:ole="">
            <v:imagedata r:id="rId40" o:title=""/>
          </v:shape>
          <w:control r:id="rId75" w:name="DefaultOcxName371" w:shapeid="_x0000_i1107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двум леммам.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06" type="#_x0000_t75" style="width:20.4pt;height:18.35pt" o:ole="">
            <v:imagedata r:id="rId36" o:title=""/>
          </v:shape>
          <w:control r:id="rId76" w:name="DefaultOcxName381" w:shapeid="_x0000_i1106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трем леммам.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105" type="#_x0000_t75" style="width:20.4pt;height:18.35pt" o:ole="">
            <v:imagedata r:id="rId36" o:title=""/>
          </v:shape>
          <w:control r:id="rId77" w:name="DefaultOcxName391" w:shapeid="_x0000_i1105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четырем леммам.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 xml:space="preserve">11. В качестве минимального элемента разметки в НКРЯ принята 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____морфема____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то есть графическая единица, не обладающая, в отличи</w:t>
      </w:r>
      <w:proofErr w:type="gram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</w:t>
      </w:r>
      <w:proofErr w:type="gram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от лексемы, семантическими характеристиками.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12. Производимый обычно вручную процесс снятия омонимии носит название «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____лемматизация____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». 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13. 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___Матрица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_____ – это компьютерная программа, производящая синтаксическую разметку.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14. Многие автоматические анализаторы морфологии русского языка основаны на данных «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___морфологического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_____ словаря» А. Зализняка. </w:t>
      </w:r>
    </w:p>
    <w:p w:rsidR="00731F53" w:rsidRPr="00CA3279" w:rsidRDefault="00731F53" w:rsidP="00ED568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15. Источником автоматической семантической разметки часто служат компьютерные 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____корпуса____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A5010F" w:rsidRPr="00CA3279" w:rsidRDefault="008C4122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sz w:val="28"/>
          <w:szCs w:val="28"/>
        </w:rPr>
        <w:t>Уровень 3</w:t>
      </w:r>
    </w:p>
    <w:p w:rsidR="00CA080C" w:rsidRPr="00CA3279" w:rsidRDefault="00CA080C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Pr="00CA32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A080C" w:rsidRPr="00CA3279" w:rsidRDefault="00CA080C" w:rsidP="00ED5688">
      <w:pPr>
        <w:spacing w:after="0"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A3279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Лингвистические особенности написания художественных произведений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 Особенности выражения эмоций в тексте романа «Отцы и дети» И. С. Тургенева: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Доминирование лексики, описывающей эмоциональные состояния героев.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Частотное использование описания эмоциональных кинем и просодем.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Использование языковой модели «называется выразитель эмоции (часть тела человека или орган) + лексическое обозначение испытываемой эмоции».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 xml:space="preserve">Богатый </w:t>
      </w:r>
      <w:proofErr w:type="spellStart"/>
      <w:r w:rsidRPr="00CA3279">
        <w:rPr>
          <w:color w:val="333333"/>
          <w:sz w:val="28"/>
          <w:szCs w:val="28"/>
        </w:rPr>
        <w:t>частеречный</w:t>
      </w:r>
      <w:proofErr w:type="spellEnd"/>
      <w:r w:rsidRPr="00CA3279">
        <w:rPr>
          <w:color w:val="333333"/>
          <w:sz w:val="28"/>
          <w:szCs w:val="28"/>
        </w:rPr>
        <w:t xml:space="preserve"> состав лексики, передающей эмоциональную информацию: существительные, прилагательные, глаголы, наречия, междометия.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Часто встречающаяся синтаксическая модель: «эмоциональное» наречие + глагол или глагол + «эмоциональное» наречие для трансляции эмоциональных переживаний героев.</w:t>
      </w:r>
    </w:p>
    <w:p w:rsidR="00CA080C" w:rsidRPr="00CA3279" w:rsidRDefault="00CA080C" w:rsidP="00ED5688">
      <w:pPr>
        <w:pStyle w:val="richfact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 xml:space="preserve">Незначительное использование </w:t>
      </w:r>
      <w:proofErr w:type="spellStart"/>
      <w:r w:rsidRPr="00CA3279">
        <w:rPr>
          <w:color w:val="333333"/>
          <w:sz w:val="28"/>
          <w:szCs w:val="28"/>
        </w:rPr>
        <w:t>эмотивной</w:t>
      </w:r>
      <w:proofErr w:type="spellEnd"/>
      <w:r w:rsidRPr="00CA3279">
        <w:rPr>
          <w:color w:val="333333"/>
          <w:sz w:val="28"/>
          <w:szCs w:val="28"/>
        </w:rPr>
        <w:t xml:space="preserve"> лексики, преимущественно в диалогических высказываниях.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lastRenderedPageBreak/>
        <w:t>В романе «Отцы и дети» эмоциональная информация служит цели реализации эстетической функции всего произведения. Автор использует обширный лексический репертуар, чтобы создать необходимый эмоциональный фон, передать сложный мир чувств, настроений и стремлений героев, а также вызвать читательское сопереживание.</w:t>
      </w:r>
    </w:p>
    <w:p w:rsidR="00CA080C" w:rsidRPr="00CA3279" w:rsidRDefault="00CA080C" w:rsidP="00ED568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b/>
          <w:sz w:val="28"/>
          <w:szCs w:val="28"/>
          <w:lang w:val="en-US"/>
        </w:rPr>
        <w:t>2.</w:t>
      </w:r>
    </w:p>
    <w:p w:rsidR="00CA080C" w:rsidRPr="00CA3279" w:rsidRDefault="00CA080C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3279">
        <w:rPr>
          <w:rFonts w:ascii="Times New Roman" w:hAnsi="Times New Roman" w:cs="Times New Roman"/>
          <w:color w:val="1D2125"/>
          <w:sz w:val="28"/>
          <w:szCs w:val="28"/>
          <w:lang w:val="en-US"/>
        </w:rPr>
        <w:t>baby’s</w:t>
      </w:r>
      <w:proofErr w:type="gramEnd"/>
      <w:r w:rsidRPr="00CA3279">
        <w:rPr>
          <w:rFonts w:ascii="Times New Roman" w:hAnsi="Times New Roman" w:cs="Times New Roman"/>
          <w:color w:val="1D2125"/>
          <w:sz w:val="28"/>
          <w:szCs w:val="28"/>
          <w:lang w:val="en-US"/>
        </w:rPr>
        <w:t xml:space="preserve"> bottle, car’s wheel, government’s decision</w:t>
      </w:r>
    </w:p>
    <w:p w:rsidR="008C4122" w:rsidRPr="00CA3279" w:rsidRDefault="00CA080C" w:rsidP="00ED568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sz w:val="28"/>
          <w:szCs w:val="28"/>
        </w:rPr>
        <w:t xml:space="preserve">Что в британском(164), что в американском(172) </w:t>
      </w:r>
      <w:proofErr w:type="gramStart"/>
      <w:r w:rsidRPr="00CA3279">
        <w:rPr>
          <w:rFonts w:ascii="Times New Roman" w:hAnsi="Times New Roman" w:cs="Times New Roman"/>
          <w:sz w:val="28"/>
          <w:szCs w:val="28"/>
        </w:rPr>
        <w:t>языке</w:t>
      </w:r>
      <w:proofErr w:type="gramEnd"/>
      <w:r w:rsidRPr="00CA3279">
        <w:rPr>
          <w:rFonts w:ascii="Times New Roman" w:hAnsi="Times New Roman" w:cs="Times New Roman"/>
          <w:sz w:val="28"/>
          <w:szCs w:val="28"/>
        </w:rPr>
        <w:t xml:space="preserve"> эти словосочетания употребляются практически с одной частотой, т.к. они являются стандартными и распространенными, поэтому и в письменной, и в устной речи на этих двух языках употребляются одинаково часто.</w:t>
      </w:r>
    </w:p>
    <w:p w:rsidR="00ED5688" w:rsidRPr="00CA3279" w:rsidRDefault="00ED5688" w:rsidP="00ED568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C4122" w:rsidRPr="00CA3279" w:rsidRDefault="00ED5688" w:rsidP="00ED5688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3</w:t>
      </w:r>
      <w:r w:rsidRPr="00CA3279">
        <w:rPr>
          <w:rFonts w:ascii="Times New Roman" w:hAnsi="Times New Roman" w:cs="Times New Roman"/>
          <w:sz w:val="28"/>
          <w:szCs w:val="28"/>
        </w:rPr>
        <w:t>.</w:t>
      </w:r>
      <w:r w:rsidRPr="00CA3279">
        <w:rPr>
          <w:rFonts w:ascii="Times New Roman" w:hAnsi="Times New Roman" w:cs="Times New Roman"/>
          <w:color w:val="000000"/>
          <w:sz w:val="28"/>
          <w:szCs w:val="28"/>
          <w:shd w:val="clear" w:color="auto" w:fill="F0F2F5"/>
        </w:rPr>
        <w:t xml:space="preserve">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Из анализа корпусов текстов видно, что обычно рефлексивный глагол с местоимением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self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употребляется в следующих форматах: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Глагол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self: "He prides himself on his achievements."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2.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Местоимение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глагол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self: "My sister always blames herself for everything."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3.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Местоимение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глагол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дополнение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self: "She found herself in a difficult situation."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наиболее часто встречающиеся варианты сочетаемости рефлексивного глагола с местоимением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self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включают в себя указанную выше структуру словосочетания.</w:t>
      </w:r>
    </w:p>
    <w:p w:rsidR="00ED5688" w:rsidRPr="00CA3279" w:rsidRDefault="00ED5688" w:rsidP="00ED5688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4.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Частота </w:t>
      </w:r>
      <w:r w:rsidR="00B353E9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сочетаемости глагола  </w:t>
      </w:r>
      <w:r w:rsidR="00B353E9"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>help</w:t>
      </w:r>
      <w:r w:rsidR="00B353E9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 с инфинитивом в британском английском языке составляет примерно 2841. Это свидетельствует о том, что данная конструкция используется весьма часто. </w:t>
      </w:r>
    </w:p>
    <w:p w:rsidR="00B353E9" w:rsidRPr="00CA3279" w:rsidRDefault="00B353E9" w:rsidP="00ED5688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5.</w:t>
      </w:r>
    </w:p>
    <w:p w:rsidR="0051176B" w:rsidRPr="00CA3279" w:rsidRDefault="00B353E9" w:rsidP="00ED5688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Возьмем два глагола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Beautiful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и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Handsome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 Проанализируем корпуса текстов на английском языке. На основе проанализированного, мы можем сделать вывод о  том, что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Handsome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>чаще употребляется тогда, когда мы говорим о мужском поле или финанса</w:t>
      </w:r>
      <w:proofErr w:type="gramStart"/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>х(</w:t>
      </w:r>
      <w:proofErr w:type="gramEnd"/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 значении щедрый), а </w:t>
      </w:r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beautiful</w:t>
      </w:r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употребляется тогда, когда мы говорим о женском поле или когда говорят о чем-то приятном(приятные манеры). Таким образом, мы видим, что синонимичные прилагательные в английском языке могут употребляться в разным ситуация</w:t>
      </w:r>
      <w:proofErr w:type="gramStart"/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>х(</w:t>
      </w:r>
      <w:proofErr w:type="gramEnd"/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частота употребления </w:t>
      </w:r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Beautiful</w:t>
      </w:r>
      <w:r w:rsidR="0051176B"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будет больше, т.к. оно употребляется в большем количестве ситуаций.)</w:t>
      </w:r>
    </w:p>
    <w:p w:rsidR="0051176B" w:rsidRPr="00CA3279" w:rsidRDefault="0051176B" w:rsidP="00ED5688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6.</w:t>
      </w:r>
    </w:p>
    <w:p w:rsidR="008C4122" w:rsidRPr="00CA3279" w:rsidRDefault="008C4122" w:rsidP="00ED568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b/>
          <w:sz w:val="28"/>
          <w:szCs w:val="28"/>
          <w:lang w:val="en-US"/>
        </w:rPr>
        <w:t>9.</w:t>
      </w:r>
    </w:p>
    <w:p w:rsidR="008C4122" w:rsidRPr="00CA3279" w:rsidRDefault="008C4122" w:rsidP="00ED5688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Визуализация текста - это процесс представления текстовой информации в виде графических элементов, таких как диаграммы, графики, облака слов и т.д. Визуализация текста позволяет лучше понять структуру текста, выделить ключевые слова или фразы, а также обнаружить закономерности в распределении слов.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Закон Ципфа - это явление, описывающее статистическую закономерность встречаемости слов в тексте. Согласно закону Ципфа, частота появления слов в тексте обратно пропорциональна их порядковому номеру по убыванию частоты. То есть самое часто встречающееся слово в тексте встречается вдвое чаще, чем второе по частоте, в три раза чаще, чем третье и т.д.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Визуализация текста может помочь иллюстрировать закон Ципфа путем создания диаграммы частотности слов. На графике можно увидеть, как частота появления слов уменьшается с увеличением порядкового номера слова. Таким образом, визуализация текста может помочь подтвердить или опровергнуть закон Ципфа на конкретном корпусе текстов.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t xml:space="preserve">12.  </w:t>
      </w: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1. Лингвистика - наука, которая изучает языковую способность человека в целом, рассматривая каждый конкретный язык, как реализацию уникальной человеческой способности.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2. Компьютерная лингвистика 1 - это лингвистика и есть. Компьютерная лингвистика 2(Так определение назвал сам лектор) - технология методология решения различных полезных задач, которые 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естественном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образом возникли от того, что мы все являемся пользователями компьютеров.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3. Машинный перевод (определение в этом видео не дано, я из собственного опыта дала определение) - перевод, выполненный с помощью компьютера (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Например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переводчик) (это определение я узнала из предыдущей лабораторной).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4. Решение задач на основе обработке ЕЯ должно основываться на таком последовательном анализе языка как системы.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5. (Этапы):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- Модель текста с точки зрения 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лексический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анализа (говорится про письменную речь) - это вещь, которая нигде не описана, но это могут быть разные смайлики, телефонные номера, электронные адреса...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- Морфологический анализ определяется от какой формы слова она определена и приписываются характеристики (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например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для имя существительного или прилагательного...).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- Синтаксический анализ - это есть структура связи в предложении, которая называется синтаксис.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- Семантический анализ - переход от синтаксической структуры к чему-то более глубокому.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- Прагматический анализ - интерпретация уже то, что получено в результате языковой обработки в контексте ситуации.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6. Треугольник перевода - схема, описывающая автоматическую обработку текста.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7. Неоднозначность в компьютерной лингвистике -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пронизывание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языка на всех его уровнях.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8.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Несеметричность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- различные способы кодирования некоторого смысла в разных языках.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9. Избыточность - способы выразить смысл, где в различных языках свой смысл.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10.Конвецианальность - выражение, которое не принято использовать. (Рой собак)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11. Непрозрачность - активное использование сложных средств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референтности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12. Полнота грамматических описаний - степень деятельности и подробности, с которой описаны грамматические описания в данном языке.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13. Региональная норма - то, что является общепринятыми способами номинации в каком-то регионе, за пределами которого она никому не известна.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14. Языковое сообщение - основная единица коммуникации, передаваемая с помощью языка.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15. Статистический подход - метод анализа данных и явлений, основанный на использовании статистических методов для изучения закономерностей, взаимосвязей и тенденций в данных.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16. Информационный анализ - процесс сбора, оценки, интерпретации и представления информации для принятия решения.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17. Лингвистическая структура - организация языковых единиц (слов, фраз, предложений) в рамках конкретного языка.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18. Чистый подход - методы и подходы, которые сосредоточены исключительно на использовании компьютерных алгоритмов и моделей для решения лингвистических задач.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19. Лингвистические подходы - методы анализа и обработки ЕЯ, на основании лингвистических принципах и теориях. </w:t>
      </w:r>
    </w:p>
    <w:p w:rsidR="00CA080C" w:rsidRPr="00CA3279" w:rsidRDefault="00CA080C" w:rsidP="00ED5688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20. Магистральный путь компьютерной лингвистики – соединение того, что получено в ходе статистического анализа и того, что происходит в лингвистики.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21. Машинное обучение - подраздел искусственного интеллекта, который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изучает методы и алгоритмы, позволяющие компьютерным системам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обучаться на основе данных, а не явно программироваться.</w:t>
      </w:r>
    </w:p>
    <w:p w:rsidR="00CA080C" w:rsidRPr="00CA3279" w:rsidRDefault="00CA080C" w:rsidP="00ED5688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22. Контролируемые языки – способ пользователю системы машинного перевода и системе найти друг друга.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t xml:space="preserve">13. </w:t>
      </w:r>
      <w:r w:rsidRPr="00CA3279">
        <w:rPr>
          <w:bCs/>
          <w:color w:val="333333"/>
          <w:sz w:val="28"/>
          <w:szCs w:val="28"/>
          <w:shd w:val="clear" w:color="auto" w:fill="FFFFFF"/>
        </w:rPr>
        <w:t>Для выполнения этого задания я решила рассмотреть «Национальный корпус русского языка».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Чтобы провести лингвистический анализ я выбрала корпус социальные сети. Для поиска точных форм я решила взять слова кафе, кино, стул, шкаф. 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Взяв эти слова я хочу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посмотреть на какую тематику будет больше текстов.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Со словом кафе мне выдало 9 292 текста.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Далее вобьём в поиск слово кино.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204914"/>
            <wp:effectExtent l="19050" t="0" r="3175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Получаем 14 675 текстов.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Со словом шкаф 2 133 текста.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На основе данных запросов можно сделать вывод, что при поиске мест для отдыха текстов выводится в разы больше, чем при поиске мебели. 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Возможно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это происходит из-за того, что люди чаще общаются и делятся информацией о местах отдыха, чем о предметах мебели.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color w:val="1D2125"/>
          <w:sz w:val="28"/>
          <w:szCs w:val="28"/>
          <w:shd w:val="clear" w:color="auto" w:fill="F8F9FA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t>14.</w:t>
      </w: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CA3279">
        <w:rPr>
          <w:color w:val="1D2125"/>
          <w:sz w:val="28"/>
          <w:szCs w:val="28"/>
        </w:rPr>
        <w:t>Лингвометодические возможности использования корпусов текстов: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>1. Автоматически выделять в двух языках группы слов определенного словоизменения или словообразования.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2. Искать и выделять слова с определенными грамматическими характеристиками.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3. Выделять грамматические модели некоторых понятий и их эквивалентов в переводном языке.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4. Выделять структурные модели словосочетаний исходного и переводного языков.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5. Проводить сопоставительный анализ двух языков на синтаксическом уровне.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6. Автоматически строить переводные конкордансы (словарь).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lastRenderedPageBreak/>
        <w:t xml:space="preserve">7. Верифицировать значения лексических единиц, уже зафиксированных в каких-либо словарях, особенно в том, что касается метафор и терминологических выражений.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>8. Выделять новые устойчивые словосочетания и идиоматические выражения, которые целесообразно вводить в существующие словари и др.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9. Отбирать текстовые примеры для создания учебников и учебных пособий.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>10. Создавать какие-либо словари по различным видам информации учебников и по всем материалам учебников.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11. Создавать двуязычные терминологические словари по различным дисциплинам.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12. Отбирать предложения и словосочетания определенных синтаксических структур.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13. Изучать стилистические особенности разных авторов.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14. Строить словари рифм. </w:t>
      </w:r>
    </w:p>
    <w:p w:rsidR="0051176B" w:rsidRPr="00CA3279" w:rsidRDefault="0051176B" w:rsidP="0051176B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sz w:val="28"/>
          <w:szCs w:val="28"/>
        </w:rPr>
        <w:t>15. Изучать ритмическую структуру строк, стихотворных текстов и др.</w:t>
      </w:r>
    </w:p>
    <w:p w:rsidR="008C4122" w:rsidRPr="00CA3279" w:rsidRDefault="00627E27" w:rsidP="00A15D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Задание 3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Что такое корпус?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1.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Создатели НКРЯ (Национального корпуса русского языка) приняли стратегию не включать переводы в основную часть корпуса, и это имеет свои основания. Основная цель НКРЯ - изучение и анализ русского языка на основе большого объема текстов на русском языке. Включение переводов может исказить данные и усложнить анализ, поскольку переводы могут содержать влияние других языков, а также различия в стилистике и грамматике.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Однако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переводы могут быть полезными для изучения состояния языка в определенных случаях. Например: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Сравнение переводов различных текстов на разные языки может помочь в изучении лексических и грамматических особенностей русского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Анализ переводов может помочь в изучении культурных особенностей и контекста, в котором используется определенное выражение или конструкция.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Переводы могут быть полезны для сравнения стилей и манеры изложения текстов на разных языках.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br/>
        <w:t>Таким образом, хотя НКРЯ не включает переводы в основную часть корпуса, они могут быть ценным дополнением для изучения языка и его использования в различных контекстах.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2. Можно было бы создать корпус, в который вошли бы: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1. Оригинальные тексты на английском и русском языках (литературные произведения, статьи, новости и т.д.).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Переводы этих текстов с английского на русский и с русского на английский.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Сравнительные анализы переводов различных переводчиков.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Комментарии и аналитические статьи об особенностях перевода и лингвистических явлениях.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Для того чтобы сделать такой корпус сбалансированным, нужно было бы учесть следующие критерии: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Разнообразие жанров текстов: включение литературных произведений, научных статей, новостей и других типов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Равное представительство текстов на английском и русском языках.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Разнообразие авторов и переводчиков.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Учет различных временных периодов и тематик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5.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Контроль за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качеством переводов и соответствием оригиналу.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3.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Переводы глагола "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to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challenge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" на русский язык: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вызывать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бросать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оспаривать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предъявлять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ставить под сомнение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6.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7. испытывать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8. выставлять на испытание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9. подвергать испытанию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10. бросать вызов себе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4.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Целями авторов данного ресурса являются: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Создание крупного корпуса текстов на русском языке, включающего разнообразные жанры и типы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Проведение лингвистических исследований, анализа языковых явлений и особенностей русского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Поддержка различных проектов, связанных с анализом текстов и развитием компьютерной лингвистики.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Авторы ГИКРЯ используют интернет для сбора текстов, так как он является богатым источником разнообразной информации на русском языке. Они проводят автоматизированный сбор текстов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из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различных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веб-ресурсов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, чтобы создать большой и разнообразный корпус для дальнейших исследований. Такой подход позволяет получить доступ к большому объему данных и анализировать их с помощью специализированных инструментов компьютерной лингвистики.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5.</w:t>
      </w:r>
    </w:p>
    <w:p w:rsidR="00627E27" w:rsidRPr="00CA3279" w:rsidRDefault="00627E27" w:rsidP="00A15D1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Частотность слов ОПТИСИСТ и ПЕССИМИСТ значительно возросла по сравнению с прошлым веком.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Тест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Впишите слово или сочетание слов.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Конкорданс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это представленный в алфавитном порядке список всех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 текста с указанием мест в тексте, в которых это слово встречается.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современных лингвистических корпусах аналогом симфоний служит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формат выдачи результатов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конкорданс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3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Словарь, составленный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 основе реального словоупотребления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является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первым словарем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американского английского, созданным на основе реального</w:t>
      </w:r>
      <w:proofErr w:type="gramEnd"/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словоупотребления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4 Авторы </w:t>
      </w:r>
      <w:r w:rsidR="00B3616E"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корпусных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грамматик описывают не норму, а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реальное</w:t>
      </w:r>
      <w:proofErr w:type="gramEnd"/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состояние языка.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 Противники корпусной лингвистики в оценке языковых явлений</w:t>
      </w:r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предлагают опираться не на корпусные данные, а исключительно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</w:t>
      </w:r>
      <w:proofErr w:type="gramEnd"/>
    </w:p>
    <w:p w:rsidR="00627E27" w:rsidRPr="00CA3279" w:rsidRDefault="00627E27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интроспекцию и языковую </w:t>
      </w:r>
      <w:r w:rsidR="00B3616E"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интуицию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акие принципы составления лингвистического корпуса использованы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создателями НКРЯ?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Значимые выводы можно делать только на основании материалов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корпуса достаточно большого объема.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национальном корпусе должны быть представлены несколько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разных языковых регистров.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создается для решения конкретной лингвистической задачи.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Пользователь имеет возможность получить информацию о каждом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входящем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 корпус тексте.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7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каких корпусах собраны тексты на русском языке?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Браун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Упсальский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СОСА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Тюбингенский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8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акие утверждения описывают корпусную лингвистику в России?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С момента своего появления развивается в тесном взаимодействии </w:t>
      </w:r>
      <w:proofErr w:type="gram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</w:t>
      </w:r>
      <w:proofErr w:type="gram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иностранными коллегами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Выработала стандартизированный формат сравнения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разных</w:t>
      </w:r>
      <w:proofErr w:type="gram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региональных вариантов языка.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Ввела в научный обиход понятие «национальный корпус языка».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Вырабатывает особую идеологию исследования языковых данных.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9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акие утверждения описывают корпусную лингвистику в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Великобритании?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 момента своего появления ставила целью исследование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современного языка.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Впервые продемонстрировала методы машинной разметки текстов.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Разрабатывается активными последователями Н. Хомского.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Провозглашает первостепенную значимость интроспекции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</w:t>
      </w:r>
      <w:proofErr w:type="gram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изучения грамматических конструкций.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акие области исследования являются особенно привлекательными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корпусных лингвистов?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регистров языка.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Описание и установление нормы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диахронических языковых изменений.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контекстуальной вариативности лексических значений.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11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акие корпуса дают материал для изучения американского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английского языка?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Браун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BNC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СОСА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LOB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</w:t>
      </w:r>
      <w:proofErr w:type="spell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единственный правильный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 ответа.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 Национальный корпус НЕ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включает поэтических текстов.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отражает диалектные особенности говоров.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отражает состояние языка страны в конкретные временные периоды.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отражает государственную идеологию страны.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13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Sample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</w:t>
      </w:r>
      <w:proofErr w:type="spell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должен состоять из образцово грамотных текстов.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отражает состояние языка данной местности в данный период.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не может включать целые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тексты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составлен исключительно из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фрагментов.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не может быть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создан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на материале русского языка.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14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 материале сравнимых корпусов обычно изучается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словообразование.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морфология.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синтаксис.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вариативность.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 Авторы некоторых корпусов отказываются включать в них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драматические произведения, поскольку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такие произведения сложно переводить в электронный формат.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речь персонажей является имитацией устной речи и не может дать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представления о реальном языке диалога.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объем корпуса значительно увеличивается за счет введения в них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драмы.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драматические авторы редко вносят заметный вклад в развитие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литературного языка.</w:t>
      </w:r>
    </w:p>
    <w:p w:rsidR="00B3616E" w:rsidRPr="00CA3279" w:rsidRDefault="00B3616E" w:rsidP="00627E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627E27" w:rsidRPr="00CA3279" w:rsidRDefault="00B3616E" w:rsidP="00A15D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Разметка корпусов</w:t>
      </w:r>
    </w:p>
    <w:p w:rsidR="00B3616E" w:rsidRPr="00CA3279" w:rsidRDefault="00CA3279" w:rsidP="00CA327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t>Разметка корпуса должна быть теоретически нейтральной, чтобы обеспечить объективность и точность анализа текстов. Нейтральная разметка позволяет исследователям использовать данные корпуса для различных целей без искажения результатов и предвзятости.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Грамматический словарь А. Зализняка содержит информацию о морфологических характеристиках слов русского языка, таких как основа, окончания, грамматические категории и т.д. Эти данные могут быть использованы для автоматической морфологической разметки текстов путем сопоставления слов из текста с данными из словаря и определения их морфологических характеристик.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Примеры типов омонимии, которые не всегда могут быть автоматически сняты при разметке: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- </w:t>
      </w:r>
      <w:proofErr w:type="gramStart"/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t>Грамматическая омонимия: "лук" (оружие) и "лук" (овощ);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Лексическая омонимия: "банка" (посуда) и "банка" (организация).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</w:t>
      </w:r>
      <w:proofErr w:type="gramEnd"/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Высказывание авторов о том, что русская </w:t>
      </w:r>
      <w:proofErr w:type="gramStart"/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t>морфология</w:t>
      </w:r>
      <w:proofErr w:type="gramEnd"/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представленная в НКРЯ более "либеральная" и широкая, чем в нормативных грамматиках, может быть объяснено тем, что корпус учитывает разнообразные варианты использования слов в реальных текстах, включая различные формы, устаревшие или диалектные слова, что может отличаться от строгих норм грамматики.</w:t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3616E"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Пример поискового запроса, сочетающего грамматические и семантические категории в НКРЯ: "существительное в родительном падеже, обозначающее предметы для еды". Такой запрос поможет пользователю отсеять лишние контексты и сузить результаты поиска до конкретного семантического поля.</w:t>
      </w:r>
    </w:p>
    <w:p w:rsidR="00B3616E" w:rsidRPr="00CA3279" w:rsidRDefault="00B3616E" w:rsidP="00CA32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Поиск информации в корпусе</w:t>
      </w:r>
    </w:p>
    <w:p w:rsidR="00CA3279" w:rsidRPr="00CA3279" w:rsidRDefault="00B3616E" w:rsidP="00CA327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1.Список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низкочастотных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коллокаций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может помочь выявить, какие словосочетания могут быть сложными для усвоения из-за их редкости и нестандартности.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2. Для создания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подкорпуса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в НКРЯ, соответствующего исследовательским задачам, можно учитывать следующие параметры текстов: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Жанр текстов (научные статьи, художественная литература и т.д.);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Временной период написания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Авторство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Тематика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>- Региональные особенности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Для доказательства того, что Андрей Болконский мог видеть единорогов, можно провести поиск в НКРЯ по упоминаниям этого персонажа из произведения Льва Толстого "Война и мир". При нахождении упоминаний описаний сцен или диалогов, где говорится о видении единорогов Андреем Болконским, можно подтвердить данное утверждение.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Для выяснения времени вхождения лексемы в язык в НКРЯ можно использовать функцию "Этимологический анализ слова". Эта функция позволяет узнать происхождение слова, его историю и первоначальное значение, что поможет определить, когда и как лексема вошла в русский язык.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5. Для доказательства того, что проект "Русская грамматика" является дескриптивной, а не нормативной грамматикой, можно обратиться к описанию языковых явлений и правил в проекте. Если грамматика описывает фактическое употребление языка на основе данных из корпусов и анализа текстов, то </w:t>
      </w:r>
      <w:proofErr w:type="gram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это</w:t>
      </w:r>
      <w:proofErr w:type="gram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скорее всего дескриптивная грамматика. В случае нормативной грамматики акцент делается на правилах и нормах языка, которые должны соблюдаться.</w:t>
      </w:r>
    </w:p>
    <w:p w:rsidR="00B3616E" w:rsidRPr="00CA3279" w:rsidRDefault="00B3616E" w:rsidP="00CA327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Тест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Впишите слово.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помощью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статистических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 методов исследователь выясняет, случайное или закономерное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явление он наблюдает.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 Результаты корпусных исследований обычно представляются в виде статистических  значений,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то есть количества слов на миллион.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 Слова, которые встречаются в данном корпусе или тексте чаще, чем они обычно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встречаются в языке, называются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ключевыми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словами.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ыявить такие частотные слова можно только используя два корпуса: тот, на материале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которого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проводится исследование, и </w:t>
      </w: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референтным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 Современные методики английского языка предлагают ученику запоминать не только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отдельные лексемы, но и неслучайные сочетания слов, то есть </w:t>
      </w: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коллокации</w:t>
      </w:r>
      <w:proofErr w:type="spellEnd"/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один или несколько верных вариантов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ответа.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Будьте внимательны! В некоторых случаях правильными могут оказаться все предложенные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варианты.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ходе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corpus-based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исследования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корпусе подбираются примеры, подтверждающие гипотезу автора.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lastRenderedPageBreak/>
        <w:t>автор формулирует гипотезу только после анализа результатов, полученных в корпусе.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автор проверяет и дополняет свою гипотезу.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автор действует методом индукции.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7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подход к изучению языка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предлагает отбросить исключения и сосредоточиться на анализе правил.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выстраивает гипотезу, базируясь на реальном словоупотреблении.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может быть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назван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дедуктивным.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отвергать значимость анализа лексем и основываться на изучении словоформ.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8 Материалом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исследования часто становится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группа контекстов, демонстрирующих языковую норму.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языковое явление, которое можно назвать ключевым для изучаемой группы текстов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референтный</w:t>
      </w:r>
      <w:proofErr w:type="spellEnd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 корпус.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языковое явление, которое демонстрируют тексты художественной литературы.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9 Результаты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corpus-based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исследований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не позволяют изменить и расширить существующие лингвистические теории.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обычно не согласуются с выводами, сделанными традиционными лингвистами.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подтверждают мысль о невозможности анализа языковых явлений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вне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конкретного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регистра.</w:t>
      </w:r>
    </w:p>
    <w:p w:rsidR="00B3616E" w:rsidRPr="00CA3279" w:rsidRDefault="00B3616E" w:rsidP="00B361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всегда основаны на анализе частотности изучаемого явления.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 Лингвистический корпус может помочь преподавателю языка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определить содержание учебного курса.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установить порядок изучения материала.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определить количество заданий, необходимое для освоения материала.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найти иллюстрации для изучаемых правил.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единственный правильный вариант ответа.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11 Величина частотности конструкций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может быть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оценена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помощью интроспекции.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определяется интуитивно.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выясняется с помощью статистических методов.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не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значима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 процессе обучения языку.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 Учебные пособия, базирующиеся на корпусных данных,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используются в младшей и средней школе.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часто содержат сведения о вариативности.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не могут быть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использованы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при обучении родному языку.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предполагают знакомство ученика с методами работы в лингвистическом корпусе.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13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Кэмбриджский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 английского языка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включает тексты людей, плохо пишущих по-английски.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не имеет коммерческой ценности.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используется всеми британскими издательствами.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находится в открытом доступе.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14 Национальный корпус русского языка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будучи общедоступным ресурсом, не может применяться в преподавании.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является ценным источником примеров для составителей учебных материалов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стал основой для нескольких серий школьных учебников.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использоваться в педагогической практике только учителями, имеющими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серьезную лингвистическую подготовку.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 Преподаватель иностранного языка, пользующийся корпусными методиками, НЕ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структурирует время, выделяемое на изучение материала, в зависимости от частотности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явления.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предлагает ученикам сведения об отличиях устной речи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письменной.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предлагает для запоминания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коллокации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CA3279" w:rsidRPr="00CA3279" w:rsidRDefault="00CA3279" w:rsidP="00CA32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ограничивается анализом нормативных языковых единиц.</w:t>
      </w:r>
    </w:p>
    <w:p w:rsidR="00B3616E" w:rsidRPr="00CA3279" w:rsidRDefault="00B3616E" w:rsidP="00CA32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B3616E" w:rsidRPr="00CA3279" w:rsidSect="00221B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50E09"/>
    <w:multiLevelType w:val="multilevel"/>
    <w:tmpl w:val="329E3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3986E48"/>
    <w:multiLevelType w:val="hybridMultilevel"/>
    <w:tmpl w:val="8AE88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D2228A"/>
    <w:multiLevelType w:val="multilevel"/>
    <w:tmpl w:val="89447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B83697"/>
    <w:rsid w:val="00042176"/>
    <w:rsid w:val="00085D97"/>
    <w:rsid w:val="000F2DD4"/>
    <w:rsid w:val="00186402"/>
    <w:rsid w:val="001B3DF0"/>
    <w:rsid w:val="00221B9C"/>
    <w:rsid w:val="002376C8"/>
    <w:rsid w:val="002E6ACD"/>
    <w:rsid w:val="003C0D0F"/>
    <w:rsid w:val="004C4BCB"/>
    <w:rsid w:val="00503444"/>
    <w:rsid w:val="0051176B"/>
    <w:rsid w:val="00627E27"/>
    <w:rsid w:val="00644003"/>
    <w:rsid w:val="00667CB1"/>
    <w:rsid w:val="006B1FD1"/>
    <w:rsid w:val="00731F53"/>
    <w:rsid w:val="008C3B5B"/>
    <w:rsid w:val="008C4122"/>
    <w:rsid w:val="00A15D1D"/>
    <w:rsid w:val="00A5010F"/>
    <w:rsid w:val="00B272D1"/>
    <w:rsid w:val="00B353E9"/>
    <w:rsid w:val="00B3616E"/>
    <w:rsid w:val="00B83697"/>
    <w:rsid w:val="00C15106"/>
    <w:rsid w:val="00C44FB0"/>
    <w:rsid w:val="00C55EB4"/>
    <w:rsid w:val="00CA080C"/>
    <w:rsid w:val="00CA3279"/>
    <w:rsid w:val="00CF5551"/>
    <w:rsid w:val="00D31B34"/>
    <w:rsid w:val="00D33F50"/>
    <w:rsid w:val="00DD3FD8"/>
    <w:rsid w:val="00EA7699"/>
    <w:rsid w:val="00ED54EE"/>
    <w:rsid w:val="00ED56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9C"/>
  </w:style>
  <w:style w:type="paragraph" w:styleId="2">
    <w:name w:val="heading 2"/>
    <w:basedOn w:val="a"/>
    <w:link w:val="20"/>
    <w:uiPriority w:val="9"/>
    <w:qFormat/>
    <w:rsid w:val="006440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44FB0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44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4FB0"/>
    <w:rPr>
      <w:rFonts w:ascii="Tahoma" w:hAnsi="Tahoma" w:cs="Tahoma"/>
      <w:sz w:val="16"/>
      <w:szCs w:val="16"/>
    </w:rPr>
  </w:style>
  <w:style w:type="character" w:styleId="a6">
    <w:name w:val="FollowedHyperlink"/>
    <w:basedOn w:val="a0"/>
    <w:uiPriority w:val="99"/>
    <w:semiHidden/>
    <w:unhideWhenUsed/>
    <w:rsid w:val="00CF5551"/>
    <w:rPr>
      <w:color w:val="800080" w:themeColor="followedHyperlink"/>
      <w:u w:val="single"/>
    </w:rPr>
  </w:style>
  <w:style w:type="paragraph" w:styleId="a7">
    <w:name w:val="Normal (Web)"/>
    <w:basedOn w:val="a"/>
    <w:uiPriority w:val="99"/>
    <w:unhideWhenUsed/>
    <w:rsid w:val="005034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503444"/>
    <w:rPr>
      <w:b/>
      <w:bCs/>
    </w:rPr>
  </w:style>
  <w:style w:type="character" w:customStyle="1" w:styleId="plain">
    <w:name w:val="plain"/>
    <w:basedOn w:val="a0"/>
    <w:rsid w:val="00644003"/>
  </w:style>
  <w:style w:type="character" w:customStyle="1" w:styleId="word">
    <w:name w:val="word"/>
    <w:basedOn w:val="a0"/>
    <w:rsid w:val="00644003"/>
  </w:style>
  <w:style w:type="character" w:customStyle="1" w:styleId="hit">
    <w:name w:val="hit"/>
    <w:basedOn w:val="a0"/>
    <w:rsid w:val="00644003"/>
  </w:style>
  <w:style w:type="character" w:customStyle="1" w:styleId="20">
    <w:name w:val="Заголовок 2 Знак"/>
    <w:basedOn w:val="a0"/>
    <w:link w:val="2"/>
    <w:uiPriority w:val="9"/>
    <w:rsid w:val="0064400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9">
    <w:name w:val="Table Grid"/>
    <w:basedOn w:val="a1"/>
    <w:uiPriority w:val="59"/>
    <w:rsid w:val="00C55E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ichfactdown-paragraph">
    <w:name w:val="richfactdown-paragraph"/>
    <w:basedOn w:val="a"/>
    <w:rsid w:val="00C15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0"/>
    <w:rsid w:val="001B3DF0"/>
  </w:style>
  <w:style w:type="paragraph" w:styleId="aa">
    <w:name w:val="List Paragraph"/>
    <w:basedOn w:val="a"/>
    <w:uiPriority w:val="34"/>
    <w:qFormat/>
    <w:rsid w:val="00627E2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2871">
          <w:marLeft w:val="855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89583">
          <w:marLeft w:val="855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k.com/away.php?utf=1&amp;to=https%3A%2F%2Fapps.ankiweb.net%2F" TargetMode="External"/><Relationship Id="rId18" Type="http://schemas.openxmlformats.org/officeDocument/2006/relationships/hyperlink" Target="https://vk.com/away.php?utf=1&amp;to=http%3A%2F%2Fwww.dialog-21.ru%2F" TargetMode="External"/><Relationship Id="rId26" Type="http://schemas.openxmlformats.org/officeDocument/2006/relationships/hyperlink" Target="https://vk.com/away.php?utf=1&amp;to=http%3A%2F%2Fwww.proverbia.net" TargetMode="External"/><Relationship Id="rId39" Type="http://schemas.openxmlformats.org/officeDocument/2006/relationships/control" Target="activeX/activeX3.xml"/><Relationship Id="rId21" Type="http://schemas.openxmlformats.org/officeDocument/2006/relationships/hyperlink" Target="https://vk.com/away.php?utf=1&amp;to=http%3A%2F%2Facronymfinder.com%2F" TargetMode="External"/><Relationship Id="rId34" Type="http://schemas.openxmlformats.org/officeDocument/2006/relationships/hyperlink" Target="https://vk.com/away.php?utf=1&amp;to=https%3A%2F%2Fnkjp.pl%2F" TargetMode="External"/><Relationship Id="rId42" Type="http://schemas.openxmlformats.org/officeDocument/2006/relationships/control" Target="activeX/activeX5.xml"/><Relationship Id="rId47" Type="http://schemas.openxmlformats.org/officeDocument/2006/relationships/control" Target="activeX/activeX10.xml"/><Relationship Id="rId50" Type="http://schemas.openxmlformats.org/officeDocument/2006/relationships/control" Target="activeX/activeX13.xml"/><Relationship Id="rId55" Type="http://schemas.openxmlformats.org/officeDocument/2006/relationships/control" Target="activeX/activeX18.xml"/><Relationship Id="rId63" Type="http://schemas.openxmlformats.org/officeDocument/2006/relationships/control" Target="activeX/activeX26.xml"/><Relationship Id="rId68" Type="http://schemas.openxmlformats.org/officeDocument/2006/relationships/control" Target="activeX/activeX31.xml"/><Relationship Id="rId76" Type="http://schemas.openxmlformats.org/officeDocument/2006/relationships/control" Target="activeX/activeX39.xml"/><Relationship Id="rId7" Type="http://schemas.openxmlformats.org/officeDocument/2006/relationships/hyperlink" Target="https://vk.com/away.php?utf=1&amp;to=https%3A%2F%2Fwww.oed.com%2F" TargetMode="External"/><Relationship Id="rId71" Type="http://schemas.openxmlformats.org/officeDocument/2006/relationships/control" Target="activeX/activeX34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www.english-corpora.org/Coca/x4.asp?t=4172700&amp;ID=83370010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s://vk.com/away.php?utf=1&amp;to=https%3A%2F%2Fwww.english-corpora.org%2Fcoca%2F" TargetMode="External"/><Relationship Id="rId37" Type="http://schemas.openxmlformats.org/officeDocument/2006/relationships/control" Target="activeX/activeX1.xml"/><Relationship Id="rId40" Type="http://schemas.openxmlformats.org/officeDocument/2006/relationships/image" Target="media/image13.wmf"/><Relationship Id="rId45" Type="http://schemas.openxmlformats.org/officeDocument/2006/relationships/control" Target="activeX/activeX8.xml"/><Relationship Id="rId53" Type="http://schemas.openxmlformats.org/officeDocument/2006/relationships/control" Target="activeX/activeX16.xml"/><Relationship Id="rId58" Type="http://schemas.openxmlformats.org/officeDocument/2006/relationships/control" Target="activeX/activeX21.xml"/><Relationship Id="rId66" Type="http://schemas.openxmlformats.org/officeDocument/2006/relationships/control" Target="activeX/activeX29.xml"/><Relationship Id="rId74" Type="http://schemas.openxmlformats.org/officeDocument/2006/relationships/control" Target="activeX/activeX37.xml"/><Relationship Id="rId79" Type="http://schemas.openxmlformats.org/officeDocument/2006/relationships/fontTable" Target="fontTable.xml"/><Relationship Id="rId5" Type="http://schemas.openxmlformats.org/officeDocument/2006/relationships/hyperlink" Target="https://vk.com/away.php?utf=1&amp;to=https%3A%2F%2Fwww.merriam-webster.com%2F" TargetMode="External"/><Relationship Id="rId61" Type="http://schemas.openxmlformats.org/officeDocument/2006/relationships/control" Target="activeX/activeX24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s://vk.com/away.php?utf=1&amp;to=https%3A%2F%2Fwww.sketchengine.eu%2F" TargetMode="External"/><Relationship Id="rId44" Type="http://schemas.openxmlformats.org/officeDocument/2006/relationships/control" Target="activeX/activeX7.xml"/><Relationship Id="rId52" Type="http://schemas.openxmlformats.org/officeDocument/2006/relationships/control" Target="activeX/activeX15.xml"/><Relationship Id="rId60" Type="http://schemas.openxmlformats.org/officeDocument/2006/relationships/control" Target="activeX/activeX23.xml"/><Relationship Id="rId65" Type="http://schemas.openxmlformats.org/officeDocument/2006/relationships/control" Target="activeX/activeX28.xml"/><Relationship Id="rId73" Type="http://schemas.openxmlformats.org/officeDocument/2006/relationships/control" Target="activeX/activeX36.xml"/><Relationship Id="rId78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vk.com/away.php?utf=1&amp;to=https%3A%2F%2Fwww.memrise.com%2F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s://www.english-corpora.org/Coca/x4.asp?t=5119405&amp;ID=1335900609" TargetMode="External"/><Relationship Id="rId35" Type="http://schemas.openxmlformats.org/officeDocument/2006/relationships/hyperlink" Target="https://vk.com/away.php?utf=1&amp;to=https%3A%2F%2Fwww.natcorp.ox.ac.uk%2F" TargetMode="External"/><Relationship Id="rId43" Type="http://schemas.openxmlformats.org/officeDocument/2006/relationships/control" Target="activeX/activeX6.xml"/><Relationship Id="rId48" Type="http://schemas.openxmlformats.org/officeDocument/2006/relationships/control" Target="activeX/activeX11.xml"/><Relationship Id="rId56" Type="http://schemas.openxmlformats.org/officeDocument/2006/relationships/control" Target="activeX/activeX19.xml"/><Relationship Id="rId64" Type="http://schemas.openxmlformats.org/officeDocument/2006/relationships/control" Target="activeX/activeX27.xml"/><Relationship Id="rId69" Type="http://schemas.openxmlformats.org/officeDocument/2006/relationships/control" Target="activeX/activeX32.xml"/><Relationship Id="rId77" Type="http://schemas.openxmlformats.org/officeDocument/2006/relationships/control" Target="activeX/activeX40.xml"/><Relationship Id="rId8" Type="http://schemas.openxmlformats.org/officeDocument/2006/relationships/image" Target="media/image1.png"/><Relationship Id="rId51" Type="http://schemas.openxmlformats.org/officeDocument/2006/relationships/control" Target="activeX/activeX14.xml"/><Relationship Id="rId72" Type="http://schemas.openxmlformats.org/officeDocument/2006/relationships/control" Target="activeX/activeX35.xm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vk.com/away.php?utf=1&amp;to=https%3A%2F%2Fquizlet.com%2F" TargetMode="External"/><Relationship Id="rId17" Type="http://schemas.openxmlformats.org/officeDocument/2006/relationships/hyperlink" Target="https://vk.com/away.php?utf=1&amp;to=http%3A%2F%2Fwww.dialog-21.ru%2F" TargetMode="External"/><Relationship Id="rId25" Type="http://schemas.openxmlformats.org/officeDocument/2006/relationships/hyperlink" Target="https://vk.com/away.php?utf=1&amp;to=http%3A%2F%2Fwww.proverbia.net" TargetMode="External"/><Relationship Id="rId33" Type="http://schemas.openxmlformats.org/officeDocument/2006/relationships/hyperlink" Target="https://vk.com/away.php?utf=1&amp;to=https%3A%2F%2Fwww.ldc.upenn.edu%2F" TargetMode="External"/><Relationship Id="rId38" Type="http://schemas.openxmlformats.org/officeDocument/2006/relationships/control" Target="activeX/activeX2.xml"/><Relationship Id="rId46" Type="http://schemas.openxmlformats.org/officeDocument/2006/relationships/control" Target="activeX/activeX9.xml"/><Relationship Id="rId59" Type="http://schemas.openxmlformats.org/officeDocument/2006/relationships/control" Target="activeX/activeX22.xml"/><Relationship Id="rId67" Type="http://schemas.openxmlformats.org/officeDocument/2006/relationships/control" Target="activeX/activeX30.xml"/><Relationship Id="rId20" Type="http://schemas.openxmlformats.org/officeDocument/2006/relationships/hyperlink" Target="https://vk.com/away.php?utf=1&amp;to=http%3A%2F%2Facronymfinder.com%2F" TargetMode="External"/><Relationship Id="rId41" Type="http://schemas.openxmlformats.org/officeDocument/2006/relationships/control" Target="activeX/activeX4.xml"/><Relationship Id="rId54" Type="http://schemas.openxmlformats.org/officeDocument/2006/relationships/control" Target="activeX/activeX17.xml"/><Relationship Id="rId62" Type="http://schemas.openxmlformats.org/officeDocument/2006/relationships/control" Target="activeX/activeX25.xml"/><Relationship Id="rId70" Type="http://schemas.openxmlformats.org/officeDocument/2006/relationships/control" Target="activeX/activeX33.xml"/><Relationship Id="rId75" Type="http://schemas.openxmlformats.org/officeDocument/2006/relationships/control" Target="activeX/activeX38.xml"/><Relationship Id="rId1" Type="http://schemas.openxmlformats.org/officeDocument/2006/relationships/numbering" Target="numbering.xml"/><Relationship Id="rId6" Type="http://schemas.openxmlformats.org/officeDocument/2006/relationships/hyperlink" Target="https://vk.com/away.php?utf=1&amp;to=https%3A%2F%2Fdictionary.cambridge.org%2F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www.english-corpora.org/Coca/x4.asp?t=5001651&amp;ID=856400305" TargetMode="External"/><Relationship Id="rId36" Type="http://schemas.openxmlformats.org/officeDocument/2006/relationships/image" Target="media/image12.wmf"/><Relationship Id="rId49" Type="http://schemas.openxmlformats.org/officeDocument/2006/relationships/control" Target="activeX/activeX12.xml"/><Relationship Id="rId57" Type="http://schemas.openxmlformats.org/officeDocument/2006/relationships/control" Target="activeX/activeX20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53</Pages>
  <Words>9421</Words>
  <Characters>53704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</dc:creator>
  <cp:lastModifiedBy>POLINA</cp:lastModifiedBy>
  <cp:revision>7</cp:revision>
  <dcterms:created xsi:type="dcterms:W3CDTF">2024-03-04T18:15:00Z</dcterms:created>
  <dcterms:modified xsi:type="dcterms:W3CDTF">2024-03-11T19:45:00Z</dcterms:modified>
</cp:coreProperties>
</file>