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Bomberos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FireData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Reunion 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15/11/2025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numPr>
                <w:ilvl w:val="0"/>
                <w:numId w:val="2"/>
              </w:numPr>
              <w:spacing w:after="0" w:line="240" w:lineRule="auto"/>
              <w:ind w:left="720" w:hanging="360"/>
              <w:rPr>
                <w:rFonts w:ascii="Arial" w:cs="Arial" w:eastAsia="Arial" w:hAnsi="Arial"/>
                <w:color w:val="000000"/>
                <w:sz w:val="24"/>
                <w:szCs w:val="24"/>
                <w:u w:val="none"/>
                <w:vertAlign w:val="baseline"/>
              </w:rPr>
            </w:pPr>
            <w:r w:rsidDel="00000000" w:rsidR="00000000" w:rsidRPr="00000000">
              <w:rPr>
                <w:rFonts w:ascii="Arial" w:cs="Arial" w:eastAsia="Arial" w:hAnsi="Arial"/>
                <w:sz w:val="24"/>
                <w:szCs w:val="24"/>
                <w:rtl w:val="0"/>
              </w:rPr>
              <w:t xml:space="preserve">Kevin Fierro</w:t>
            </w:r>
          </w:p>
          <w:p w:rsidR="00000000" w:rsidDel="00000000" w:rsidP="00000000" w:rsidRDefault="00000000" w:rsidRPr="00000000" w14:paraId="00000017">
            <w:pPr>
              <w:numPr>
                <w:ilvl w:val="0"/>
                <w:numId w:val="2"/>
              </w:numPr>
              <w:spacing w:after="0" w:line="24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Ignacio Pinares</w:t>
              <w:tab/>
              <w:tab/>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w:t>
            </w:r>
          </w:p>
          <w:p w:rsidR="00000000" w:rsidDel="00000000" w:rsidP="00000000" w:rsidRDefault="00000000" w:rsidRPr="00000000" w14:paraId="0000001C">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Ignacio Pinares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El trabajo con el código fue más fluido y se pudo avanzar en las funcionalidades planificadas.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Se corrigieron errores.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Se cumplió con los entregables del software.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Hubo mayor organización para dividir tareas y priorizar actividades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Hubo retrasos con los tiempos de entrega por parte de la documentación.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Hubo momentos de poca comunicación, lo que generó poca claridad con lo que se debía hacer.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Mejor comunicación con el equipo.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Establecer días de avances para controlar los tiempos de entrega.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9">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A">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S76MA52EoBLvkYg4lCGsPWcZAw==">CgMxLjA4AHIhMUxBek41VVBFRG15bWZqcWxrNWZwZ3R3blFqTXJxVjhp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