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FireData</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Asíncrono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17/06/2026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Kevin Fierro Cantero</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José Montenegro Venegas</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Katherine Céspedes Céspedes</w:t>
            </w: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Kevin Fierro Cantero</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José Montenegro Venegas</w:t>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Katherine Céspedes Céspedes</w:t>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numPr>
                <w:ilvl w:val="0"/>
                <w:numId w:val="4"/>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implementó correctamente la gestión de grifos, permitiendo registrar, actualizar y eliminar información de manera segura.</w:t>
            </w:r>
          </w:p>
          <w:p w:rsidR="00000000" w:rsidDel="00000000" w:rsidP="00000000" w:rsidRDefault="00000000" w:rsidRPr="00000000" w14:paraId="0000002D">
            <w:pPr>
              <w:numPr>
                <w:ilvl w:val="0"/>
                <w:numId w:val="4"/>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implementaron filtros por estado y ordenamiento por cercanía, mejorando la búsqueda y consulta de información.</w:t>
            </w:r>
          </w:p>
          <w:p w:rsidR="00000000" w:rsidDel="00000000" w:rsidP="00000000" w:rsidRDefault="00000000" w:rsidRPr="00000000" w14:paraId="0000002E">
            <w:pPr>
              <w:numPr>
                <w:ilvl w:val="0"/>
                <w:numId w:val="4"/>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desarrollaron funcionalidades de administración para gestionar usuarios, roles, viviendas y grifos desde una interfaz centralizada. </w:t>
            </w: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0">
            <w:pPr>
              <w:numPr>
                <w:ilvl w:val="0"/>
                <w:numId w:val="3"/>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La obtención de resultados cercanos en el mapa presentó inconsistencias cuando el usuario desplazaba o actualizaba la vista.</w:t>
            </w:r>
          </w:p>
          <w:p w:rsidR="00000000" w:rsidDel="00000000" w:rsidP="00000000" w:rsidRDefault="00000000" w:rsidRPr="00000000" w14:paraId="00000031">
            <w:pPr>
              <w:numPr>
                <w:ilvl w:val="0"/>
                <w:numId w:val="3"/>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Las operaciones de administración de usuarios y roles demandaron más tiempo del estimado debido a las validaciones de permisos.</w:t>
            </w:r>
          </w:p>
          <w:p w:rsidR="00000000" w:rsidDel="00000000" w:rsidP="00000000" w:rsidRDefault="00000000" w:rsidRPr="00000000" w14:paraId="00000032">
            <w:pPr>
              <w:spacing w:after="0" w:line="360" w:lineRule="auto"/>
              <w:ind w:left="0" w:firstLine="0"/>
              <w:jc w:val="both"/>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033">
            <w:pPr>
              <w:numPr>
                <w:ilvl w:val="0"/>
                <w:numId w:val="1"/>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Incrementar las pruebas de validación de coordenadas y ubicación antes de almacenar información en la base de datos.</w:t>
            </w:r>
          </w:p>
          <w:p w:rsidR="00000000" w:rsidDel="00000000" w:rsidP="00000000" w:rsidRDefault="00000000" w:rsidRPr="00000000" w14:paraId="00000034">
            <w:pPr>
              <w:numPr>
                <w:ilvl w:val="0"/>
                <w:numId w:val="1"/>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Optimizar la carga y visualización de grifos para mejorar el rendimiento del mapa.</w:t>
            </w:r>
          </w:p>
          <w:p w:rsidR="00000000" w:rsidDel="00000000" w:rsidP="00000000" w:rsidRDefault="00000000" w:rsidRPr="00000000" w14:paraId="00000035">
            <w:pPr>
              <w:spacing w:after="0" w:line="360" w:lineRule="auto"/>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spacing w:after="0" w:line="360" w:lineRule="auto"/>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C">
      <w:pPr>
        <w:numPr>
          <w:ilvl w:val="0"/>
          <w:numId w:val="2"/>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D">
      <w:pPr>
        <w:numPr>
          <w:ilvl w:val="0"/>
          <w:numId w:val="2"/>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-78734</wp:posOffset>
              </wp:positionH>
              <wp:positionV relativeFrom="paragraph">
                <wp:posOffset>120015</wp:posOffset>
              </wp:positionV>
              <wp:extent cx="5765165" cy="3149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-78734</wp:posOffset>
              </wp:positionH>
              <wp:positionV relativeFrom="paragraph">
                <wp:posOffset>120015</wp:posOffset>
              </wp:positionV>
              <wp:extent cx="5765165" cy="3149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65165" cy="314960"/>
                      </a:xfrm>
                      <a:prstGeom prst="rect"/>
                      <a:ln/>
                    </pic:spPr>
                  </pic:pic>
                </a:graphicData>
              </a:graphic>
            </wp:anchor>
          </w:drawing>
        </mc:Fallback>
      </mc:AlternateConten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-78734</wp:posOffset>
              </wp:positionH>
              <wp:positionV relativeFrom="paragraph">
                <wp:posOffset>120015</wp:posOffset>
              </wp:positionV>
              <wp:extent cx="8030845" cy="3149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-78734</wp:posOffset>
              </wp:positionH>
              <wp:positionV relativeFrom="paragraph">
                <wp:posOffset>120015</wp:posOffset>
              </wp:positionV>
              <wp:extent cx="8030845" cy="3149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8030845" cy="314960"/>
                      </a:xfrm>
                      <a:prstGeom prst="rect"/>
                      <a:ln/>
                    </pic:spPr>
                  </pic:pic>
                </a:graphicData>
              </a:graphic>
            </wp:anchor>
          </w:drawing>
        </mc:Fallback>
      </mc:AlternateConten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xVXRzHgU1KB36FUyQBWIZAw3jA==">CgMxLjA4AHIhMVJTdV91enR4bVc2NUNiSDhqUDFnX2pSSlRLXzZsOUlS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