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TWM 25L ćwiczenie 3</w:t>
      </w:r>
    </w:p>
    <w:p>
      <w:pPr>
        <w:pStyle w:val="Normal"/>
        <w:rPr/>
      </w:pPr>
      <w:r>
        <w:rPr/>
        <w:t>Krzysztof Fijałkowski</w:t>
      </w:r>
    </w:p>
    <w:p>
      <w:pPr>
        <w:pStyle w:val="Normal"/>
        <w:rPr/>
      </w:pPr>
      <w:r>
        <w:rPr/>
        <w:t>Tomasz Owienko</w:t>
      </w:r>
    </w:p>
    <w:p>
      <w:pPr>
        <w:pStyle w:val="Normal"/>
        <w:rPr/>
      </w:pPr>
      <w:r>
        <w:rPr/>
      </w:r>
    </w:p>
    <w:p>
      <w:pPr>
        <w:pStyle w:val="Normal"/>
        <w:rPr/>
      </w:pPr>
      <w:r>
        <w:rPr/>
        <w:t># Część 1 - BoVW</w:t>
      </w:r>
    </w:p>
    <w:p>
      <w:pPr>
        <w:pStyle w:val="Normal"/>
        <w:rPr/>
      </w:pPr>
      <w:r>
        <w:rPr/>
        <w:t>Plik classifybowstud.m</w:t>
      </w:r>
    </w:p>
    <w:p>
      <w:pPr>
        <w:pStyle w:val="Normal"/>
        <w:rPr/>
      </w:pPr>
      <w:r>
        <w:rPr/>
        <w:t>##</w:t>
      </w:r>
      <w:r>
        <w:rPr/>
        <w:t># Zad 1</w:t>
      </w:r>
    </w:p>
    <w:p>
      <w:pPr>
        <w:pStyle w:val="Normal"/>
        <w:rPr/>
      </w:pPr>
      <w:r>
        <w:rPr/>
        <w:t>Dokładność na zbiorze treningowym: 100</w:t>
      </w:r>
    </w:p>
    <w:p>
      <w:pPr>
        <w:pStyle w:val="Normal"/>
        <w:rPr/>
      </w:pPr>
      <w:r>
        <w:rPr/>
        <w:t>Dokładność na zbiorze testowym: 87.7</w:t>
      </w:r>
    </w:p>
    <w:p>
      <w:pPr>
        <w:pStyle w:val="Normal"/>
        <w:rPr/>
      </w:pPr>
      <w:r>
        <w:rPr/>
        <w:t>Wynik działania jest poprawny. 12.2 pp różnicy w wynikach nie wskazuje na przeuczenie</w:t>
      </w:r>
    </w:p>
    <w:p>
      <w:pPr>
        <w:pStyle w:val="Normal"/>
        <w:rPr/>
      </w:pPr>
      <w:r>
        <w:rPr/>
        <w:t>##</w:t>
      </w:r>
      <w:r>
        <w:rPr/>
        <w:t># Zad 2</w:t>
      </w:r>
    </w:p>
    <w:p>
      <w:pPr>
        <w:pStyle w:val="Normal"/>
        <w:rPr/>
      </w:pPr>
      <w:r>
        <w:rPr/>
        <w:drawing>
          <wp:inline distT="0" distB="0" distL="0" distR="0">
            <wp:extent cx="2626360" cy="236283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2626360" cy="2362835"/>
                    </a:xfrm>
                    <a:prstGeom prst="rect">
                      <a:avLst/>
                    </a:prstGeom>
                  </pic:spPr>
                </pic:pic>
              </a:graphicData>
            </a:graphic>
          </wp:inline>
        </w:drawing>
      </w:r>
      <w:r>
        <w:rPr/>
        <w:drawing>
          <wp:inline distT="0" distB="0" distL="0" distR="0">
            <wp:extent cx="2543175" cy="2260600"/>
            <wp:effectExtent l="0" t="0" r="0" b="0"/>
            <wp:docPr id="2"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
                    <pic:cNvPicPr>
                      <a:picLocks noChangeAspect="1" noChangeArrowheads="1"/>
                    </pic:cNvPicPr>
                  </pic:nvPicPr>
                  <pic:blipFill>
                    <a:blip r:embed="rId3"/>
                    <a:stretch>
                      <a:fillRect/>
                    </a:stretch>
                  </pic:blipFill>
                  <pic:spPr bwMode="auto">
                    <a:xfrm>
                      <a:off x="0" y="0"/>
                      <a:ext cx="2543175" cy="2260600"/>
                    </a:xfrm>
                    <a:prstGeom prst="rect">
                      <a:avLst/>
                    </a:prstGeom>
                  </pic:spPr>
                </pic:pic>
              </a:graphicData>
            </a:graphic>
          </wp:inline>
        </w:drawing>
      </w:r>
    </w:p>
    <w:p>
      <w:pPr>
        <w:pStyle w:val="Normal"/>
        <w:rPr/>
      </w:pPr>
      <w:r>
        <w:rPr/>
      </w:r>
    </w:p>
    <w:p>
      <w:pPr>
        <w:pStyle w:val="Normal"/>
        <w:rPr/>
      </w:pPr>
      <w:r>
        <w:rPr/>
        <w:t>Model nasyca się w okolicy 15-20 cech. Funkcja kosztu na zbiorze walidacyjnym zaczyna gwałtownie rosnąć w okolicy 17 cech co może negatywnie wpłynąć na stabilność uczenia dla dużej liczby cech.</w:t>
      </w:r>
    </w:p>
    <w:p>
      <w:pPr>
        <w:pStyle w:val="Normal"/>
        <w:rPr/>
      </w:pPr>
      <w:r>
        <w:rPr/>
        <w:t>Optymalna liczba cech: 17</w:t>
      </w:r>
    </w:p>
    <w:p>
      <w:pPr>
        <w:pStyle w:val="Normal"/>
        <w:rPr/>
      </w:pPr>
      <w:r>
        <w:rPr/>
        <w:t>#</w:t>
      </w:r>
      <w:r>
        <w:rPr/>
        <w:t>##</w:t>
      </w:r>
      <w:r>
        <w:rPr/>
        <w:t xml:space="preserve"> Zad 3</w:t>
      </w:r>
    </w:p>
    <w:p>
      <w:pPr>
        <w:pStyle w:val="Normal"/>
        <w:rPr/>
      </w:pPr>
      <w:r>
        <w:rPr/>
        <w:drawing>
          <wp:inline distT="0" distB="0" distL="0" distR="0">
            <wp:extent cx="5760720" cy="2585720"/>
            <wp:effectExtent l="0" t="0" r="0" b="0"/>
            <wp:docPr id="3"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4" descr=""/>
                    <pic:cNvPicPr>
                      <a:picLocks noChangeAspect="1" noChangeArrowheads="1"/>
                    </pic:cNvPicPr>
                  </pic:nvPicPr>
                  <pic:blipFill>
                    <a:blip r:embed="rId4"/>
                    <a:stretch>
                      <a:fillRect/>
                    </a:stretch>
                  </pic:blipFill>
                  <pic:spPr bwMode="auto">
                    <a:xfrm>
                      <a:off x="0" y="0"/>
                      <a:ext cx="5760720" cy="2585720"/>
                    </a:xfrm>
                    <a:prstGeom prst="rect">
                      <a:avLst/>
                    </a:prstGeom>
                  </pic:spPr>
                </pic:pic>
              </a:graphicData>
            </a:graphic>
          </wp:inline>
        </w:drawing>
      </w:r>
    </w:p>
    <w:p>
      <w:pPr>
        <w:pStyle w:val="Normal"/>
        <w:rPr/>
      </w:pPr>
      <w:r>
        <w:rPr/>
        <w:drawing>
          <wp:inline distT="0" distB="0" distL="0" distR="0">
            <wp:extent cx="5760720" cy="2595245"/>
            <wp:effectExtent l="0" t="0" r="0" b="0"/>
            <wp:docPr id="4"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5" descr=""/>
                    <pic:cNvPicPr>
                      <a:picLocks noChangeAspect="1" noChangeArrowheads="1"/>
                    </pic:cNvPicPr>
                  </pic:nvPicPr>
                  <pic:blipFill>
                    <a:blip r:embed="rId5"/>
                    <a:stretch>
                      <a:fillRect/>
                    </a:stretch>
                  </pic:blipFill>
                  <pic:spPr bwMode="auto">
                    <a:xfrm>
                      <a:off x="0" y="0"/>
                      <a:ext cx="5760720" cy="2595245"/>
                    </a:xfrm>
                    <a:prstGeom prst="rect">
                      <a:avLst/>
                    </a:prstGeom>
                  </pic:spPr>
                </pic:pic>
              </a:graphicData>
            </a:graphic>
          </wp:inline>
        </w:drawing>
      </w:r>
      <w:r>
        <w:rPr/>
        <w:t>Dla ekstremalnie małego rozmiaru zbioru treningowego (10-20%) funkcja kosztu osiąga bardzo niską wartość na zbiorze treningowym oraz bardzo wysoką na walidacyjnym co wskazuje na zbyt mały rozmiar zbioru treningowego co prowadzi do bardzo silnego przeuczenia. Około podziału 50-50 zbiorów wartości funkcji kosztu zaczynają osiągać oczekiwane wyniki i obie dalej maleją wraz ze wzrostem rozmiaru zbioru treningowego co jest oczekiwanym wynikiem. Skuteczność osiągana na zbiorze walidacyjnym rośnie wraz ze wzrostem rozmiaru zbioru treningowego i stabilizuje się około podziału 50-50. Co istotne odchylenie standardowe skuteczności nie rośnie przy skrajnie małym rozmiarze zbioru walidacyjnego (10%) co świadczy o tym, że w dalszym ciągu dobrze aproksymuje on rozkład danych w całym zbiorze. Dokładność na zbiorze treningowym maleje zgodnie z oczekiwaniami wraz ze wzrostem zbioru treningowego co jest oczekiwanym rezultatem. Większy rozmiar powoduje większe problemy z aproksymacją. Dokładność osiągnięta na zbiorze walidacyjnym rośnie proporcjonalnie z wielkością tego zbioru co świadczy o poprawie zdolności genralizacji.</w:t>
      </w:r>
      <w:bookmarkStart w:id="0" w:name="_GoBack"/>
      <w:bookmarkEnd w:id="0"/>
    </w:p>
    <w:p>
      <w:pPr>
        <w:pStyle w:val="Normal"/>
        <w:rPr/>
      </w:pPr>
      <w:r>
        <w:rPr/>
      </w:r>
    </w:p>
    <w:p>
      <w:pPr>
        <w:pStyle w:val="Normal"/>
        <w:rPr/>
      </w:pPr>
      <w:r>
        <w:rPr/>
        <w:t>#</w:t>
      </w:r>
      <w:r>
        <w:rPr/>
        <w:t>##</w:t>
      </w:r>
      <w:r>
        <w:rPr/>
        <w:t xml:space="preserve"> zad 4 </w:t>
      </w:r>
    </w:p>
    <w:p>
      <w:pPr>
        <w:pStyle w:val="Normal"/>
        <w:rPr/>
      </w:pPr>
      <w:r>
        <w:rPr/>
        <w:t>Najlepiej zatrzymać w okolicy 25 iteracji, ponieważ w późniejszych iteracjach wartość funkcji straty zaczyna rosnąć pociągając za sobą lekki spadek dokładności na zbiorze walidacyjnym a tym samym jakości modelu.</w:t>
      </w:r>
    </w:p>
    <w:p>
      <w:pPr>
        <w:pStyle w:val="Normal"/>
        <w:rPr/>
      </w:pPr>
      <w:r>
        <w:rPr/>
        <w:drawing>
          <wp:inline distT="0" distB="0" distL="0" distR="0">
            <wp:extent cx="5760720" cy="2586990"/>
            <wp:effectExtent l="0" t="0" r="0" b="0"/>
            <wp:docPr id="5" name="Obraz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6" descr=""/>
                    <pic:cNvPicPr>
                      <a:picLocks noChangeAspect="1" noChangeArrowheads="1"/>
                    </pic:cNvPicPr>
                  </pic:nvPicPr>
                  <pic:blipFill>
                    <a:blip r:embed="rId6"/>
                    <a:stretch>
                      <a:fillRect/>
                    </a:stretch>
                  </pic:blipFill>
                  <pic:spPr bwMode="auto">
                    <a:xfrm>
                      <a:off x="0" y="0"/>
                      <a:ext cx="5760720" cy="2586990"/>
                    </a:xfrm>
                    <a:prstGeom prst="rect">
                      <a:avLst/>
                    </a:prstGeom>
                  </pic:spPr>
                </pic:pic>
              </a:graphicData>
            </a:graphic>
          </wp:inline>
        </w:drawing>
      </w:r>
    </w:p>
    <w:p>
      <w:pPr>
        <w:pStyle w:val="Normal"/>
        <w:rPr/>
      </w:pPr>
      <w:r>
        <w:rPr/>
      </w:r>
    </w:p>
    <w:p>
      <w:pPr>
        <w:pStyle w:val="Normal"/>
        <w:rPr/>
      </w:pPr>
      <w:r>
        <w:rPr/>
        <w:t>#</w:t>
      </w:r>
      <w:r>
        <w:rPr/>
        <w:t xml:space="preserve">## </w:t>
      </w:r>
      <w:r>
        <w:rPr/>
        <w:t>Zad5</w:t>
      </w:r>
    </w:p>
    <w:p>
      <w:pPr>
        <w:pStyle w:val="Normal"/>
        <w:rPr/>
      </w:pPr>
      <w:r>
        <w:rPr/>
        <w:t>Dla lambdy 2E-3 model osiąga maksymalną skuteczność, funkcja celu osiąga okolice minimum.</w:t>
      </w:r>
    </w:p>
    <w:p>
      <w:pPr>
        <w:pStyle w:val="Normal"/>
        <w:rPr/>
      </w:pPr>
      <w:r>
        <w:rPr/>
        <w:drawing>
          <wp:inline distT="0" distB="0" distL="0" distR="0">
            <wp:extent cx="5760720" cy="4921885"/>
            <wp:effectExtent l="0" t="0" r="0" b="0"/>
            <wp:docPr id="6" name="Obraz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7" descr=""/>
                    <pic:cNvPicPr>
                      <a:picLocks noChangeAspect="1" noChangeArrowheads="1"/>
                    </pic:cNvPicPr>
                  </pic:nvPicPr>
                  <pic:blipFill>
                    <a:blip r:embed="rId7"/>
                    <a:stretch>
                      <a:fillRect/>
                    </a:stretch>
                  </pic:blipFill>
                  <pic:spPr bwMode="auto">
                    <a:xfrm>
                      <a:off x="0" y="0"/>
                      <a:ext cx="5760720" cy="4921885"/>
                    </a:xfrm>
                    <a:prstGeom prst="rect">
                      <a:avLst/>
                    </a:prstGeom>
                  </pic:spPr>
                </pic:pic>
              </a:graphicData>
            </a:graphic>
          </wp:inline>
        </w:drawing>
      </w:r>
    </w:p>
    <w:p>
      <w:pPr>
        <w:pStyle w:val="Normal"/>
        <w:rPr/>
      </w:pPr>
      <w:r>
        <w:rPr/>
      </w:r>
    </w:p>
    <w:p>
      <w:pPr>
        <w:pStyle w:val="Normal"/>
        <w:rPr/>
      </w:pPr>
      <w:r>
        <w:rPr/>
        <w:t>#</w:t>
      </w:r>
      <w:r>
        <w:rPr/>
        <w:t>##</w:t>
      </w:r>
      <w:r>
        <w:rPr/>
        <w:t xml:space="preserve"> zad 6</w:t>
      </w:r>
    </w:p>
    <w:p>
      <w:pPr>
        <w:pStyle w:val="Normal"/>
        <w:rPr/>
      </w:pPr>
      <w:r>
        <w:rPr/>
        <w:t>Osiągnięte zostały następujące wyniki, są one z dokładnością do szumu losowego takie same.</w:t>
      </w:r>
    </w:p>
    <w:p>
      <w:pPr>
        <w:pStyle w:val="Normal"/>
        <w:rPr/>
      </w:pPr>
      <w:r>
        <w:rPr/>
        <w:t>Accuracy train: 96.190476</w:t>
      </w:r>
    </w:p>
    <w:p>
      <w:pPr>
        <w:pStyle w:val="Normal"/>
        <w:rPr>
          <w:lang w:val="en-US"/>
        </w:rPr>
      </w:pPr>
      <w:r>
        <w:rPr>
          <w:lang w:val="en-US"/>
        </w:rPr>
        <w:t>Accuracy test: 86.666667</w:t>
      </w:r>
    </w:p>
    <w:p>
      <w:pPr>
        <w:pStyle w:val="Normal"/>
        <w:rPr>
          <w:lang w:val="en-US"/>
        </w:rPr>
      </w:pPr>
      <w:r>
        <w:rPr/>
      </w:r>
      <w:r>
        <w:br w:type="page"/>
      </w:r>
    </w:p>
    <w:p>
      <w:pPr>
        <w:pStyle w:val="Normal"/>
        <w:rPr>
          <w:lang w:val="en-US"/>
        </w:rPr>
      </w:pPr>
      <w:r>
        <w:rPr/>
        <w:t># Część 2 – SVM</w:t>
      </w:r>
    </w:p>
    <w:p>
      <w:pPr>
        <w:pStyle w:val="Normal"/>
        <w:rPr>
          <w:lang w:val="en-US"/>
        </w:rPr>
      </w:pPr>
      <w:r>
        <w:rPr/>
        <w:t>Implementacja optymalizacji parametrów C i gamma – plik classifysvm_stud.m#L91</w:t>
      </w:r>
    </w:p>
    <w:p>
      <w:pPr>
        <w:pStyle w:val="Normal"/>
        <w:numPr>
          <w:ilvl w:val="0"/>
          <w:numId w:val="1"/>
        </w:numPr>
        <w:rPr/>
      </w:pPr>
      <w:r>
        <w:rPr/>
        <w:t>Wyczerpujacące przeszukiwanie hipersiatki</w:t>
      </w:r>
    </w:p>
    <w:p>
      <w:pPr>
        <w:pStyle w:val="Normal"/>
        <w:numPr>
          <w:ilvl w:val="0"/>
          <w:numId w:val="1"/>
        </w:numPr>
        <w:rPr/>
      </w:pPr>
      <w:r>
        <w:rPr/>
        <w:t>Wartości obu parametrów jako logspace(-3,2,40) (razem 1600 kombinacji)</w:t>
      </w:r>
    </w:p>
    <w:p>
      <w:pPr>
        <w:pStyle w:val="Normal"/>
        <w:numPr>
          <w:ilvl w:val="0"/>
          <w:numId w:val="1"/>
        </w:numPr>
        <w:rPr/>
      </w:pPr>
      <w:r>
        <w:rPr/>
        <w:t>5-krotna walidacja krzyżowa</w:t>
      </w:r>
    </w:p>
    <w:p>
      <w:pPr>
        <w:pStyle w:val="Normal"/>
        <w:numPr>
          <w:ilvl w:val="0"/>
          <w:numId w:val="1"/>
        </w:numPr>
        <w:rPr/>
      </w:pPr>
      <w:r>
        <w:rPr/>
        <w:t xml:space="preserve">Najlepsze znalezione wartości parametrów: </w:t>
      </w:r>
    </w:p>
    <w:p>
      <w:pPr>
        <w:pStyle w:val="Normal"/>
        <w:numPr>
          <w:ilvl w:val="1"/>
          <w:numId w:val="1"/>
        </w:numPr>
        <w:rPr/>
      </w:pPr>
      <w:r>
        <w:rPr/>
        <w:t>C=9.426685, gamma=0.888624</w:t>
      </w:r>
    </w:p>
    <w:p>
      <w:pPr>
        <w:pStyle w:val="Normal"/>
        <w:numPr>
          <w:ilvl w:val="1"/>
          <w:numId w:val="1"/>
        </w:numPr>
        <w:rPr/>
      </w:pPr>
      <w:r>
        <w:rPr/>
        <w:t>accuracy=0.909524</w:t>
      </w:r>
    </w:p>
    <w:p>
      <w:pPr>
        <w:pStyle w:val="Normal"/>
        <w:numPr>
          <w:ilvl w:val="0"/>
          <w:numId w:val="1"/>
        </w:numPr>
        <w:rPr/>
      </w:pPr>
      <w:r>
        <w:rPr/>
        <w:t>Dokładna wartość parametru C ma niewielkie znaczenie, parametr gamma powinien być większy niż 0.15 aby uzyskać dobre wyniki</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550285" cy="2107565"/>
            <wp:effectExtent l="0" t="0" r="0" b="0"/>
            <wp:wrapSquare wrapText="largest"/>
            <wp:docPr id="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
                    <pic:cNvPicPr>
                      <a:picLocks noChangeAspect="1" noChangeArrowheads="1"/>
                    </pic:cNvPicPr>
                  </pic:nvPicPr>
                  <pic:blipFill>
                    <a:blip r:embed="rId8"/>
                    <a:stretch>
                      <a:fillRect/>
                    </a:stretch>
                  </pic:blipFill>
                  <pic:spPr bwMode="auto">
                    <a:xfrm>
                      <a:off x="0" y="0"/>
                      <a:ext cx="3550285" cy="2107565"/>
                    </a:xfrm>
                    <a:prstGeom prst="rect">
                      <a:avLst/>
                    </a:prstGeom>
                  </pic:spPr>
                </pic:pic>
              </a:graphicData>
            </a:graphic>
          </wp:anchor>
        </w:drawing>
      </w:r>
    </w:p>
    <w:p>
      <w:pPr>
        <w:pStyle w:val="Normal"/>
        <w:rPr/>
      </w:pPr>
      <w:r>
        <w:rPr/>
        <w:drawing>
          <wp:anchor behindDoc="0" distT="0" distB="0" distL="0" distR="0" simplePos="0" locked="0" layoutInCell="0" allowOverlap="1" relativeHeight="9">
            <wp:simplePos x="0" y="0"/>
            <wp:positionH relativeFrom="column">
              <wp:posOffset>-116840</wp:posOffset>
            </wp:positionH>
            <wp:positionV relativeFrom="paragraph">
              <wp:posOffset>1826260</wp:posOffset>
            </wp:positionV>
            <wp:extent cx="5760720" cy="4889500"/>
            <wp:effectExtent l="0" t="0" r="0" b="0"/>
            <wp:wrapSquare wrapText="largest"/>
            <wp:docPr id="8"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8" descr=""/>
                    <pic:cNvPicPr>
                      <a:picLocks noChangeAspect="1" noChangeArrowheads="1"/>
                    </pic:cNvPicPr>
                  </pic:nvPicPr>
                  <pic:blipFill>
                    <a:blip r:embed="rId9"/>
                    <a:stretch>
                      <a:fillRect/>
                    </a:stretch>
                  </pic:blipFill>
                  <pic:spPr bwMode="auto">
                    <a:xfrm>
                      <a:off x="0" y="0"/>
                      <a:ext cx="5760720" cy="4889500"/>
                    </a:xfrm>
                    <a:prstGeom prst="rect">
                      <a:avLst/>
                    </a:prstGeom>
                  </pic:spPr>
                </pic:pic>
              </a:graphicData>
            </a:graphic>
          </wp:anchor>
        </w:drawing>
      </w:r>
    </w:p>
    <w:p>
      <w:pPr>
        <w:pStyle w:val="Normal"/>
        <w:rPr/>
      </w:pPr>
      <w:r>
        <w:rPr/>
        <w:t>Optymalizacja za pomocą gotowych instrumentów - – plik classifysvm_bayesopt.m#L90</w:t>
      </w:r>
    </w:p>
    <w:p>
      <w:pPr>
        <w:pStyle w:val="Normal"/>
        <w:numPr>
          <w:ilvl w:val="0"/>
          <w:numId w:val="2"/>
        </w:numPr>
        <w:rPr/>
      </w:pPr>
      <w:r>
        <w:rPr/>
        <w:t>funkcja bayesopt</w:t>
      </w:r>
    </w:p>
    <w:p>
      <w:pPr>
        <w:pStyle w:val="Normal"/>
        <w:numPr>
          <w:ilvl w:val="0"/>
          <w:numId w:val="2"/>
        </w:numPr>
        <w:rPr/>
      </w:pPr>
      <w:r>
        <w:rPr/>
        <w:t>Oba optymalizowane parametry z zakresu &lt;1e-3, 1e2&gt;</w:t>
      </w:r>
    </w:p>
    <w:p>
      <w:pPr>
        <w:pStyle w:val="Normal"/>
        <w:numPr>
          <w:ilvl w:val="0"/>
          <w:numId w:val="2"/>
        </w:numPr>
        <w:rPr/>
      </w:pPr>
      <w:r>
        <w:rPr/>
        <w:t>Dozwolone 600 ewaluacji funkcji celu</w:t>
      </w:r>
    </w:p>
    <w:p>
      <w:pPr>
        <w:pStyle w:val="Normal"/>
        <w:numPr>
          <w:ilvl w:val="0"/>
          <w:numId w:val="2"/>
        </w:numPr>
        <w:rPr/>
      </w:pPr>
      <w:r>
        <w:rPr/>
        <w:t>5-krotna walidacja krzyżowa</w:t>
      </w:r>
    </w:p>
    <w:p>
      <w:pPr>
        <w:pStyle w:val="Normal"/>
        <w:numPr>
          <w:ilvl w:val="0"/>
          <w:numId w:val="2"/>
        </w:numPr>
        <w:rPr/>
      </w:pPr>
      <w:r>
        <w:rPr/>
        <w:t>funkcja celu: (1 – accuracy) dla 5-krotnej walidacji krzyżowej</w:t>
      </w:r>
    </w:p>
    <w:p>
      <w:pPr>
        <w:pStyle w:val="Normal"/>
        <w:numPr>
          <w:ilvl w:val="0"/>
          <w:numId w:val="2"/>
        </w:numPr>
        <w:rPr/>
      </w:pPr>
      <w:r>
        <w:rPr/>
        <w:t xml:space="preserve">Najlepsze znalezione wartości parametrów: </w:t>
      </w:r>
    </w:p>
    <w:p>
      <w:pPr>
        <w:pStyle w:val="Normal"/>
        <w:numPr>
          <w:ilvl w:val="1"/>
          <w:numId w:val="2"/>
        </w:numPr>
        <w:rPr/>
      </w:pPr>
      <w:r>
        <w:rPr/>
        <w:t>C = 100.0, gamma = 0.25555</w:t>
      </w:r>
    </w:p>
    <w:p>
      <w:pPr>
        <w:pStyle w:val="Normal"/>
        <w:numPr>
          <w:ilvl w:val="1"/>
          <w:numId w:val="2"/>
        </w:numPr>
        <w:rPr/>
      </w:pPr>
      <w:r>
        <w:rPr/>
        <w:t>accuracy = 0.909524</w:t>
      </w:r>
    </w:p>
    <w:p>
      <w:pPr>
        <w:pStyle w:val="Normal"/>
        <w:numPr>
          <w:ilvl w:val="0"/>
          <w:numId w:val="2"/>
        </w:numPr>
        <w:rPr/>
      </w:pPr>
      <w:r>
        <w:rPr/>
        <w:t>Dokładność taka sama jak dla przeszukiwania po hipersiatce, lepsza niż dla strojenia metodą prób i błędów. Wnioski na temat parametrów takie same – C ma niewielkie znaczenie, gamma powinien wynieść przynajmniej 0.15</w:t>
      </w:r>
    </w:p>
    <w:p>
      <w:pPr>
        <w:pStyle w:val="Normal"/>
        <w:rPr/>
      </w:pPr>
      <w:r>
        <w:rPr/>
        <w:drawing>
          <wp:anchor behindDoc="0" distT="0" distB="0" distL="0" distR="0" simplePos="0" locked="0" layoutInCell="0" allowOverlap="1" relativeHeight="10">
            <wp:simplePos x="0" y="0"/>
            <wp:positionH relativeFrom="column">
              <wp:posOffset>-484505</wp:posOffset>
            </wp:positionH>
            <wp:positionV relativeFrom="paragraph">
              <wp:posOffset>65405</wp:posOffset>
            </wp:positionV>
            <wp:extent cx="3667125" cy="3140710"/>
            <wp:effectExtent l="0" t="0" r="0" b="0"/>
            <wp:wrapSquare wrapText="largest"/>
            <wp:docPr id="9"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9" descr=""/>
                    <pic:cNvPicPr>
                      <a:picLocks noChangeAspect="1" noChangeArrowheads="1"/>
                    </pic:cNvPicPr>
                  </pic:nvPicPr>
                  <pic:blipFill>
                    <a:blip r:embed="rId10"/>
                    <a:stretch>
                      <a:fillRect/>
                    </a:stretch>
                  </pic:blipFill>
                  <pic:spPr bwMode="auto">
                    <a:xfrm>
                      <a:off x="0" y="0"/>
                      <a:ext cx="3667125" cy="314071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2279015</wp:posOffset>
            </wp:positionH>
            <wp:positionV relativeFrom="paragraph">
              <wp:posOffset>-80645</wp:posOffset>
            </wp:positionV>
            <wp:extent cx="4125595" cy="3953510"/>
            <wp:effectExtent l="0" t="0" r="0" b="0"/>
            <wp:wrapSquare wrapText="largest"/>
            <wp:docPr id="10"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10" descr=""/>
                    <pic:cNvPicPr>
                      <a:picLocks noChangeAspect="1" noChangeArrowheads="1"/>
                    </pic:cNvPicPr>
                  </pic:nvPicPr>
                  <pic:blipFill>
                    <a:blip r:embed="rId11"/>
                    <a:stretch>
                      <a:fillRect/>
                    </a:stretch>
                  </pic:blipFill>
                  <pic:spPr bwMode="auto">
                    <a:xfrm>
                      <a:off x="0" y="0"/>
                      <a:ext cx="4125595" cy="3953510"/>
                    </a:xfrm>
                    <a:prstGeom prst="rect">
                      <a:avLst/>
                    </a:prstGeom>
                  </pic:spPr>
                </pic:pic>
              </a:graphicData>
            </a:graphic>
          </wp:anchor>
        </w:drawing>
      </w:r>
    </w:p>
    <w:p>
      <w:pPr>
        <w:pStyle w:val="Normal"/>
        <w:spacing w:before="0" w:after="160"/>
        <w:rPr/>
      </w:pPr>
      <w:r>
        <w:rPr/>
        <w:drawing>
          <wp:anchor behindDoc="0" distT="0" distB="0" distL="0" distR="0" simplePos="0" locked="0" layoutInCell="0" allowOverlap="1" relativeHeight="12">
            <wp:simplePos x="0" y="0"/>
            <wp:positionH relativeFrom="column">
              <wp:posOffset>36830</wp:posOffset>
            </wp:positionH>
            <wp:positionV relativeFrom="paragraph">
              <wp:posOffset>-806450</wp:posOffset>
            </wp:positionV>
            <wp:extent cx="5760720" cy="3955415"/>
            <wp:effectExtent l="0" t="0" r="0" b="0"/>
            <wp:wrapSquare wrapText="largest"/>
            <wp:docPr id="11"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11" descr=""/>
                    <pic:cNvPicPr>
                      <a:picLocks noChangeAspect="1" noChangeArrowheads="1"/>
                    </pic:cNvPicPr>
                  </pic:nvPicPr>
                  <pic:blipFill>
                    <a:blip r:embed="rId12"/>
                    <a:stretch>
                      <a:fillRect/>
                    </a:stretch>
                  </pic:blipFill>
                  <pic:spPr bwMode="auto">
                    <a:xfrm>
                      <a:off x="0" y="0"/>
                      <a:ext cx="5760720" cy="3955415"/>
                    </a:xfrm>
                    <a:prstGeom prst="rect">
                      <a:avLst/>
                    </a:prstGeom>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Noto Sans CJK SC" w:cs="Noto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Noto Sans"/>
    </w:rPr>
  </w:style>
  <w:style w:type="paragraph" w:styleId="Podpis">
    <w:name w:val="Caption"/>
    <w:basedOn w:val="Normal"/>
    <w:qFormat/>
    <w:pPr>
      <w:suppressLineNumbers/>
      <w:spacing w:before="120" w:after="120"/>
    </w:pPr>
    <w:rPr>
      <w:rFonts w:cs="Noto Sans"/>
      <w:i/>
      <w:iCs/>
      <w:sz w:val="24"/>
      <w:szCs w:val="24"/>
    </w:rPr>
  </w:style>
  <w:style w:type="paragraph" w:styleId="Indeks">
    <w:name w:val="Indeks"/>
    <w:basedOn w:val="Normal"/>
    <w:qFormat/>
    <w:pPr>
      <w:suppressLineNumbers/>
    </w:pPr>
    <w:rPr>
      <w:rFonts w:cs="Noto San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LibreOffice/7.4.7.2$Linux_X86_64 LibreOffice_project/40$Build-2</Application>
  <AppVersion>15.0000</AppVersion>
  <Pages>7</Pages>
  <Words>442</Words>
  <Characters>2719</Characters>
  <CharactersWithSpaces>3112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2025-04-04T16:08:00Z</dcterms:created>
  <dc:creator>USER</dc:creator>
  <dc:description/>
  <dc:language>pl-PL</dc:language>
  <cp:lastModifiedBy/>
  <dcterms:modified xsi:type="dcterms:W3CDTF">2025-04-06T17:30:46Z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