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6CB7B" w14:textId="1DC88A50" w:rsidR="000C6A46" w:rsidRDefault="000C6A46" w:rsidP="000C6A4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Documentation for the </w:t>
      </w:r>
      <w:r w:rsidR="0004790E">
        <w:rPr>
          <w:b/>
          <w:sz w:val="32"/>
          <w:szCs w:val="32"/>
        </w:rPr>
        <w:t>PPH and Oxytocin Route Study</w:t>
      </w:r>
    </w:p>
    <w:p w14:paraId="0F690427" w14:textId="77777777" w:rsidR="000C6A46" w:rsidRDefault="000C6A46" w:rsidP="000C6A46">
      <w:pPr>
        <w:rPr>
          <w:b/>
        </w:rPr>
      </w:pPr>
    </w:p>
    <w:p w14:paraId="4AD1172C" w14:textId="54AA4D2A" w:rsidR="000C6A46" w:rsidRDefault="0004790E" w:rsidP="000C6A46">
      <w:r>
        <w:t>Administration of oxytocin is recommended for prevention of PPH (blood loss) during the third stage of labor, however, research on the route of administration is scarce. A double-blind randomized controlled trial investigated the effect of route of prophylactic administration of oxytocin (IV infusion or IM injection) on PPH outcomes</w:t>
      </w:r>
      <w:r w:rsidR="000B7CB3">
        <w:rPr>
          <w:rStyle w:val="FootnoteReference"/>
        </w:rPr>
        <w:footnoteReference w:id="1"/>
      </w:r>
      <w:r>
        <w:t xml:space="preserve">. </w:t>
      </w:r>
      <w:r w:rsidR="00EA4A9E" w:rsidRPr="00EA4A9E">
        <w:t xml:space="preserve">Study subjects </w:t>
      </w:r>
      <w:r w:rsidR="00EA4A9E" w:rsidRPr="00A95B3D">
        <w:t>(</w:t>
      </w:r>
      <w:r w:rsidR="00F81C93" w:rsidRPr="00A95B3D">
        <w:t>n</w:t>
      </w:r>
      <w:r w:rsidR="00EA4A9E" w:rsidRPr="00A95B3D">
        <w:t xml:space="preserve"> = </w:t>
      </w:r>
      <w:r w:rsidRPr="00A95B3D">
        <w:t>480</w:t>
      </w:r>
      <w:r w:rsidR="00EA4A9E" w:rsidRPr="00A95B3D">
        <w:t>)</w:t>
      </w:r>
      <w:r w:rsidR="00EA4A9E" w:rsidRPr="00EA4A9E">
        <w:t xml:space="preserve"> were </w:t>
      </w:r>
      <w:r w:rsidR="000B7CB3">
        <w:t>women in active labor at a hospital in Argentina, who consented to be the study and didn’t have a c-section.</w:t>
      </w:r>
      <w:r w:rsidR="00EA4A9E" w:rsidRPr="00EA4A9E">
        <w:t xml:space="preserve"> </w:t>
      </w:r>
    </w:p>
    <w:p w14:paraId="5272C601" w14:textId="77777777" w:rsidR="000C6A46" w:rsidRDefault="000C6A46" w:rsidP="000C6A46"/>
    <w:p w14:paraId="1822F818" w14:textId="632414FA" w:rsidR="000C6A46" w:rsidRDefault="000C6A46" w:rsidP="000C6A46">
      <w:r>
        <w:t xml:space="preserve">There are </w:t>
      </w:r>
      <w:r w:rsidR="000B7CB3">
        <w:t>40</w:t>
      </w:r>
      <w:r>
        <w:t xml:space="preserve"> variables on this file. The following is a brief description of the variables: </w:t>
      </w:r>
    </w:p>
    <w:p w14:paraId="1094817F" w14:textId="77777777" w:rsidR="000C6A46" w:rsidRDefault="000C6A46" w:rsidP="000C6A46"/>
    <w:tbl>
      <w:tblPr>
        <w:tblW w:w="9405" w:type="dxa"/>
        <w:tblLook w:val="04A0" w:firstRow="1" w:lastRow="0" w:firstColumn="1" w:lastColumn="0" w:noHBand="0" w:noVBand="1"/>
      </w:tblPr>
      <w:tblGrid>
        <w:gridCol w:w="2809"/>
        <w:gridCol w:w="3459"/>
        <w:gridCol w:w="3137"/>
      </w:tblGrid>
      <w:tr w:rsidR="000C6A46" w14:paraId="4CB32ACC" w14:textId="77777777" w:rsidTr="0056404F">
        <w:tc>
          <w:tcPr>
            <w:tcW w:w="2809" w:type="dxa"/>
            <w:tcBorders>
              <w:top w:val="single" w:sz="4" w:space="0" w:color="auto"/>
              <w:left w:val="nil"/>
              <w:bottom w:val="single" w:sz="4" w:space="0" w:color="7F7F7F"/>
              <w:right w:val="nil"/>
            </w:tcBorders>
            <w:shd w:val="clear" w:color="auto" w:fill="FFFFFF"/>
            <w:hideMark/>
          </w:tcPr>
          <w:p w14:paraId="2C389145" w14:textId="77777777" w:rsidR="000C6A46" w:rsidRDefault="000C6A46">
            <w:pPr>
              <w:jc w:val="right"/>
              <w:rPr>
                <w:b/>
                <w:iCs/>
              </w:rPr>
            </w:pPr>
            <w:r>
              <w:rPr>
                <w:b/>
                <w:iCs/>
              </w:rPr>
              <w:t>Variable Name</w:t>
            </w:r>
          </w:p>
        </w:tc>
        <w:tc>
          <w:tcPr>
            <w:tcW w:w="3459" w:type="dxa"/>
            <w:tcBorders>
              <w:top w:val="single" w:sz="4" w:space="0" w:color="auto"/>
              <w:left w:val="nil"/>
              <w:bottom w:val="single" w:sz="4" w:space="0" w:color="7F7F7F"/>
              <w:right w:val="nil"/>
            </w:tcBorders>
            <w:shd w:val="clear" w:color="auto" w:fill="FFFFFF"/>
            <w:hideMark/>
          </w:tcPr>
          <w:p w14:paraId="1129DD62" w14:textId="77777777" w:rsidR="000C6A46" w:rsidRDefault="000C6A46">
            <w:pPr>
              <w:rPr>
                <w:b/>
                <w:iCs/>
              </w:rPr>
            </w:pPr>
            <w:r>
              <w:rPr>
                <w:b/>
                <w:iCs/>
              </w:rPr>
              <w:t>Description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7F7F7F"/>
              <w:right w:val="nil"/>
            </w:tcBorders>
            <w:shd w:val="clear" w:color="auto" w:fill="FFFFFF"/>
            <w:hideMark/>
          </w:tcPr>
          <w:p w14:paraId="0E1EBFDD" w14:textId="77777777" w:rsidR="000C6A46" w:rsidRDefault="000C6A46">
            <w:pPr>
              <w:rPr>
                <w:b/>
                <w:iCs/>
              </w:rPr>
            </w:pPr>
            <w:r>
              <w:rPr>
                <w:b/>
                <w:iCs/>
              </w:rPr>
              <w:t>Additional Information</w:t>
            </w:r>
          </w:p>
        </w:tc>
      </w:tr>
      <w:tr w:rsidR="000C6A46" w14:paraId="292CF2D3" w14:textId="77777777" w:rsidTr="0056404F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hideMark/>
          </w:tcPr>
          <w:p w14:paraId="107D9FB7" w14:textId="6ECA05BE" w:rsidR="000C6A46" w:rsidRDefault="000B7CB3">
            <w:pPr>
              <w:jc w:val="right"/>
              <w:rPr>
                <w:rFonts w:ascii="Courier" w:hAnsi="Courier"/>
                <w:iCs/>
              </w:rPr>
            </w:pPr>
            <w:proofErr w:type="spellStart"/>
            <w:r>
              <w:rPr>
                <w:rFonts w:ascii="Courier" w:hAnsi="Courier"/>
                <w:iCs/>
              </w:rPr>
              <w:t>Patient</w:t>
            </w:r>
            <w:r w:rsidR="000C6A46">
              <w:rPr>
                <w:rFonts w:ascii="Courier" w:hAnsi="Courier"/>
                <w:iCs/>
              </w:rPr>
              <w:t>ID</w:t>
            </w:r>
            <w:proofErr w:type="spellEnd"/>
          </w:p>
        </w:tc>
        <w:tc>
          <w:tcPr>
            <w:tcW w:w="3459" w:type="dxa"/>
            <w:shd w:val="clear" w:color="auto" w:fill="F2F2F2"/>
            <w:hideMark/>
          </w:tcPr>
          <w:p w14:paraId="3E64ED86" w14:textId="2516A9B7" w:rsidR="000C6A46" w:rsidRDefault="000B7CB3">
            <w:r>
              <w:t>Patient</w:t>
            </w:r>
            <w:r w:rsidR="000C6A46">
              <w:t>’s ID</w:t>
            </w:r>
          </w:p>
        </w:tc>
        <w:tc>
          <w:tcPr>
            <w:tcW w:w="3137" w:type="dxa"/>
            <w:shd w:val="clear" w:color="auto" w:fill="F2F2F2"/>
            <w:hideMark/>
          </w:tcPr>
          <w:p w14:paraId="40F8F071" w14:textId="684B3D54" w:rsidR="000C6A46" w:rsidRDefault="000B7CB3">
            <w:r>
              <w:t>3001-3549</w:t>
            </w:r>
          </w:p>
        </w:tc>
      </w:tr>
      <w:tr w:rsidR="000C6A46" w14:paraId="2BCB17F4" w14:textId="77777777" w:rsidTr="0056404F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hideMark/>
          </w:tcPr>
          <w:p w14:paraId="3C6C3EFA" w14:textId="3072376D" w:rsidR="000C6A46" w:rsidRDefault="000B7CB3">
            <w:pPr>
              <w:jc w:val="right"/>
              <w:rPr>
                <w:rFonts w:ascii="Courier" w:hAnsi="Courier"/>
                <w:iCs/>
              </w:rPr>
            </w:pPr>
            <w:r>
              <w:rPr>
                <w:rFonts w:ascii="Courier" w:hAnsi="Courier"/>
                <w:iCs/>
              </w:rPr>
              <w:t>A</w:t>
            </w:r>
            <w:r w:rsidR="000C6A46">
              <w:rPr>
                <w:rFonts w:ascii="Courier" w:hAnsi="Courier"/>
                <w:iCs/>
              </w:rPr>
              <w:t>ge</w:t>
            </w:r>
          </w:p>
        </w:tc>
        <w:tc>
          <w:tcPr>
            <w:tcW w:w="3459" w:type="dxa"/>
            <w:hideMark/>
          </w:tcPr>
          <w:p w14:paraId="1FB8CABF" w14:textId="7D6D5D93" w:rsidR="000C6A46" w:rsidRDefault="000C6A46" w:rsidP="00B52823">
            <w:r>
              <w:t xml:space="preserve">Age </w:t>
            </w:r>
          </w:p>
        </w:tc>
        <w:tc>
          <w:tcPr>
            <w:tcW w:w="3137" w:type="dxa"/>
          </w:tcPr>
          <w:p w14:paraId="0F46D7A2" w14:textId="6488F185" w:rsidR="000C6A46" w:rsidRDefault="00B52823">
            <w:r>
              <w:t>years</w:t>
            </w:r>
          </w:p>
        </w:tc>
      </w:tr>
      <w:tr w:rsidR="000C6A46" w14:paraId="451B897F" w14:textId="77777777" w:rsidTr="0056404F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hideMark/>
          </w:tcPr>
          <w:p w14:paraId="2962A4AA" w14:textId="780ACA5F" w:rsidR="000C6A46" w:rsidRDefault="000B7CB3">
            <w:pPr>
              <w:jc w:val="right"/>
              <w:rPr>
                <w:rFonts w:ascii="Courier" w:hAnsi="Courier"/>
                <w:iCs/>
              </w:rPr>
            </w:pPr>
            <w:proofErr w:type="spellStart"/>
            <w:r>
              <w:rPr>
                <w:rFonts w:ascii="Courier" w:hAnsi="Courier"/>
                <w:iCs/>
              </w:rPr>
              <w:t>EducationStatus</w:t>
            </w:r>
            <w:proofErr w:type="spellEnd"/>
          </w:p>
        </w:tc>
        <w:tc>
          <w:tcPr>
            <w:tcW w:w="3459" w:type="dxa"/>
            <w:shd w:val="clear" w:color="auto" w:fill="F2F2F2"/>
            <w:hideMark/>
          </w:tcPr>
          <w:p w14:paraId="4853CA00" w14:textId="070BBD18" w:rsidR="000C6A46" w:rsidRDefault="000B7CB3">
            <w:proofErr w:type="spellStart"/>
            <w:r>
              <w:t>EducationStatus</w:t>
            </w:r>
            <w:proofErr w:type="spellEnd"/>
          </w:p>
        </w:tc>
        <w:tc>
          <w:tcPr>
            <w:tcW w:w="3137" w:type="dxa"/>
            <w:shd w:val="clear" w:color="auto" w:fill="F2F2F2"/>
            <w:hideMark/>
          </w:tcPr>
          <w:p w14:paraId="7B703DC7" w14:textId="4C10F249" w:rsidR="000B7CB3" w:rsidRDefault="000B7CB3" w:rsidP="000B7CB3">
            <w:r>
              <w:t>1 = No education</w:t>
            </w:r>
          </w:p>
          <w:p w14:paraId="1BFF05FD" w14:textId="46E5ABBA" w:rsidR="000B7CB3" w:rsidRDefault="000B7CB3" w:rsidP="000B7CB3">
            <w:r>
              <w:t>2 = Primary</w:t>
            </w:r>
          </w:p>
          <w:p w14:paraId="32C2B749" w14:textId="77777777" w:rsidR="000C6A46" w:rsidRDefault="000B7CB3" w:rsidP="000B7CB3">
            <w:r>
              <w:t>3 = Secondary</w:t>
            </w:r>
          </w:p>
          <w:p w14:paraId="7572D485" w14:textId="77777777" w:rsidR="000B7CB3" w:rsidRDefault="000B7CB3" w:rsidP="000B7CB3">
            <w:r>
              <w:t>4 = Technical</w:t>
            </w:r>
          </w:p>
          <w:p w14:paraId="3332F631" w14:textId="10A76D4B" w:rsidR="000B7CB3" w:rsidRDefault="000B7CB3" w:rsidP="000B7CB3">
            <w:r>
              <w:t>5 = University or more</w:t>
            </w:r>
          </w:p>
        </w:tc>
      </w:tr>
      <w:tr w:rsidR="000C6A46" w14:paraId="10549661" w14:textId="77777777" w:rsidTr="0056404F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hideMark/>
          </w:tcPr>
          <w:p w14:paraId="3B1AAE5B" w14:textId="77777777" w:rsidR="000B7CB3" w:rsidRPr="000B7CB3" w:rsidRDefault="000B7CB3" w:rsidP="000B7CB3">
            <w:pPr>
              <w:jc w:val="right"/>
              <w:rPr>
                <w:rFonts w:ascii="Courier" w:eastAsia="Calibri" w:hAnsi="Courier"/>
                <w:iCs/>
              </w:rPr>
            </w:pPr>
            <w:proofErr w:type="spellStart"/>
            <w:r w:rsidRPr="000B7CB3">
              <w:rPr>
                <w:rFonts w:ascii="Courier" w:eastAsia="Calibri" w:hAnsi="Courier"/>
                <w:iCs/>
              </w:rPr>
              <w:t>MaritalStatus</w:t>
            </w:r>
            <w:proofErr w:type="spellEnd"/>
          </w:p>
          <w:p w14:paraId="4C76A2DB" w14:textId="5F310948" w:rsidR="000C6A46" w:rsidRDefault="000C6A46">
            <w:pPr>
              <w:jc w:val="right"/>
              <w:rPr>
                <w:rFonts w:ascii="Courier" w:hAnsi="Courier"/>
                <w:iCs/>
              </w:rPr>
            </w:pPr>
          </w:p>
        </w:tc>
        <w:tc>
          <w:tcPr>
            <w:tcW w:w="3459" w:type="dxa"/>
            <w:hideMark/>
          </w:tcPr>
          <w:p w14:paraId="7E527D9A" w14:textId="5CE2F4CC" w:rsidR="000C6A46" w:rsidRDefault="000B7CB3">
            <w:r>
              <w:t>Marital</w:t>
            </w:r>
            <w:r w:rsidR="000C6A46">
              <w:t xml:space="preserve"> status</w:t>
            </w:r>
          </w:p>
        </w:tc>
        <w:tc>
          <w:tcPr>
            <w:tcW w:w="3137" w:type="dxa"/>
            <w:hideMark/>
          </w:tcPr>
          <w:p w14:paraId="3DA9792D" w14:textId="5B4D5A70" w:rsidR="000C6A46" w:rsidRDefault="000C6A46">
            <w:r>
              <w:t xml:space="preserve">1 = </w:t>
            </w:r>
            <w:r w:rsidR="000B7CB3">
              <w:t>Married/Union</w:t>
            </w:r>
          </w:p>
          <w:p w14:paraId="299A937B" w14:textId="5F1CA34E" w:rsidR="000C6A46" w:rsidRDefault="000C6A46">
            <w:r>
              <w:t xml:space="preserve">2 = </w:t>
            </w:r>
            <w:r w:rsidR="000B7CB3">
              <w:t>Single</w:t>
            </w:r>
          </w:p>
          <w:p w14:paraId="2A18B13F" w14:textId="4FE18564" w:rsidR="000C6A46" w:rsidRDefault="000C6A46">
            <w:r>
              <w:t xml:space="preserve">3 = </w:t>
            </w:r>
            <w:r w:rsidR="000B7CB3">
              <w:t>Widowed/Divorced</w:t>
            </w:r>
          </w:p>
        </w:tc>
      </w:tr>
      <w:tr w:rsidR="000C6A46" w14:paraId="4B60DEE8" w14:textId="77777777" w:rsidTr="0056404F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hideMark/>
          </w:tcPr>
          <w:p w14:paraId="1819CE93" w14:textId="441C0617" w:rsidR="000C6A46" w:rsidRDefault="00AA175A" w:rsidP="00AA175A">
            <w:pPr>
              <w:jc w:val="right"/>
              <w:rPr>
                <w:rFonts w:ascii="Courier" w:hAnsi="Courier"/>
                <w:iCs/>
              </w:rPr>
            </w:pPr>
            <w:proofErr w:type="spellStart"/>
            <w:r w:rsidRPr="00AA175A">
              <w:rPr>
                <w:rFonts w:ascii="Courier" w:hAnsi="Courier"/>
                <w:iCs/>
              </w:rPr>
              <w:t>NumPregnancies</w:t>
            </w:r>
            <w:proofErr w:type="spellEnd"/>
          </w:p>
        </w:tc>
        <w:tc>
          <w:tcPr>
            <w:tcW w:w="3459" w:type="dxa"/>
            <w:shd w:val="clear" w:color="auto" w:fill="F2F2F2"/>
            <w:hideMark/>
          </w:tcPr>
          <w:p w14:paraId="31168DE2" w14:textId="13E92432" w:rsidR="000C6A46" w:rsidRDefault="00AA175A">
            <w:r>
              <w:t xml:space="preserve">Total number of pregnancies (including present one) </w:t>
            </w:r>
          </w:p>
        </w:tc>
        <w:tc>
          <w:tcPr>
            <w:tcW w:w="3137" w:type="dxa"/>
            <w:shd w:val="clear" w:color="auto" w:fill="F2F2F2"/>
            <w:hideMark/>
          </w:tcPr>
          <w:p w14:paraId="494DDE95" w14:textId="721E41F7" w:rsidR="000C6A46" w:rsidRDefault="000C6A46"/>
        </w:tc>
      </w:tr>
      <w:tr w:rsidR="000C6A46" w14:paraId="262ED204" w14:textId="77777777" w:rsidTr="0056404F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hideMark/>
          </w:tcPr>
          <w:p w14:paraId="5E544FE2" w14:textId="03753FC4" w:rsidR="000C6A46" w:rsidRDefault="00AA175A" w:rsidP="00AA175A">
            <w:pPr>
              <w:jc w:val="right"/>
              <w:rPr>
                <w:rFonts w:ascii="Courier" w:hAnsi="Courier"/>
                <w:iCs/>
              </w:rPr>
            </w:pPr>
            <w:proofErr w:type="spellStart"/>
            <w:r w:rsidRPr="00AA175A">
              <w:rPr>
                <w:rFonts w:ascii="Courier" w:hAnsi="Courier"/>
                <w:iCs/>
              </w:rPr>
              <w:t>TotalChildren</w:t>
            </w:r>
            <w:proofErr w:type="spellEnd"/>
          </w:p>
        </w:tc>
        <w:tc>
          <w:tcPr>
            <w:tcW w:w="3459" w:type="dxa"/>
            <w:hideMark/>
          </w:tcPr>
          <w:p w14:paraId="638976A1" w14:textId="4F6372B6" w:rsidR="000C6A46" w:rsidRDefault="00AA175A">
            <w:r>
              <w:t>Total number of living children</w:t>
            </w:r>
          </w:p>
        </w:tc>
        <w:tc>
          <w:tcPr>
            <w:tcW w:w="3137" w:type="dxa"/>
            <w:hideMark/>
          </w:tcPr>
          <w:p w14:paraId="168C79F1" w14:textId="35349652" w:rsidR="000C6A46" w:rsidRDefault="000C6A46"/>
        </w:tc>
      </w:tr>
      <w:tr w:rsidR="000C6A46" w14:paraId="2F1A4653" w14:textId="77777777" w:rsidTr="0056404F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hideMark/>
          </w:tcPr>
          <w:p w14:paraId="6D3BB785" w14:textId="320EF90D" w:rsidR="000C6A46" w:rsidRDefault="00AA175A" w:rsidP="00AA175A">
            <w:pPr>
              <w:jc w:val="right"/>
              <w:rPr>
                <w:rFonts w:ascii="Courier" w:hAnsi="Courier"/>
                <w:iCs/>
              </w:rPr>
            </w:pPr>
            <w:proofErr w:type="spellStart"/>
            <w:r w:rsidRPr="00AA175A">
              <w:rPr>
                <w:rFonts w:ascii="Courier" w:hAnsi="Courier"/>
                <w:iCs/>
              </w:rPr>
              <w:t>GestAge</w:t>
            </w:r>
            <w:proofErr w:type="spellEnd"/>
          </w:p>
        </w:tc>
        <w:tc>
          <w:tcPr>
            <w:tcW w:w="3459" w:type="dxa"/>
            <w:shd w:val="clear" w:color="auto" w:fill="F2F2F2"/>
            <w:hideMark/>
          </w:tcPr>
          <w:p w14:paraId="26FC61E1" w14:textId="181CCD04" w:rsidR="000C6A46" w:rsidRDefault="00AA175A" w:rsidP="00B52823">
            <w:r>
              <w:t xml:space="preserve">Gestational age </w:t>
            </w:r>
          </w:p>
        </w:tc>
        <w:tc>
          <w:tcPr>
            <w:tcW w:w="3137" w:type="dxa"/>
            <w:shd w:val="clear" w:color="auto" w:fill="F2F2F2"/>
          </w:tcPr>
          <w:p w14:paraId="3B43B241" w14:textId="2C0F1133" w:rsidR="000C6A46" w:rsidRDefault="00B52823">
            <w:r>
              <w:t>weeks</w:t>
            </w:r>
          </w:p>
        </w:tc>
      </w:tr>
      <w:tr w:rsidR="000C6A46" w14:paraId="1C701963" w14:textId="77777777" w:rsidTr="0056404F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hideMark/>
          </w:tcPr>
          <w:p w14:paraId="1E08A869" w14:textId="33C081EF" w:rsidR="000C6A46" w:rsidRDefault="00AA175A" w:rsidP="00AA175A">
            <w:pPr>
              <w:jc w:val="right"/>
              <w:rPr>
                <w:rFonts w:ascii="Courier" w:hAnsi="Courier"/>
                <w:iCs/>
              </w:rPr>
            </w:pPr>
            <w:proofErr w:type="spellStart"/>
            <w:r w:rsidRPr="00AA175A">
              <w:rPr>
                <w:rFonts w:ascii="Courier" w:hAnsi="Courier"/>
                <w:iCs/>
              </w:rPr>
              <w:t>PriorPPH</w:t>
            </w:r>
            <w:proofErr w:type="spellEnd"/>
          </w:p>
        </w:tc>
        <w:tc>
          <w:tcPr>
            <w:tcW w:w="3459" w:type="dxa"/>
            <w:hideMark/>
          </w:tcPr>
          <w:p w14:paraId="4D3177D8" w14:textId="037E67E9" w:rsidR="000C6A46" w:rsidRDefault="008554CC">
            <w:r>
              <w:t xml:space="preserve">Prior PPH </w:t>
            </w:r>
            <w:r w:rsidR="00B2706A">
              <w:t>indicator</w:t>
            </w:r>
          </w:p>
        </w:tc>
        <w:tc>
          <w:tcPr>
            <w:tcW w:w="3137" w:type="dxa"/>
          </w:tcPr>
          <w:p w14:paraId="6C65C29F" w14:textId="77777777" w:rsidR="000C6A46" w:rsidRDefault="00B52823">
            <w:r>
              <w:t>0 = No prior PPH</w:t>
            </w:r>
          </w:p>
          <w:p w14:paraId="1D1BEE84" w14:textId="77777777" w:rsidR="00B52823" w:rsidRDefault="00B52823">
            <w:r>
              <w:t>1 = prior PPH</w:t>
            </w:r>
          </w:p>
          <w:p w14:paraId="7DCF800B" w14:textId="5A41774C" w:rsidR="00B52823" w:rsidRDefault="00B52823">
            <w:r>
              <w:t>2 = Not known</w:t>
            </w:r>
          </w:p>
        </w:tc>
      </w:tr>
      <w:tr w:rsidR="000C6A46" w14:paraId="31B2273D" w14:textId="77777777" w:rsidTr="0056404F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hideMark/>
          </w:tcPr>
          <w:p w14:paraId="138ABA51" w14:textId="2A7E81B8" w:rsidR="000C6A46" w:rsidRDefault="00AA175A" w:rsidP="00AA175A">
            <w:pPr>
              <w:jc w:val="right"/>
              <w:rPr>
                <w:rFonts w:ascii="Courier" w:hAnsi="Courier"/>
                <w:iCs/>
              </w:rPr>
            </w:pPr>
            <w:proofErr w:type="spellStart"/>
            <w:r w:rsidRPr="00AA175A">
              <w:rPr>
                <w:rFonts w:ascii="Courier" w:hAnsi="Courier"/>
                <w:iCs/>
              </w:rPr>
              <w:t>NoPriorIllness</w:t>
            </w:r>
            <w:proofErr w:type="spellEnd"/>
          </w:p>
        </w:tc>
        <w:tc>
          <w:tcPr>
            <w:tcW w:w="3459" w:type="dxa"/>
            <w:shd w:val="clear" w:color="auto" w:fill="F2F2F2"/>
            <w:hideMark/>
          </w:tcPr>
          <w:p w14:paraId="4C1A769D" w14:textId="72E93DBD" w:rsidR="000C6A46" w:rsidRDefault="00B2706A">
            <w:r>
              <w:t>No prior illness/condition upon arrival to hospital indicator</w:t>
            </w:r>
          </w:p>
        </w:tc>
        <w:tc>
          <w:tcPr>
            <w:tcW w:w="3137" w:type="dxa"/>
            <w:shd w:val="clear" w:color="auto" w:fill="F2F2F2"/>
          </w:tcPr>
          <w:p w14:paraId="0E40367F" w14:textId="77777777" w:rsidR="000C6A46" w:rsidRDefault="00394480">
            <w:r>
              <w:t>1 = No prior illness/condition</w:t>
            </w:r>
          </w:p>
          <w:p w14:paraId="2E453FED" w14:textId="75A0C901" w:rsidR="00394480" w:rsidRDefault="00394480">
            <w:r>
              <w:t>0 = Yes prior illness/condition</w:t>
            </w:r>
          </w:p>
        </w:tc>
      </w:tr>
      <w:tr w:rsidR="000C6A46" w14:paraId="1F7B5312" w14:textId="77777777" w:rsidTr="0056404F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hideMark/>
          </w:tcPr>
          <w:p w14:paraId="1A981539" w14:textId="6067967A" w:rsidR="000C6A46" w:rsidRDefault="00AA175A" w:rsidP="00AA175A">
            <w:pPr>
              <w:jc w:val="right"/>
              <w:rPr>
                <w:rFonts w:ascii="Courier" w:hAnsi="Courier"/>
                <w:iCs/>
              </w:rPr>
            </w:pPr>
            <w:proofErr w:type="spellStart"/>
            <w:r w:rsidRPr="00AA175A">
              <w:rPr>
                <w:rFonts w:ascii="Courier" w:hAnsi="Courier"/>
                <w:iCs/>
              </w:rPr>
              <w:t>HypertensionStatus</w:t>
            </w:r>
            <w:proofErr w:type="spellEnd"/>
          </w:p>
        </w:tc>
        <w:tc>
          <w:tcPr>
            <w:tcW w:w="3459" w:type="dxa"/>
            <w:hideMark/>
          </w:tcPr>
          <w:p w14:paraId="5772D8D0" w14:textId="6E0C405C" w:rsidR="000C6A46" w:rsidRDefault="00B2706A">
            <w:r>
              <w:t>Prior chronic hypertension indicator</w:t>
            </w:r>
          </w:p>
        </w:tc>
        <w:tc>
          <w:tcPr>
            <w:tcW w:w="3137" w:type="dxa"/>
          </w:tcPr>
          <w:p w14:paraId="47B7149E" w14:textId="77777777" w:rsidR="000C6A46" w:rsidRDefault="00394480">
            <w:r>
              <w:t>1 = Prior chronic hypertension</w:t>
            </w:r>
          </w:p>
          <w:p w14:paraId="6BF48ABD" w14:textId="1B0A53CD" w:rsidR="00394480" w:rsidRDefault="00394480">
            <w:r>
              <w:t>0 = No prior chronic hypertension</w:t>
            </w:r>
          </w:p>
        </w:tc>
      </w:tr>
      <w:tr w:rsidR="000C6A46" w14:paraId="14E836C9" w14:textId="77777777" w:rsidTr="0056404F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hideMark/>
          </w:tcPr>
          <w:p w14:paraId="592EAE48" w14:textId="40BB125C" w:rsidR="000C6A46" w:rsidRDefault="00AA175A" w:rsidP="00AA175A">
            <w:pPr>
              <w:jc w:val="right"/>
              <w:rPr>
                <w:rFonts w:ascii="Courier" w:hAnsi="Courier"/>
                <w:iCs/>
              </w:rPr>
            </w:pPr>
            <w:proofErr w:type="spellStart"/>
            <w:r w:rsidRPr="00AA175A">
              <w:rPr>
                <w:rFonts w:ascii="Courier" w:hAnsi="Courier"/>
                <w:iCs/>
              </w:rPr>
              <w:t>PreeclampsiaStatus</w:t>
            </w:r>
            <w:proofErr w:type="spellEnd"/>
          </w:p>
        </w:tc>
        <w:tc>
          <w:tcPr>
            <w:tcW w:w="3459" w:type="dxa"/>
            <w:shd w:val="clear" w:color="auto" w:fill="F2F2F2"/>
            <w:hideMark/>
          </w:tcPr>
          <w:p w14:paraId="6EE0EAB4" w14:textId="756AFE32" w:rsidR="000C6A46" w:rsidRDefault="00B2706A" w:rsidP="006A1008">
            <w:r>
              <w:t>Prior pre</w:t>
            </w:r>
            <w:r w:rsidR="006A1008">
              <w:t>-</w:t>
            </w:r>
            <w:r>
              <w:t>eclampsia indicator</w:t>
            </w:r>
          </w:p>
        </w:tc>
        <w:tc>
          <w:tcPr>
            <w:tcW w:w="3137" w:type="dxa"/>
            <w:shd w:val="clear" w:color="auto" w:fill="F2F2F2"/>
          </w:tcPr>
          <w:p w14:paraId="7B2F3D70" w14:textId="2E1E2C95" w:rsidR="00394480" w:rsidRDefault="00394480" w:rsidP="00394480">
            <w:r>
              <w:t>1 = Prior pre</w:t>
            </w:r>
            <w:r w:rsidR="006A1008">
              <w:t>-</w:t>
            </w:r>
            <w:r>
              <w:t>eclampsia</w:t>
            </w:r>
          </w:p>
          <w:p w14:paraId="4598E078" w14:textId="7D589D58" w:rsidR="000C6A46" w:rsidRDefault="00394480" w:rsidP="006A1008">
            <w:r>
              <w:t>0 = No prior pre</w:t>
            </w:r>
            <w:r w:rsidR="006A1008">
              <w:t>-</w:t>
            </w:r>
            <w:r>
              <w:t>eclampsia</w:t>
            </w:r>
          </w:p>
        </w:tc>
      </w:tr>
      <w:tr w:rsidR="000C6A46" w14:paraId="6416BC1C" w14:textId="77777777" w:rsidTr="0056404F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hideMark/>
          </w:tcPr>
          <w:p w14:paraId="2B8A72AB" w14:textId="15C482B1" w:rsidR="000C6A46" w:rsidRDefault="00AA175A" w:rsidP="00AA175A">
            <w:pPr>
              <w:jc w:val="right"/>
              <w:rPr>
                <w:rFonts w:ascii="Courier" w:hAnsi="Courier"/>
                <w:iCs/>
              </w:rPr>
            </w:pPr>
            <w:proofErr w:type="spellStart"/>
            <w:r w:rsidRPr="00AA175A">
              <w:rPr>
                <w:rFonts w:ascii="Courier" w:hAnsi="Courier"/>
                <w:iCs/>
              </w:rPr>
              <w:t>DiabetesStatus</w:t>
            </w:r>
            <w:proofErr w:type="spellEnd"/>
          </w:p>
        </w:tc>
        <w:tc>
          <w:tcPr>
            <w:tcW w:w="3459" w:type="dxa"/>
            <w:hideMark/>
          </w:tcPr>
          <w:p w14:paraId="795DE60E" w14:textId="5803A1F2" w:rsidR="000C6A46" w:rsidRDefault="00B2706A">
            <w:r>
              <w:t>Prior diabetes indicator</w:t>
            </w:r>
          </w:p>
        </w:tc>
        <w:tc>
          <w:tcPr>
            <w:tcW w:w="3137" w:type="dxa"/>
          </w:tcPr>
          <w:p w14:paraId="7D68B735" w14:textId="15C00B6F" w:rsidR="00394480" w:rsidRDefault="00394480" w:rsidP="00394480">
            <w:r>
              <w:t>1 = Prior diabetes</w:t>
            </w:r>
          </w:p>
          <w:p w14:paraId="224FA26C" w14:textId="55BA16B6" w:rsidR="000C6A46" w:rsidRDefault="00394480" w:rsidP="00394480">
            <w:r>
              <w:t>0 = No prior diabetes</w:t>
            </w:r>
          </w:p>
        </w:tc>
      </w:tr>
      <w:tr w:rsidR="000C6A46" w14:paraId="498ADE55" w14:textId="77777777" w:rsidTr="0056404F">
        <w:trPr>
          <w:trHeight w:val="252"/>
        </w:trPr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hideMark/>
          </w:tcPr>
          <w:p w14:paraId="573B64D3" w14:textId="0758CA33" w:rsidR="000C6A46" w:rsidRDefault="00AA175A" w:rsidP="00AA175A">
            <w:pPr>
              <w:jc w:val="right"/>
              <w:rPr>
                <w:rFonts w:ascii="Courier" w:hAnsi="Courier"/>
                <w:iCs/>
              </w:rPr>
            </w:pPr>
            <w:proofErr w:type="spellStart"/>
            <w:r w:rsidRPr="00AA175A">
              <w:rPr>
                <w:rFonts w:ascii="Courier" w:hAnsi="Courier"/>
                <w:iCs/>
              </w:rPr>
              <w:t>EpilepsyStatus</w:t>
            </w:r>
            <w:proofErr w:type="spellEnd"/>
          </w:p>
        </w:tc>
        <w:tc>
          <w:tcPr>
            <w:tcW w:w="3459" w:type="dxa"/>
            <w:shd w:val="clear" w:color="auto" w:fill="F2F2F2"/>
            <w:hideMark/>
          </w:tcPr>
          <w:p w14:paraId="1C97C6A6" w14:textId="6DBBF28B" w:rsidR="000C6A46" w:rsidRDefault="00B2706A">
            <w:r>
              <w:t>Prior epilepsy indicator</w:t>
            </w:r>
          </w:p>
        </w:tc>
        <w:tc>
          <w:tcPr>
            <w:tcW w:w="3137" w:type="dxa"/>
            <w:shd w:val="clear" w:color="auto" w:fill="F2F2F2"/>
          </w:tcPr>
          <w:p w14:paraId="5C56FBBC" w14:textId="46A4F041" w:rsidR="00394480" w:rsidRDefault="00394480" w:rsidP="00394480">
            <w:r>
              <w:t>1 = Prior epilepsy</w:t>
            </w:r>
          </w:p>
          <w:p w14:paraId="05AC9989" w14:textId="70141EA1" w:rsidR="000C6A46" w:rsidRDefault="00394480" w:rsidP="00394480">
            <w:r>
              <w:t>0 = No prior epilepsy</w:t>
            </w:r>
          </w:p>
        </w:tc>
      </w:tr>
      <w:tr w:rsidR="00AA175A" w14:paraId="73E3BDD9" w14:textId="77777777" w:rsidTr="0056404F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15F7AA87" w14:textId="503CDD9A" w:rsidR="00AA175A" w:rsidRPr="00AA175A" w:rsidRDefault="00AA175A" w:rsidP="00AA175A">
            <w:pPr>
              <w:jc w:val="right"/>
              <w:rPr>
                <w:rFonts w:ascii="Courier" w:hAnsi="Courier"/>
                <w:iCs/>
              </w:rPr>
            </w:pPr>
            <w:proofErr w:type="spellStart"/>
            <w:r w:rsidRPr="00AA175A">
              <w:rPr>
                <w:rFonts w:ascii="Courier" w:hAnsi="Courier"/>
                <w:iCs/>
              </w:rPr>
              <w:t>AsthmaS</w:t>
            </w:r>
            <w:r>
              <w:rPr>
                <w:rFonts w:ascii="Courier" w:hAnsi="Courier"/>
                <w:iCs/>
              </w:rPr>
              <w:t>t</w:t>
            </w:r>
            <w:r w:rsidRPr="00AA175A">
              <w:rPr>
                <w:rFonts w:ascii="Courier" w:hAnsi="Courier"/>
                <w:iCs/>
              </w:rPr>
              <w:t>atus</w:t>
            </w:r>
            <w:proofErr w:type="spellEnd"/>
          </w:p>
        </w:tc>
        <w:tc>
          <w:tcPr>
            <w:tcW w:w="3459" w:type="dxa"/>
            <w:shd w:val="clear" w:color="auto" w:fill="auto"/>
          </w:tcPr>
          <w:p w14:paraId="5955B4F0" w14:textId="267B98DE" w:rsidR="00AA175A" w:rsidRDefault="00033A89">
            <w:r>
              <w:t>Prior asthma indicator</w:t>
            </w:r>
          </w:p>
        </w:tc>
        <w:tc>
          <w:tcPr>
            <w:tcW w:w="3137" w:type="dxa"/>
            <w:shd w:val="clear" w:color="auto" w:fill="auto"/>
          </w:tcPr>
          <w:p w14:paraId="0FF5492B" w14:textId="5F21E5D3" w:rsidR="00394480" w:rsidRDefault="00394480" w:rsidP="00394480">
            <w:r>
              <w:t>1 = Prior asthma</w:t>
            </w:r>
          </w:p>
          <w:p w14:paraId="480B485C" w14:textId="1FF18A9F" w:rsidR="00AA175A" w:rsidRDefault="00394480" w:rsidP="00394480">
            <w:r>
              <w:lastRenderedPageBreak/>
              <w:t>0 = No prior asthma</w:t>
            </w:r>
          </w:p>
        </w:tc>
      </w:tr>
      <w:tr w:rsidR="00AA175A" w14:paraId="44CE25D2" w14:textId="77777777" w:rsidTr="0056404F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01C51F3F" w14:textId="4DFD66EE" w:rsidR="00AA175A" w:rsidRPr="00AA175A" w:rsidRDefault="00AA175A" w:rsidP="00AA175A">
            <w:pPr>
              <w:jc w:val="right"/>
              <w:rPr>
                <w:rFonts w:ascii="Courier" w:hAnsi="Courier"/>
                <w:iCs/>
              </w:rPr>
            </w:pPr>
            <w:proofErr w:type="spellStart"/>
            <w:r w:rsidRPr="00AA175A">
              <w:rPr>
                <w:rFonts w:ascii="Courier" w:hAnsi="Courier"/>
                <w:iCs/>
              </w:rPr>
              <w:lastRenderedPageBreak/>
              <w:t>HbBaseline</w:t>
            </w:r>
            <w:proofErr w:type="spellEnd"/>
          </w:p>
        </w:tc>
        <w:tc>
          <w:tcPr>
            <w:tcW w:w="3459" w:type="dxa"/>
            <w:shd w:val="clear" w:color="auto" w:fill="F2F2F2"/>
          </w:tcPr>
          <w:p w14:paraId="024C5648" w14:textId="509D63D7" w:rsidR="00AA175A" w:rsidRDefault="00033A89" w:rsidP="00632B42">
            <w:proofErr w:type="spellStart"/>
            <w:r>
              <w:t>Prepartum</w:t>
            </w:r>
            <w:proofErr w:type="spellEnd"/>
            <w:r>
              <w:t xml:space="preserve"> H</w:t>
            </w:r>
            <w:r w:rsidR="00632B42">
              <w:t>emoglobin</w:t>
            </w:r>
            <w:r w:rsidR="00B52823">
              <w:t xml:space="preserve"> (</w:t>
            </w:r>
            <w:proofErr w:type="spellStart"/>
            <w:r w:rsidR="00B52823">
              <w:t>Hb</w:t>
            </w:r>
            <w:proofErr w:type="spellEnd"/>
            <w:r w:rsidR="00B52823">
              <w:t>)</w:t>
            </w:r>
            <w:r>
              <w:t xml:space="preserve"> measurement [baseline]</w:t>
            </w:r>
          </w:p>
        </w:tc>
        <w:tc>
          <w:tcPr>
            <w:tcW w:w="3137" w:type="dxa"/>
            <w:shd w:val="clear" w:color="auto" w:fill="F2F2F2"/>
          </w:tcPr>
          <w:p w14:paraId="4596C9F2" w14:textId="7166FDD5" w:rsidR="00AA175A" w:rsidRDefault="00B52823" w:rsidP="00B52823">
            <w:r>
              <w:t>grams/deciliter (g/</w:t>
            </w:r>
            <w:proofErr w:type="spellStart"/>
            <w:r>
              <w:t>dL</w:t>
            </w:r>
            <w:proofErr w:type="spellEnd"/>
            <w:r>
              <w:t>)</w:t>
            </w:r>
          </w:p>
        </w:tc>
      </w:tr>
      <w:tr w:rsidR="00AA175A" w14:paraId="135D3D08" w14:textId="77777777" w:rsidTr="0056404F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33F476E5" w14:textId="77129E50" w:rsidR="00AA175A" w:rsidRPr="00AA175A" w:rsidRDefault="00AA175A" w:rsidP="00AA175A">
            <w:pPr>
              <w:jc w:val="right"/>
              <w:rPr>
                <w:rFonts w:ascii="Courier" w:hAnsi="Courier"/>
                <w:iCs/>
              </w:rPr>
            </w:pPr>
            <w:proofErr w:type="spellStart"/>
            <w:r w:rsidRPr="00AA175A">
              <w:rPr>
                <w:rFonts w:ascii="Courier" w:hAnsi="Courier"/>
                <w:iCs/>
              </w:rPr>
              <w:t>SBPBaseline</w:t>
            </w:r>
            <w:proofErr w:type="spellEnd"/>
          </w:p>
        </w:tc>
        <w:tc>
          <w:tcPr>
            <w:tcW w:w="3459" w:type="dxa"/>
            <w:shd w:val="clear" w:color="auto" w:fill="auto"/>
          </w:tcPr>
          <w:p w14:paraId="4482086E" w14:textId="2B84F9A7" w:rsidR="00AA175A" w:rsidRDefault="00033A89">
            <w:r>
              <w:t>Prepartum systolic blood pressure (SBP) [baseline]</w:t>
            </w:r>
          </w:p>
        </w:tc>
        <w:tc>
          <w:tcPr>
            <w:tcW w:w="3137" w:type="dxa"/>
            <w:shd w:val="clear" w:color="auto" w:fill="auto"/>
          </w:tcPr>
          <w:p w14:paraId="4B8A4A9D" w14:textId="6FE16096" w:rsidR="00AA175A" w:rsidRDefault="00B52823">
            <w:r>
              <w:t>millimeters of Mercury (mmHg)</w:t>
            </w:r>
          </w:p>
        </w:tc>
      </w:tr>
      <w:tr w:rsidR="00AA175A" w14:paraId="3013F126" w14:textId="77777777" w:rsidTr="0056404F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3C6148AA" w14:textId="65A761A8" w:rsidR="00AA175A" w:rsidRPr="00AA175A" w:rsidRDefault="00AA175A" w:rsidP="00AA175A">
            <w:pPr>
              <w:jc w:val="right"/>
              <w:rPr>
                <w:rFonts w:ascii="Courier" w:hAnsi="Courier"/>
                <w:iCs/>
              </w:rPr>
            </w:pPr>
            <w:proofErr w:type="spellStart"/>
            <w:r w:rsidRPr="00AA175A">
              <w:rPr>
                <w:rFonts w:ascii="Courier" w:hAnsi="Courier"/>
                <w:iCs/>
              </w:rPr>
              <w:t>DBPBaseline</w:t>
            </w:r>
            <w:proofErr w:type="spellEnd"/>
          </w:p>
        </w:tc>
        <w:tc>
          <w:tcPr>
            <w:tcW w:w="3459" w:type="dxa"/>
            <w:shd w:val="clear" w:color="auto" w:fill="F2F2F2"/>
          </w:tcPr>
          <w:p w14:paraId="7B2D6591" w14:textId="39EC4936" w:rsidR="00AA175A" w:rsidRDefault="00033A89">
            <w:r>
              <w:t>Prepartum diastolic blood pressure (DBP) [baseline]</w:t>
            </w:r>
          </w:p>
        </w:tc>
        <w:tc>
          <w:tcPr>
            <w:tcW w:w="3137" w:type="dxa"/>
            <w:shd w:val="clear" w:color="auto" w:fill="F2F2F2"/>
          </w:tcPr>
          <w:p w14:paraId="179E5447" w14:textId="0542D0A2" w:rsidR="00AA175A" w:rsidRDefault="006A1008">
            <w:r>
              <w:t>millimeters of Mercury (mmHg)</w:t>
            </w:r>
          </w:p>
        </w:tc>
      </w:tr>
      <w:tr w:rsidR="00AA175A" w14:paraId="3D120AC8" w14:textId="77777777" w:rsidTr="0056404F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7058BCC6" w14:textId="47EA2E34" w:rsidR="00AA175A" w:rsidRPr="00AA175A" w:rsidRDefault="00AA175A" w:rsidP="00AA175A">
            <w:pPr>
              <w:jc w:val="right"/>
              <w:rPr>
                <w:rFonts w:ascii="Courier" w:hAnsi="Courier"/>
                <w:iCs/>
              </w:rPr>
            </w:pPr>
            <w:proofErr w:type="spellStart"/>
            <w:r w:rsidRPr="00AA175A">
              <w:rPr>
                <w:rFonts w:ascii="Courier" w:hAnsi="Courier"/>
                <w:iCs/>
              </w:rPr>
              <w:t>HRBaseline</w:t>
            </w:r>
            <w:proofErr w:type="spellEnd"/>
          </w:p>
        </w:tc>
        <w:tc>
          <w:tcPr>
            <w:tcW w:w="3459" w:type="dxa"/>
            <w:shd w:val="clear" w:color="auto" w:fill="auto"/>
          </w:tcPr>
          <w:p w14:paraId="174EF092" w14:textId="5EF24CBE" w:rsidR="00AA175A" w:rsidRDefault="00033A89">
            <w:r>
              <w:t>Prepartum pulse rate (HR) [baseline]</w:t>
            </w:r>
          </w:p>
        </w:tc>
        <w:tc>
          <w:tcPr>
            <w:tcW w:w="3137" w:type="dxa"/>
            <w:shd w:val="clear" w:color="auto" w:fill="auto"/>
          </w:tcPr>
          <w:p w14:paraId="4A6FC62A" w14:textId="08E6B637" w:rsidR="00AA175A" w:rsidRDefault="006A1008">
            <w:r>
              <w:t>beats/minute</w:t>
            </w:r>
          </w:p>
        </w:tc>
      </w:tr>
      <w:tr w:rsidR="00AA175A" w14:paraId="7F4629BA" w14:textId="77777777" w:rsidTr="0056404F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29AD52E4" w14:textId="0615380E" w:rsidR="00AA175A" w:rsidRPr="00AA175A" w:rsidRDefault="00AA175A" w:rsidP="00AA175A">
            <w:pPr>
              <w:jc w:val="right"/>
              <w:rPr>
                <w:rFonts w:ascii="Courier" w:hAnsi="Courier"/>
                <w:iCs/>
              </w:rPr>
            </w:pPr>
            <w:proofErr w:type="spellStart"/>
            <w:r w:rsidRPr="00AA175A">
              <w:rPr>
                <w:rFonts w:ascii="Courier" w:hAnsi="Courier"/>
                <w:iCs/>
              </w:rPr>
              <w:t>StudyGroup</w:t>
            </w:r>
            <w:proofErr w:type="spellEnd"/>
          </w:p>
        </w:tc>
        <w:tc>
          <w:tcPr>
            <w:tcW w:w="3459" w:type="dxa"/>
            <w:shd w:val="clear" w:color="auto" w:fill="F2F2F2"/>
          </w:tcPr>
          <w:p w14:paraId="7951D050" w14:textId="729B2EAA" w:rsidR="00AA175A" w:rsidRDefault="00033A89">
            <w:r>
              <w:t>Study group indicator</w:t>
            </w:r>
          </w:p>
        </w:tc>
        <w:tc>
          <w:tcPr>
            <w:tcW w:w="3137" w:type="dxa"/>
            <w:shd w:val="clear" w:color="auto" w:fill="F2F2F2"/>
          </w:tcPr>
          <w:p w14:paraId="5DE093BF" w14:textId="142D0153" w:rsidR="00AA175A" w:rsidRDefault="00033A89">
            <w:r>
              <w:t>IV = IV infusion</w:t>
            </w:r>
          </w:p>
          <w:p w14:paraId="52B184F2" w14:textId="5774929F" w:rsidR="00033A89" w:rsidRDefault="00033A89">
            <w:r>
              <w:t>IM = IM injection</w:t>
            </w:r>
          </w:p>
        </w:tc>
      </w:tr>
      <w:tr w:rsidR="00033A89" w14:paraId="180EDE72" w14:textId="77777777" w:rsidTr="0056404F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0FE77E21" w14:textId="7F85CAC8" w:rsidR="00033A89" w:rsidRPr="00AA175A" w:rsidRDefault="00033A89" w:rsidP="00033A89">
            <w:pPr>
              <w:jc w:val="right"/>
              <w:rPr>
                <w:rFonts w:ascii="Courier" w:hAnsi="Courier"/>
                <w:iCs/>
              </w:rPr>
            </w:pPr>
            <w:r w:rsidRPr="00AA175A">
              <w:rPr>
                <w:rFonts w:ascii="Courier" w:hAnsi="Courier"/>
                <w:iCs/>
              </w:rPr>
              <w:t>SBP15</w:t>
            </w:r>
          </w:p>
        </w:tc>
        <w:tc>
          <w:tcPr>
            <w:tcW w:w="3459" w:type="dxa"/>
            <w:shd w:val="clear" w:color="auto" w:fill="auto"/>
          </w:tcPr>
          <w:p w14:paraId="3EDE6326" w14:textId="0CE6AE29" w:rsidR="00033A89" w:rsidRDefault="00033A89" w:rsidP="00033A89">
            <w:r>
              <w:t>Systolic blood pressure (SBP) 15 minutes after birth</w:t>
            </w:r>
          </w:p>
        </w:tc>
        <w:tc>
          <w:tcPr>
            <w:tcW w:w="3137" w:type="dxa"/>
            <w:shd w:val="clear" w:color="auto" w:fill="auto"/>
          </w:tcPr>
          <w:p w14:paraId="748E7441" w14:textId="6F4A8A53" w:rsidR="00033A89" w:rsidRDefault="006A1008" w:rsidP="00033A89">
            <w:r>
              <w:t>millimeters of Mercury (mmHg)</w:t>
            </w:r>
          </w:p>
        </w:tc>
      </w:tr>
      <w:tr w:rsidR="00033A89" w14:paraId="10C04D79" w14:textId="77777777" w:rsidTr="0056404F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58488620" w14:textId="48E82605" w:rsidR="00033A89" w:rsidRPr="00AA175A" w:rsidRDefault="00033A89" w:rsidP="00033A89">
            <w:pPr>
              <w:jc w:val="right"/>
              <w:rPr>
                <w:rFonts w:ascii="Courier" w:hAnsi="Courier"/>
                <w:iCs/>
              </w:rPr>
            </w:pPr>
            <w:r w:rsidRPr="00AA175A">
              <w:rPr>
                <w:rFonts w:ascii="Courier" w:hAnsi="Courier"/>
                <w:iCs/>
              </w:rPr>
              <w:t>DBP15</w:t>
            </w:r>
          </w:p>
        </w:tc>
        <w:tc>
          <w:tcPr>
            <w:tcW w:w="3459" w:type="dxa"/>
            <w:shd w:val="clear" w:color="auto" w:fill="F2F2F2"/>
          </w:tcPr>
          <w:p w14:paraId="714E6B70" w14:textId="6CEC20C5" w:rsidR="00033A89" w:rsidRDefault="00033A89" w:rsidP="00033A89">
            <w:r>
              <w:t>Diastolic blood pressure (DBP) 15 minutes after birth</w:t>
            </w:r>
          </w:p>
        </w:tc>
        <w:tc>
          <w:tcPr>
            <w:tcW w:w="3137" w:type="dxa"/>
            <w:shd w:val="clear" w:color="auto" w:fill="F2F2F2"/>
          </w:tcPr>
          <w:p w14:paraId="687CA484" w14:textId="19A98A31" w:rsidR="00033A89" w:rsidRDefault="006A1008" w:rsidP="00033A89">
            <w:r>
              <w:t>millimeters of Mercury (mmHg)</w:t>
            </w:r>
          </w:p>
        </w:tc>
      </w:tr>
      <w:tr w:rsidR="00033A89" w14:paraId="1A2D6F81" w14:textId="77777777" w:rsidTr="0056404F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784EBF07" w14:textId="706316B9" w:rsidR="00033A89" w:rsidRPr="00AA175A" w:rsidRDefault="00033A89" w:rsidP="00033A89">
            <w:pPr>
              <w:jc w:val="right"/>
              <w:rPr>
                <w:rFonts w:ascii="Courier" w:hAnsi="Courier"/>
                <w:iCs/>
              </w:rPr>
            </w:pPr>
            <w:r w:rsidRPr="00AA175A">
              <w:rPr>
                <w:rFonts w:ascii="Courier" w:hAnsi="Courier"/>
                <w:iCs/>
              </w:rPr>
              <w:t>HR15</w:t>
            </w:r>
          </w:p>
        </w:tc>
        <w:tc>
          <w:tcPr>
            <w:tcW w:w="3459" w:type="dxa"/>
            <w:shd w:val="clear" w:color="auto" w:fill="auto"/>
          </w:tcPr>
          <w:p w14:paraId="00036C61" w14:textId="6A6187F0" w:rsidR="00033A89" w:rsidRDefault="00033A89" w:rsidP="00033A89">
            <w:r>
              <w:t>Pulse rate (HR) 15 minutes after birth</w:t>
            </w:r>
          </w:p>
        </w:tc>
        <w:tc>
          <w:tcPr>
            <w:tcW w:w="3137" w:type="dxa"/>
            <w:shd w:val="clear" w:color="auto" w:fill="auto"/>
          </w:tcPr>
          <w:p w14:paraId="1E616A08" w14:textId="5F8126D1" w:rsidR="00033A89" w:rsidRDefault="006A1008" w:rsidP="00033A89">
            <w:r>
              <w:t>beats/minute</w:t>
            </w:r>
          </w:p>
        </w:tc>
      </w:tr>
      <w:tr w:rsidR="00394480" w14:paraId="78760F52" w14:textId="77777777" w:rsidTr="0056404F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47D71E1B" w14:textId="7F838D6C" w:rsidR="00394480" w:rsidRPr="00AA175A" w:rsidRDefault="00394480" w:rsidP="00394480">
            <w:pPr>
              <w:jc w:val="right"/>
              <w:rPr>
                <w:rFonts w:ascii="Courier" w:hAnsi="Courier"/>
                <w:iCs/>
              </w:rPr>
            </w:pPr>
            <w:r w:rsidRPr="00AA175A">
              <w:rPr>
                <w:rFonts w:ascii="Courier" w:hAnsi="Courier"/>
                <w:iCs/>
              </w:rPr>
              <w:t>SBP30</w:t>
            </w:r>
          </w:p>
        </w:tc>
        <w:tc>
          <w:tcPr>
            <w:tcW w:w="3459" w:type="dxa"/>
            <w:shd w:val="clear" w:color="auto" w:fill="F2F2F2"/>
          </w:tcPr>
          <w:p w14:paraId="22AAD05F" w14:textId="54E2939B" w:rsidR="00394480" w:rsidRDefault="00394480" w:rsidP="00394480">
            <w:r>
              <w:t>Systolic blood pressure (SBP) 30 minutes after birth</w:t>
            </w:r>
          </w:p>
        </w:tc>
        <w:tc>
          <w:tcPr>
            <w:tcW w:w="3137" w:type="dxa"/>
            <w:shd w:val="clear" w:color="auto" w:fill="F2F2F2"/>
          </w:tcPr>
          <w:p w14:paraId="0E0888D5" w14:textId="18272CFB" w:rsidR="00394480" w:rsidRDefault="006A1008" w:rsidP="00394480">
            <w:r>
              <w:t>millimeters of Mercury (mmHg)</w:t>
            </w:r>
          </w:p>
        </w:tc>
      </w:tr>
      <w:tr w:rsidR="00394480" w14:paraId="128DE997" w14:textId="77777777" w:rsidTr="0056404F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21977F15" w14:textId="5599F5F7" w:rsidR="00394480" w:rsidRPr="00AA175A" w:rsidRDefault="00394480" w:rsidP="00394480">
            <w:pPr>
              <w:jc w:val="right"/>
              <w:rPr>
                <w:rFonts w:ascii="Courier" w:hAnsi="Courier"/>
                <w:iCs/>
              </w:rPr>
            </w:pPr>
            <w:r w:rsidRPr="00AA175A">
              <w:rPr>
                <w:rFonts w:ascii="Courier" w:hAnsi="Courier"/>
                <w:iCs/>
              </w:rPr>
              <w:t>DBP30</w:t>
            </w:r>
          </w:p>
        </w:tc>
        <w:tc>
          <w:tcPr>
            <w:tcW w:w="3459" w:type="dxa"/>
            <w:shd w:val="clear" w:color="auto" w:fill="auto"/>
          </w:tcPr>
          <w:p w14:paraId="4BF2FA62" w14:textId="2A68FA11" w:rsidR="00394480" w:rsidRDefault="00394480" w:rsidP="00394480">
            <w:r>
              <w:t>Diastolic blood pressure (DBP) 30 minutes after birth</w:t>
            </w:r>
          </w:p>
        </w:tc>
        <w:tc>
          <w:tcPr>
            <w:tcW w:w="3137" w:type="dxa"/>
            <w:shd w:val="clear" w:color="auto" w:fill="auto"/>
          </w:tcPr>
          <w:p w14:paraId="437C4C74" w14:textId="31F54EFC" w:rsidR="00394480" w:rsidRDefault="006A1008" w:rsidP="00394480">
            <w:r>
              <w:t>millimeters of Mercury (mmHg)</w:t>
            </w:r>
          </w:p>
        </w:tc>
      </w:tr>
      <w:tr w:rsidR="00394480" w14:paraId="3D1FF6CC" w14:textId="77777777" w:rsidTr="0056404F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728D5354" w14:textId="2F74EE76" w:rsidR="00394480" w:rsidRPr="00AA175A" w:rsidRDefault="00394480" w:rsidP="00394480">
            <w:pPr>
              <w:jc w:val="right"/>
              <w:rPr>
                <w:rFonts w:ascii="Courier" w:hAnsi="Courier"/>
                <w:iCs/>
              </w:rPr>
            </w:pPr>
            <w:r w:rsidRPr="00AA175A">
              <w:rPr>
                <w:rFonts w:ascii="Courier" w:hAnsi="Courier"/>
                <w:iCs/>
              </w:rPr>
              <w:t>HR30</w:t>
            </w:r>
          </w:p>
        </w:tc>
        <w:tc>
          <w:tcPr>
            <w:tcW w:w="3459" w:type="dxa"/>
            <w:shd w:val="clear" w:color="auto" w:fill="F2F2F2"/>
          </w:tcPr>
          <w:p w14:paraId="32C2A764" w14:textId="5C243609" w:rsidR="00394480" w:rsidRDefault="00394480" w:rsidP="00394480">
            <w:r>
              <w:t>Pulse rate (HR) 30 minutes after birth</w:t>
            </w:r>
          </w:p>
        </w:tc>
        <w:tc>
          <w:tcPr>
            <w:tcW w:w="3137" w:type="dxa"/>
            <w:shd w:val="clear" w:color="auto" w:fill="F2F2F2"/>
          </w:tcPr>
          <w:p w14:paraId="709C7421" w14:textId="78BB16FC" w:rsidR="00394480" w:rsidRDefault="006A1008" w:rsidP="00394480">
            <w:r>
              <w:t>beats/minute</w:t>
            </w:r>
          </w:p>
        </w:tc>
      </w:tr>
      <w:tr w:rsidR="00033A89" w14:paraId="5B4317A5" w14:textId="77777777" w:rsidTr="0056404F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0DD3A419" w14:textId="7F182245" w:rsidR="00033A89" w:rsidRPr="00AA175A" w:rsidRDefault="00033A89" w:rsidP="00033A89">
            <w:pPr>
              <w:jc w:val="right"/>
              <w:rPr>
                <w:rFonts w:ascii="Courier" w:hAnsi="Courier"/>
                <w:iCs/>
              </w:rPr>
            </w:pPr>
            <w:r w:rsidRPr="00AA175A">
              <w:rPr>
                <w:rFonts w:ascii="Courier" w:hAnsi="Courier"/>
                <w:iCs/>
              </w:rPr>
              <w:t>BloodLoss30</w:t>
            </w:r>
          </w:p>
        </w:tc>
        <w:tc>
          <w:tcPr>
            <w:tcW w:w="3459" w:type="dxa"/>
            <w:shd w:val="clear" w:color="auto" w:fill="auto"/>
          </w:tcPr>
          <w:p w14:paraId="0B4AFA93" w14:textId="4ED4F536" w:rsidR="00033A89" w:rsidRDefault="00394480" w:rsidP="006A1008">
            <w:r>
              <w:t>Blood loss 30 minutes after birth</w:t>
            </w:r>
          </w:p>
        </w:tc>
        <w:tc>
          <w:tcPr>
            <w:tcW w:w="3137" w:type="dxa"/>
            <w:shd w:val="clear" w:color="auto" w:fill="auto"/>
          </w:tcPr>
          <w:p w14:paraId="567B8250" w14:textId="53DD6538" w:rsidR="00033A89" w:rsidRDefault="006A1008" w:rsidP="00033A89">
            <w:r>
              <w:t>milliliters (ml)</w:t>
            </w:r>
          </w:p>
        </w:tc>
      </w:tr>
      <w:tr w:rsidR="00394480" w14:paraId="4CF10E53" w14:textId="77777777" w:rsidTr="0056404F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2ACDC380" w14:textId="75E258A2" w:rsidR="00394480" w:rsidRPr="00AA175A" w:rsidRDefault="00394480" w:rsidP="00394480">
            <w:pPr>
              <w:jc w:val="right"/>
              <w:rPr>
                <w:rFonts w:ascii="Courier" w:hAnsi="Courier"/>
                <w:iCs/>
              </w:rPr>
            </w:pPr>
            <w:r w:rsidRPr="00AA175A">
              <w:rPr>
                <w:rFonts w:ascii="Courier" w:hAnsi="Courier"/>
                <w:iCs/>
              </w:rPr>
              <w:t>SBP45</w:t>
            </w:r>
          </w:p>
        </w:tc>
        <w:tc>
          <w:tcPr>
            <w:tcW w:w="3459" w:type="dxa"/>
            <w:shd w:val="clear" w:color="auto" w:fill="F2F2F2"/>
          </w:tcPr>
          <w:p w14:paraId="32D1C484" w14:textId="42D9EFDA" w:rsidR="00394480" w:rsidRDefault="00394480" w:rsidP="00394480">
            <w:r>
              <w:t>Systolic blood pressure (SBP) 45 minutes after birth</w:t>
            </w:r>
          </w:p>
        </w:tc>
        <w:tc>
          <w:tcPr>
            <w:tcW w:w="3137" w:type="dxa"/>
            <w:shd w:val="clear" w:color="auto" w:fill="F2F2F2"/>
          </w:tcPr>
          <w:p w14:paraId="346CCC94" w14:textId="2AE3DD0F" w:rsidR="00394480" w:rsidRDefault="006A1008" w:rsidP="00394480">
            <w:r>
              <w:t>millimeters of Mercury (mmHg)</w:t>
            </w:r>
          </w:p>
        </w:tc>
      </w:tr>
      <w:tr w:rsidR="00394480" w14:paraId="6ED11808" w14:textId="77777777" w:rsidTr="0056404F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64F6D072" w14:textId="0AB473AA" w:rsidR="00394480" w:rsidRPr="00AA175A" w:rsidRDefault="00394480" w:rsidP="00394480">
            <w:pPr>
              <w:jc w:val="right"/>
              <w:rPr>
                <w:rFonts w:ascii="Courier" w:hAnsi="Courier"/>
                <w:iCs/>
              </w:rPr>
            </w:pPr>
            <w:r w:rsidRPr="00AA175A">
              <w:rPr>
                <w:rFonts w:ascii="Courier" w:hAnsi="Courier"/>
                <w:iCs/>
              </w:rPr>
              <w:t>DBP45</w:t>
            </w:r>
          </w:p>
        </w:tc>
        <w:tc>
          <w:tcPr>
            <w:tcW w:w="3459" w:type="dxa"/>
            <w:shd w:val="clear" w:color="auto" w:fill="auto"/>
          </w:tcPr>
          <w:p w14:paraId="6BA78612" w14:textId="59106FBD" w:rsidR="00394480" w:rsidRDefault="00394480" w:rsidP="00394480">
            <w:r>
              <w:t>Diastolic blood pressure (DBP) 45 minutes after birth</w:t>
            </w:r>
          </w:p>
        </w:tc>
        <w:tc>
          <w:tcPr>
            <w:tcW w:w="3137" w:type="dxa"/>
            <w:shd w:val="clear" w:color="auto" w:fill="auto"/>
          </w:tcPr>
          <w:p w14:paraId="14CF4685" w14:textId="02A4552E" w:rsidR="00394480" w:rsidRDefault="006A1008" w:rsidP="00394480">
            <w:r>
              <w:t>millimeters of Mercury (mmHg)</w:t>
            </w:r>
          </w:p>
        </w:tc>
      </w:tr>
      <w:tr w:rsidR="00394480" w14:paraId="1E326B9A" w14:textId="77777777" w:rsidTr="0056404F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76596B04" w14:textId="1983BF39" w:rsidR="00394480" w:rsidRPr="00AA175A" w:rsidRDefault="00394480" w:rsidP="00394480">
            <w:pPr>
              <w:jc w:val="right"/>
              <w:rPr>
                <w:rFonts w:ascii="Courier" w:hAnsi="Courier"/>
                <w:iCs/>
              </w:rPr>
            </w:pPr>
            <w:r w:rsidRPr="00AA175A">
              <w:rPr>
                <w:rFonts w:ascii="Courier" w:hAnsi="Courier"/>
                <w:iCs/>
              </w:rPr>
              <w:t>HR45</w:t>
            </w:r>
          </w:p>
        </w:tc>
        <w:tc>
          <w:tcPr>
            <w:tcW w:w="3459" w:type="dxa"/>
            <w:shd w:val="clear" w:color="auto" w:fill="F2F2F2"/>
          </w:tcPr>
          <w:p w14:paraId="5F6B67A5" w14:textId="65AFF792" w:rsidR="00394480" w:rsidRDefault="00394480" w:rsidP="00394480">
            <w:r>
              <w:t>Pulse rate (HR) 45 minutes after birth</w:t>
            </w:r>
          </w:p>
        </w:tc>
        <w:tc>
          <w:tcPr>
            <w:tcW w:w="3137" w:type="dxa"/>
            <w:shd w:val="clear" w:color="auto" w:fill="F2F2F2"/>
          </w:tcPr>
          <w:p w14:paraId="36741410" w14:textId="3C6DB370" w:rsidR="00394480" w:rsidRDefault="006A1008" w:rsidP="00394480">
            <w:r>
              <w:t>beats/minute</w:t>
            </w:r>
          </w:p>
        </w:tc>
      </w:tr>
      <w:tr w:rsidR="00394480" w14:paraId="5E8DAECA" w14:textId="77777777" w:rsidTr="0056404F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3B3BED97" w14:textId="0A37BF9E" w:rsidR="00394480" w:rsidRPr="00AA175A" w:rsidRDefault="00394480" w:rsidP="00394480">
            <w:pPr>
              <w:jc w:val="right"/>
              <w:rPr>
                <w:rFonts w:ascii="Courier" w:hAnsi="Courier"/>
                <w:iCs/>
              </w:rPr>
            </w:pPr>
            <w:r w:rsidRPr="00AA175A">
              <w:rPr>
                <w:rFonts w:ascii="Courier" w:hAnsi="Courier"/>
                <w:iCs/>
              </w:rPr>
              <w:t>SBP60</w:t>
            </w:r>
          </w:p>
        </w:tc>
        <w:tc>
          <w:tcPr>
            <w:tcW w:w="3459" w:type="dxa"/>
            <w:shd w:val="clear" w:color="auto" w:fill="auto"/>
          </w:tcPr>
          <w:p w14:paraId="051695A6" w14:textId="7987C32A" w:rsidR="00394480" w:rsidRDefault="00394480" w:rsidP="00394480">
            <w:r>
              <w:t>Systolic blood pressure (SBP) 60 minutes after birth</w:t>
            </w:r>
          </w:p>
        </w:tc>
        <w:tc>
          <w:tcPr>
            <w:tcW w:w="3137" w:type="dxa"/>
            <w:shd w:val="clear" w:color="auto" w:fill="auto"/>
          </w:tcPr>
          <w:p w14:paraId="4E77A1F9" w14:textId="7564792F" w:rsidR="00394480" w:rsidRDefault="006A1008" w:rsidP="00394480">
            <w:r>
              <w:t>millimeters of Mercury (mmHg)</w:t>
            </w:r>
          </w:p>
        </w:tc>
      </w:tr>
      <w:tr w:rsidR="00394480" w14:paraId="7CEFBE51" w14:textId="77777777" w:rsidTr="0056404F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16A07885" w14:textId="74116575" w:rsidR="00394480" w:rsidRPr="00AA175A" w:rsidRDefault="00394480" w:rsidP="00394480">
            <w:pPr>
              <w:jc w:val="right"/>
              <w:rPr>
                <w:rFonts w:ascii="Courier" w:hAnsi="Courier"/>
                <w:iCs/>
              </w:rPr>
            </w:pPr>
            <w:r w:rsidRPr="00AA175A">
              <w:rPr>
                <w:rFonts w:ascii="Courier" w:hAnsi="Courier"/>
                <w:iCs/>
              </w:rPr>
              <w:t>DBP60</w:t>
            </w:r>
          </w:p>
        </w:tc>
        <w:tc>
          <w:tcPr>
            <w:tcW w:w="3459" w:type="dxa"/>
            <w:shd w:val="clear" w:color="auto" w:fill="F2F2F2"/>
          </w:tcPr>
          <w:p w14:paraId="253C32E7" w14:textId="6E2E8483" w:rsidR="00394480" w:rsidRDefault="00394480" w:rsidP="00394480">
            <w:r>
              <w:t>Diastolic blood pressure (DBP) 60 minutes after birth</w:t>
            </w:r>
          </w:p>
        </w:tc>
        <w:tc>
          <w:tcPr>
            <w:tcW w:w="3137" w:type="dxa"/>
            <w:shd w:val="clear" w:color="auto" w:fill="F2F2F2"/>
          </w:tcPr>
          <w:p w14:paraId="11797E52" w14:textId="2A89F81D" w:rsidR="00394480" w:rsidRDefault="006A1008" w:rsidP="00394480">
            <w:r>
              <w:t>millimeters of Mercury (mmHg)</w:t>
            </w:r>
          </w:p>
        </w:tc>
      </w:tr>
      <w:tr w:rsidR="00394480" w14:paraId="42D29922" w14:textId="77777777" w:rsidTr="0056404F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4CAB8EDC" w14:textId="1A4A34B2" w:rsidR="00394480" w:rsidRPr="00AA175A" w:rsidRDefault="00394480" w:rsidP="00394480">
            <w:pPr>
              <w:jc w:val="right"/>
              <w:rPr>
                <w:rFonts w:ascii="Courier" w:hAnsi="Courier"/>
                <w:iCs/>
              </w:rPr>
            </w:pPr>
            <w:r w:rsidRPr="00AA175A">
              <w:rPr>
                <w:rFonts w:ascii="Courier" w:hAnsi="Courier"/>
                <w:iCs/>
              </w:rPr>
              <w:t>HR60</w:t>
            </w:r>
          </w:p>
        </w:tc>
        <w:tc>
          <w:tcPr>
            <w:tcW w:w="3459" w:type="dxa"/>
            <w:shd w:val="clear" w:color="auto" w:fill="auto"/>
          </w:tcPr>
          <w:p w14:paraId="6C946B21" w14:textId="23C00040" w:rsidR="00394480" w:rsidRDefault="00394480" w:rsidP="00394480">
            <w:r>
              <w:t>Pulse rate (HR) 60 minutes after birth</w:t>
            </w:r>
          </w:p>
        </w:tc>
        <w:tc>
          <w:tcPr>
            <w:tcW w:w="3137" w:type="dxa"/>
            <w:shd w:val="clear" w:color="auto" w:fill="auto"/>
          </w:tcPr>
          <w:p w14:paraId="14DECFB2" w14:textId="5789AD1F" w:rsidR="00394480" w:rsidRDefault="006A1008" w:rsidP="00394480">
            <w:r>
              <w:t>beats/minute</w:t>
            </w:r>
          </w:p>
        </w:tc>
      </w:tr>
      <w:tr w:rsidR="00394480" w14:paraId="1B846536" w14:textId="77777777" w:rsidTr="0056404F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5035389C" w14:textId="6DBB53A3" w:rsidR="00394480" w:rsidRPr="00AA175A" w:rsidRDefault="00394480" w:rsidP="00394480">
            <w:pPr>
              <w:jc w:val="right"/>
              <w:rPr>
                <w:rFonts w:ascii="Courier" w:hAnsi="Courier"/>
                <w:iCs/>
              </w:rPr>
            </w:pPr>
            <w:r w:rsidRPr="00AA175A">
              <w:rPr>
                <w:rFonts w:ascii="Courier" w:hAnsi="Courier"/>
                <w:iCs/>
              </w:rPr>
              <w:t>BloodLoss60</w:t>
            </w:r>
          </w:p>
        </w:tc>
        <w:tc>
          <w:tcPr>
            <w:tcW w:w="3459" w:type="dxa"/>
            <w:shd w:val="clear" w:color="auto" w:fill="F2F2F2"/>
          </w:tcPr>
          <w:p w14:paraId="24C985DA" w14:textId="174A81B7" w:rsidR="00394480" w:rsidRDefault="00394480" w:rsidP="00394480">
            <w:r>
              <w:t>Blood loss (in mL) 60 minutes after birth</w:t>
            </w:r>
          </w:p>
        </w:tc>
        <w:tc>
          <w:tcPr>
            <w:tcW w:w="3137" w:type="dxa"/>
            <w:shd w:val="clear" w:color="auto" w:fill="F2F2F2"/>
          </w:tcPr>
          <w:p w14:paraId="6220B31E" w14:textId="7F002D9E" w:rsidR="00394480" w:rsidRDefault="006A1008" w:rsidP="006A1008">
            <w:r>
              <w:t>milliliters (mL)</w:t>
            </w:r>
          </w:p>
        </w:tc>
      </w:tr>
      <w:tr w:rsidR="00394480" w14:paraId="025AD2C3" w14:textId="77777777" w:rsidTr="0056404F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4BE8ECEF" w14:textId="365CBCF8" w:rsidR="00394480" w:rsidRPr="00AA175A" w:rsidRDefault="00394480" w:rsidP="00394480">
            <w:pPr>
              <w:jc w:val="right"/>
              <w:rPr>
                <w:rFonts w:ascii="Courier" w:hAnsi="Courier"/>
                <w:iCs/>
              </w:rPr>
            </w:pPr>
            <w:proofErr w:type="spellStart"/>
            <w:r w:rsidRPr="00AA175A">
              <w:rPr>
                <w:rFonts w:ascii="Courier" w:hAnsi="Courier"/>
                <w:iCs/>
              </w:rPr>
              <w:t>DiagPPHStatus</w:t>
            </w:r>
            <w:proofErr w:type="spellEnd"/>
          </w:p>
        </w:tc>
        <w:tc>
          <w:tcPr>
            <w:tcW w:w="3459" w:type="dxa"/>
            <w:shd w:val="clear" w:color="auto" w:fill="auto"/>
          </w:tcPr>
          <w:p w14:paraId="41D67726" w14:textId="429456CE" w:rsidR="00394480" w:rsidRDefault="00394480" w:rsidP="00394480">
            <w:r>
              <w:t>Diagnosed PPH indicator</w:t>
            </w:r>
          </w:p>
        </w:tc>
        <w:tc>
          <w:tcPr>
            <w:tcW w:w="3137" w:type="dxa"/>
            <w:shd w:val="clear" w:color="auto" w:fill="auto"/>
          </w:tcPr>
          <w:p w14:paraId="266E9671" w14:textId="26A365FF" w:rsidR="00394480" w:rsidRDefault="00394480" w:rsidP="00394480">
            <w:r>
              <w:t>1 = Diagnosed with PPH</w:t>
            </w:r>
          </w:p>
          <w:p w14:paraId="5BA5CA9D" w14:textId="497E81FD" w:rsidR="00394480" w:rsidRDefault="00394480" w:rsidP="00394480">
            <w:r>
              <w:t>0 = Not diagnosed with PPH</w:t>
            </w:r>
          </w:p>
        </w:tc>
      </w:tr>
      <w:tr w:rsidR="00394480" w14:paraId="7962C3C2" w14:textId="77777777" w:rsidTr="0056404F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5D7A5A18" w14:textId="4A67A6FA" w:rsidR="00394480" w:rsidRPr="00AA175A" w:rsidRDefault="00394480" w:rsidP="00394480">
            <w:pPr>
              <w:jc w:val="right"/>
              <w:rPr>
                <w:rFonts w:ascii="Courier" w:hAnsi="Courier"/>
                <w:iCs/>
              </w:rPr>
            </w:pPr>
            <w:proofErr w:type="spellStart"/>
            <w:r w:rsidRPr="00AA175A">
              <w:rPr>
                <w:rFonts w:ascii="Courier" w:hAnsi="Courier"/>
                <w:iCs/>
              </w:rPr>
              <w:t>TotalBloodLoss</w:t>
            </w:r>
            <w:proofErr w:type="spellEnd"/>
          </w:p>
        </w:tc>
        <w:tc>
          <w:tcPr>
            <w:tcW w:w="3459" w:type="dxa"/>
            <w:shd w:val="clear" w:color="auto" w:fill="F2F2F2"/>
          </w:tcPr>
          <w:p w14:paraId="39DF42FB" w14:textId="4727FAA5" w:rsidR="00394480" w:rsidRDefault="00394480" w:rsidP="006A1008">
            <w:r>
              <w:t>Total blood loss when active bleeding stopped</w:t>
            </w:r>
          </w:p>
        </w:tc>
        <w:tc>
          <w:tcPr>
            <w:tcW w:w="3137" w:type="dxa"/>
            <w:shd w:val="clear" w:color="auto" w:fill="F2F2F2"/>
          </w:tcPr>
          <w:p w14:paraId="45195F1D" w14:textId="2F6EC27D" w:rsidR="00394480" w:rsidRDefault="006A1008" w:rsidP="00394480">
            <w:proofErr w:type="spellStart"/>
            <w:r>
              <w:t>milliters</w:t>
            </w:r>
            <w:proofErr w:type="spellEnd"/>
            <w:r>
              <w:t xml:space="preserve"> (mL)</w:t>
            </w:r>
          </w:p>
        </w:tc>
      </w:tr>
      <w:tr w:rsidR="00394480" w14:paraId="382885BC" w14:textId="77777777" w:rsidTr="0056404F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22125CDA" w14:textId="5B8AB26A" w:rsidR="00394480" w:rsidRPr="00AA175A" w:rsidRDefault="00394480" w:rsidP="00394480">
            <w:pPr>
              <w:jc w:val="right"/>
              <w:rPr>
                <w:rFonts w:ascii="Courier" w:hAnsi="Courier"/>
                <w:iCs/>
              </w:rPr>
            </w:pPr>
            <w:proofErr w:type="spellStart"/>
            <w:r w:rsidRPr="00AA175A">
              <w:rPr>
                <w:rFonts w:ascii="Courier" w:hAnsi="Courier"/>
                <w:iCs/>
              </w:rPr>
              <w:t>HbPost</w:t>
            </w:r>
            <w:proofErr w:type="spellEnd"/>
          </w:p>
        </w:tc>
        <w:tc>
          <w:tcPr>
            <w:tcW w:w="3459" w:type="dxa"/>
            <w:shd w:val="clear" w:color="auto" w:fill="auto"/>
          </w:tcPr>
          <w:p w14:paraId="3580ED10" w14:textId="119AE8A0" w:rsidR="00394480" w:rsidRDefault="00394480" w:rsidP="00394480">
            <w:r>
              <w:t xml:space="preserve">Postpartum </w:t>
            </w:r>
            <w:r w:rsidR="006A1008">
              <w:t>Hemoglobin (</w:t>
            </w:r>
            <w:proofErr w:type="spellStart"/>
            <w:r>
              <w:t>Hb</w:t>
            </w:r>
            <w:proofErr w:type="spellEnd"/>
            <w:r w:rsidR="006A1008">
              <w:t>)</w:t>
            </w:r>
            <w:r>
              <w:t xml:space="preserve"> measurement [post]</w:t>
            </w:r>
          </w:p>
        </w:tc>
        <w:tc>
          <w:tcPr>
            <w:tcW w:w="3137" w:type="dxa"/>
            <w:shd w:val="clear" w:color="auto" w:fill="auto"/>
          </w:tcPr>
          <w:p w14:paraId="2E135ECC" w14:textId="1955F675" w:rsidR="00394480" w:rsidRDefault="006A1008" w:rsidP="00394480">
            <w:r>
              <w:t>grams/deciliter (g/</w:t>
            </w:r>
            <w:proofErr w:type="spellStart"/>
            <w:r>
              <w:t>dL</w:t>
            </w:r>
            <w:proofErr w:type="spellEnd"/>
            <w:r>
              <w:t>)</w:t>
            </w:r>
          </w:p>
        </w:tc>
      </w:tr>
      <w:tr w:rsidR="00394480" w14:paraId="13D30907" w14:textId="77777777" w:rsidTr="0056404F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13A319F1" w14:textId="1A9519F0" w:rsidR="00394480" w:rsidRPr="00AA175A" w:rsidRDefault="00394480" w:rsidP="00394480">
            <w:pPr>
              <w:jc w:val="right"/>
              <w:rPr>
                <w:rFonts w:ascii="Courier" w:hAnsi="Courier" w:cs="Calibri"/>
                <w:color w:val="000000"/>
              </w:rPr>
            </w:pPr>
            <w:r w:rsidRPr="00AA175A">
              <w:rPr>
                <w:rFonts w:ascii="Courier" w:hAnsi="Courier" w:cs="Calibri"/>
                <w:color w:val="000000"/>
              </w:rPr>
              <w:t>BL500</w:t>
            </w:r>
          </w:p>
        </w:tc>
        <w:tc>
          <w:tcPr>
            <w:tcW w:w="3459" w:type="dxa"/>
            <w:shd w:val="clear" w:color="auto" w:fill="F2F2F2"/>
          </w:tcPr>
          <w:p w14:paraId="7326ED38" w14:textId="434B55EC" w:rsidR="00394480" w:rsidRDefault="00394480" w:rsidP="00394480">
            <w:r>
              <w:t>Total blood loss e</w:t>
            </w:r>
            <w:r w:rsidR="000F6907">
              <w:t>quals or exceeds 500 mL indicator</w:t>
            </w:r>
          </w:p>
        </w:tc>
        <w:tc>
          <w:tcPr>
            <w:tcW w:w="3137" w:type="dxa"/>
            <w:shd w:val="clear" w:color="auto" w:fill="F2F2F2"/>
          </w:tcPr>
          <w:p w14:paraId="0BF27EC5" w14:textId="70887D32" w:rsidR="00394480" w:rsidRDefault="000F6907" w:rsidP="00394480">
            <w:r>
              <w:t xml:space="preserve">1 = Total blood loss </w:t>
            </w:r>
            <w:r w:rsidR="006A1008">
              <w:t xml:space="preserve">≥ </w:t>
            </w:r>
            <w:r>
              <w:t>500 mL</w:t>
            </w:r>
          </w:p>
          <w:p w14:paraId="37675FCD" w14:textId="5BEAF2F7" w:rsidR="000F6907" w:rsidRDefault="000F6907" w:rsidP="006A1008">
            <w:r>
              <w:lastRenderedPageBreak/>
              <w:t xml:space="preserve">0 = Total blood loss </w:t>
            </w:r>
            <w:r w:rsidR="006A1008">
              <w:t>&lt;</w:t>
            </w:r>
            <w:r>
              <w:t xml:space="preserve"> 500 mL</w:t>
            </w:r>
          </w:p>
        </w:tc>
      </w:tr>
      <w:tr w:rsidR="000F6907" w14:paraId="7FC9D593" w14:textId="77777777" w:rsidTr="0056404F">
        <w:tc>
          <w:tcPr>
            <w:tcW w:w="280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5031EC7F" w14:textId="5BE63272" w:rsidR="000F6907" w:rsidRPr="00AA175A" w:rsidRDefault="000F6907" w:rsidP="000F6907">
            <w:pPr>
              <w:jc w:val="right"/>
              <w:rPr>
                <w:rFonts w:ascii="Courier" w:hAnsi="Courier"/>
                <w:iCs/>
              </w:rPr>
            </w:pPr>
            <w:r w:rsidRPr="00AA175A">
              <w:rPr>
                <w:rFonts w:ascii="Courier" w:hAnsi="Courier"/>
                <w:iCs/>
              </w:rPr>
              <w:lastRenderedPageBreak/>
              <w:t>BL750</w:t>
            </w:r>
          </w:p>
        </w:tc>
        <w:tc>
          <w:tcPr>
            <w:tcW w:w="3459" w:type="dxa"/>
            <w:shd w:val="clear" w:color="auto" w:fill="FFFFFF" w:themeFill="background1"/>
          </w:tcPr>
          <w:p w14:paraId="264A936A" w14:textId="3E1E9855" w:rsidR="000F6907" w:rsidRDefault="000F6907" w:rsidP="000F6907">
            <w:r>
              <w:t>Total blood loss equals or exceeds 750 mL indicator</w:t>
            </w:r>
          </w:p>
        </w:tc>
        <w:tc>
          <w:tcPr>
            <w:tcW w:w="3137" w:type="dxa"/>
            <w:shd w:val="clear" w:color="auto" w:fill="FFFFFF" w:themeFill="background1"/>
          </w:tcPr>
          <w:p w14:paraId="5B38D975" w14:textId="6C671D06" w:rsidR="000F6907" w:rsidRDefault="000F6907" w:rsidP="000F6907">
            <w:r>
              <w:t xml:space="preserve">1 = Total blood loss </w:t>
            </w:r>
            <w:r w:rsidR="006A1008">
              <w:t xml:space="preserve">≥ </w:t>
            </w:r>
            <w:r>
              <w:t>750 mL</w:t>
            </w:r>
          </w:p>
          <w:p w14:paraId="160603BB" w14:textId="5E2F656B" w:rsidR="000F6907" w:rsidRDefault="000F6907" w:rsidP="006A1008">
            <w:r>
              <w:t xml:space="preserve">0 = Total blood loss </w:t>
            </w:r>
            <w:r w:rsidR="006A1008">
              <w:t>&lt;</w:t>
            </w:r>
            <w:r>
              <w:t xml:space="preserve"> 750 mL</w:t>
            </w:r>
            <w:bookmarkStart w:id="0" w:name="_GoBack"/>
            <w:bookmarkEnd w:id="0"/>
          </w:p>
        </w:tc>
      </w:tr>
      <w:tr w:rsidR="000F6907" w14:paraId="71F2B45F" w14:textId="77777777" w:rsidTr="0056404F">
        <w:tc>
          <w:tcPr>
            <w:tcW w:w="2809" w:type="dxa"/>
            <w:tcBorders>
              <w:top w:val="nil"/>
              <w:left w:val="nil"/>
              <w:right w:val="single" w:sz="4" w:space="0" w:color="7F7F7F"/>
            </w:tcBorders>
            <w:shd w:val="clear" w:color="auto" w:fill="FFFFFF"/>
            <w:hideMark/>
          </w:tcPr>
          <w:p w14:paraId="6F803A3E" w14:textId="7BFB355E" w:rsidR="000F6907" w:rsidRDefault="000F6907" w:rsidP="000F6907">
            <w:pPr>
              <w:jc w:val="right"/>
              <w:rPr>
                <w:rFonts w:ascii="Courier" w:hAnsi="Courier"/>
                <w:iCs/>
              </w:rPr>
            </w:pPr>
            <w:r w:rsidRPr="00AA175A">
              <w:rPr>
                <w:rFonts w:ascii="Courier" w:hAnsi="Courier"/>
                <w:iCs/>
              </w:rPr>
              <w:t>BL1000</w:t>
            </w:r>
          </w:p>
        </w:tc>
        <w:tc>
          <w:tcPr>
            <w:tcW w:w="3459" w:type="dxa"/>
            <w:shd w:val="clear" w:color="auto" w:fill="F2F2F2" w:themeFill="background1" w:themeFillShade="F2"/>
            <w:hideMark/>
          </w:tcPr>
          <w:p w14:paraId="254754C9" w14:textId="529FD294" w:rsidR="000F6907" w:rsidRDefault="000F6907" w:rsidP="000F6907">
            <w:r>
              <w:t>Total blood loss equals or exceeds 1000 mL indicator</w:t>
            </w:r>
          </w:p>
        </w:tc>
        <w:tc>
          <w:tcPr>
            <w:tcW w:w="3137" w:type="dxa"/>
            <w:shd w:val="clear" w:color="auto" w:fill="F2F2F2" w:themeFill="background1" w:themeFillShade="F2"/>
          </w:tcPr>
          <w:p w14:paraId="14D910DB" w14:textId="5EBDEF33" w:rsidR="000F6907" w:rsidRDefault="000F6907" w:rsidP="000F6907">
            <w:r>
              <w:t xml:space="preserve">1 = Total blood loss </w:t>
            </w:r>
            <w:r w:rsidR="006A1008">
              <w:t xml:space="preserve">≥ </w:t>
            </w:r>
            <w:r>
              <w:t>1000 mL</w:t>
            </w:r>
          </w:p>
          <w:p w14:paraId="3C8C6B07" w14:textId="6C63B755" w:rsidR="000F6907" w:rsidRDefault="000F6907" w:rsidP="006A1008">
            <w:r>
              <w:t xml:space="preserve">0 = Total blood loss </w:t>
            </w:r>
            <w:r w:rsidR="006A1008">
              <w:t>&lt;</w:t>
            </w:r>
            <w:r>
              <w:t xml:space="preserve"> 1000 mL</w:t>
            </w:r>
          </w:p>
        </w:tc>
      </w:tr>
      <w:tr w:rsidR="000F6907" w14:paraId="6FD952FB" w14:textId="77777777" w:rsidTr="0056404F"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7F7F7F"/>
            </w:tcBorders>
            <w:shd w:val="clear" w:color="auto" w:fill="FFFFFF"/>
            <w:hideMark/>
          </w:tcPr>
          <w:p w14:paraId="06FE8FA2" w14:textId="2BAC68C4" w:rsidR="000F6907" w:rsidRDefault="000F6907" w:rsidP="000F6907">
            <w:pPr>
              <w:jc w:val="right"/>
              <w:rPr>
                <w:rFonts w:ascii="Courier" w:hAnsi="Courier"/>
                <w:iCs/>
              </w:rPr>
            </w:pPr>
            <w:r w:rsidRPr="00AA175A">
              <w:rPr>
                <w:rFonts w:ascii="Courier" w:hAnsi="Courier"/>
                <w:iCs/>
              </w:rPr>
              <w:t>BL1500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14:paraId="6ED8FBB6" w14:textId="4696A535" w:rsidR="000F6907" w:rsidRDefault="000F6907" w:rsidP="000F6907">
            <w:r>
              <w:t>Total blood loss equals or exceeds 1500 mL indicator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08C8D2D" w14:textId="50443E71" w:rsidR="000F6907" w:rsidRDefault="000F6907" w:rsidP="000F6907">
            <w:r>
              <w:t xml:space="preserve">1 = Total blood loss </w:t>
            </w:r>
            <w:r w:rsidR="006A1008">
              <w:t xml:space="preserve">≥ </w:t>
            </w:r>
            <w:r>
              <w:t>1500 mL</w:t>
            </w:r>
          </w:p>
          <w:p w14:paraId="153D685C" w14:textId="0A72CDD9" w:rsidR="000F6907" w:rsidRDefault="000F6907" w:rsidP="006A1008">
            <w:r>
              <w:t xml:space="preserve">0 = Total blood loss </w:t>
            </w:r>
            <w:r w:rsidR="006A1008">
              <w:t>&lt;</w:t>
            </w:r>
            <w:r>
              <w:t xml:space="preserve"> 1500 mL</w:t>
            </w:r>
          </w:p>
        </w:tc>
      </w:tr>
    </w:tbl>
    <w:p w14:paraId="7F5164E9" w14:textId="77777777" w:rsidR="000C6A46" w:rsidRDefault="000C6A46" w:rsidP="000C6A46"/>
    <w:p w14:paraId="7099370D" w14:textId="77777777" w:rsidR="00A40890" w:rsidRDefault="00C74EBC"/>
    <w:sectPr w:rsidR="00A40890" w:rsidSect="00AC5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A36BF3" w14:textId="77777777" w:rsidR="00C74EBC" w:rsidRDefault="00C74EBC" w:rsidP="000B7CB3">
      <w:r>
        <w:separator/>
      </w:r>
    </w:p>
  </w:endnote>
  <w:endnote w:type="continuationSeparator" w:id="0">
    <w:p w14:paraId="73B343B0" w14:textId="77777777" w:rsidR="00C74EBC" w:rsidRDefault="00C74EBC" w:rsidP="000B7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12BDD8" w14:textId="77777777" w:rsidR="00C74EBC" w:rsidRDefault="00C74EBC" w:rsidP="000B7CB3">
      <w:r>
        <w:separator/>
      </w:r>
    </w:p>
  </w:footnote>
  <w:footnote w:type="continuationSeparator" w:id="0">
    <w:p w14:paraId="6A4C2E6C" w14:textId="77777777" w:rsidR="00C74EBC" w:rsidRDefault="00C74EBC" w:rsidP="000B7CB3">
      <w:r>
        <w:continuationSeparator/>
      </w:r>
    </w:p>
  </w:footnote>
  <w:footnote w:id="1">
    <w:p w14:paraId="245F2D62" w14:textId="1A85FB54" w:rsidR="000B7CB3" w:rsidRPr="000B7CB3" w:rsidRDefault="000B7CB3" w:rsidP="000B7CB3">
      <w:pPr>
        <w:rPr>
          <w:sz w:val="18"/>
          <w:szCs w:val="18"/>
        </w:rPr>
      </w:pPr>
      <w:r w:rsidRPr="000B7CB3">
        <w:rPr>
          <w:rStyle w:val="FootnoteReference"/>
          <w:sz w:val="18"/>
          <w:szCs w:val="18"/>
        </w:rPr>
        <w:footnoteRef/>
      </w:r>
      <w:r w:rsidRPr="000B7CB3">
        <w:rPr>
          <w:sz w:val="18"/>
          <w:szCs w:val="18"/>
        </w:rPr>
        <w:t xml:space="preserve"> </w:t>
      </w:r>
      <w:r w:rsidRPr="000B7CB3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Durocher, J., </w:t>
      </w:r>
      <w:proofErr w:type="spellStart"/>
      <w:r w:rsidRPr="000B7CB3">
        <w:rPr>
          <w:rFonts w:ascii="Arial" w:hAnsi="Arial" w:cs="Arial"/>
          <w:color w:val="222222"/>
          <w:sz w:val="18"/>
          <w:szCs w:val="18"/>
          <w:shd w:val="clear" w:color="auto" w:fill="FFFFFF"/>
        </w:rPr>
        <w:t>Dzuba</w:t>
      </w:r>
      <w:proofErr w:type="spellEnd"/>
      <w:r w:rsidRPr="000B7CB3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, I. G., </w:t>
      </w:r>
      <w:proofErr w:type="spellStart"/>
      <w:r w:rsidRPr="000B7CB3">
        <w:rPr>
          <w:rFonts w:ascii="Arial" w:hAnsi="Arial" w:cs="Arial"/>
          <w:color w:val="222222"/>
          <w:sz w:val="18"/>
          <w:szCs w:val="18"/>
          <w:shd w:val="clear" w:color="auto" w:fill="FFFFFF"/>
        </w:rPr>
        <w:t>Carroli</w:t>
      </w:r>
      <w:proofErr w:type="spellEnd"/>
      <w:r w:rsidRPr="000B7CB3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, G., Morales, E. M., Aguirre, J. D., Martin, R., ... &amp; </w:t>
      </w:r>
      <w:proofErr w:type="spellStart"/>
      <w:r w:rsidRPr="000B7CB3">
        <w:rPr>
          <w:rFonts w:ascii="Arial" w:hAnsi="Arial" w:cs="Arial"/>
          <w:color w:val="222222"/>
          <w:sz w:val="18"/>
          <w:szCs w:val="18"/>
          <w:shd w:val="clear" w:color="auto" w:fill="FFFFFF"/>
        </w:rPr>
        <w:t>Winikoff</w:t>
      </w:r>
      <w:proofErr w:type="spellEnd"/>
      <w:r w:rsidRPr="000B7CB3">
        <w:rPr>
          <w:rFonts w:ascii="Arial" w:hAnsi="Arial" w:cs="Arial"/>
          <w:color w:val="222222"/>
          <w:sz w:val="18"/>
          <w:szCs w:val="18"/>
          <w:shd w:val="clear" w:color="auto" w:fill="FFFFFF"/>
        </w:rPr>
        <w:t>, B. (2019). Does route matter? Impact of route of oxytocin administration on postpartum bleeding: A double-blind, randomized controlled trial. </w:t>
      </w:r>
      <w:r w:rsidRPr="000B7CB3">
        <w:rPr>
          <w:rFonts w:ascii="Arial" w:hAnsi="Arial" w:cs="Arial"/>
          <w:i/>
          <w:iCs/>
          <w:color w:val="222222"/>
          <w:sz w:val="18"/>
          <w:szCs w:val="18"/>
        </w:rPr>
        <w:t>PLOS ONE</w:t>
      </w:r>
      <w:r w:rsidRPr="000B7CB3">
        <w:rPr>
          <w:rFonts w:ascii="Arial" w:hAnsi="Arial" w:cs="Arial"/>
          <w:color w:val="222222"/>
          <w:sz w:val="18"/>
          <w:szCs w:val="18"/>
          <w:shd w:val="clear" w:color="auto" w:fill="FFFFFF"/>
        </w:rPr>
        <w:t>, </w:t>
      </w:r>
      <w:r w:rsidRPr="000B7CB3">
        <w:rPr>
          <w:rFonts w:ascii="Arial" w:hAnsi="Arial" w:cs="Arial"/>
          <w:i/>
          <w:iCs/>
          <w:color w:val="222222"/>
          <w:sz w:val="18"/>
          <w:szCs w:val="18"/>
        </w:rPr>
        <w:t>14</w:t>
      </w:r>
      <w:r w:rsidRPr="000B7CB3">
        <w:rPr>
          <w:rFonts w:ascii="Arial" w:hAnsi="Arial" w:cs="Arial"/>
          <w:color w:val="222222"/>
          <w:sz w:val="18"/>
          <w:szCs w:val="18"/>
          <w:shd w:val="clear" w:color="auto" w:fill="FFFFFF"/>
        </w:rPr>
        <w:t>(10), e0222981.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0639"/>
    <w:multiLevelType w:val="hybridMultilevel"/>
    <w:tmpl w:val="0832BBC2"/>
    <w:lvl w:ilvl="0" w:tplc="C1F67B6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A46"/>
    <w:rsid w:val="00033A89"/>
    <w:rsid w:val="000469FD"/>
    <w:rsid w:val="0004790E"/>
    <w:rsid w:val="000B7CB3"/>
    <w:rsid w:val="000C6A46"/>
    <w:rsid w:val="000E3385"/>
    <w:rsid w:val="000F6907"/>
    <w:rsid w:val="00394480"/>
    <w:rsid w:val="0056404F"/>
    <w:rsid w:val="00632B42"/>
    <w:rsid w:val="006A1008"/>
    <w:rsid w:val="006B6035"/>
    <w:rsid w:val="00827826"/>
    <w:rsid w:val="008554CC"/>
    <w:rsid w:val="0088330C"/>
    <w:rsid w:val="00A77145"/>
    <w:rsid w:val="00A95B3D"/>
    <w:rsid w:val="00AA175A"/>
    <w:rsid w:val="00AC5961"/>
    <w:rsid w:val="00B2706A"/>
    <w:rsid w:val="00B52823"/>
    <w:rsid w:val="00C74EBC"/>
    <w:rsid w:val="00E6140E"/>
    <w:rsid w:val="00E80C1D"/>
    <w:rsid w:val="00EA4A9E"/>
    <w:rsid w:val="00EA6281"/>
    <w:rsid w:val="00EC5735"/>
    <w:rsid w:val="00F8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F592"/>
  <w15:chartTrackingRefBased/>
  <w15:docId w15:val="{DEEA361E-5532-6D4A-B5AF-7D0BE734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CB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B7CB3"/>
    <w:rPr>
      <w:rFonts w:ascii="Calibri" w:eastAsia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7CB3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7CB3"/>
    <w:rPr>
      <w:vertAlign w:val="superscript"/>
    </w:rPr>
  </w:style>
  <w:style w:type="character" w:customStyle="1" w:styleId="apple-converted-space">
    <w:name w:val="apple-converted-space"/>
    <w:basedOn w:val="DefaultParagraphFont"/>
    <w:rsid w:val="000B7CB3"/>
  </w:style>
  <w:style w:type="paragraph" w:styleId="ListParagraph">
    <w:name w:val="List Paragraph"/>
    <w:basedOn w:val="Normal"/>
    <w:uiPriority w:val="34"/>
    <w:qFormat/>
    <w:rsid w:val="003944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6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28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J Le</dc:creator>
  <cp:keywords/>
  <dc:description/>
  <cp:lastModifiedBy>Marta</cp:lastModifiedBy>
  <cp:revision>2</cp:revision>
  <cp:lastPrinted>2019-10-14T19:38:00Z</cp:lastPrinted>
  <dcterms:created xsi:type="dcterms:W3CDTF">2020-02-24T15:33:00Z</dcterms:created>
  <dcterms:modified xsi:type="dcterms:W3CDTF">2020-02-24T15:33:00Z</dcterms:modified>
</cp:coreProperties>
</file>