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79" w:rsidRDefault="00AC4B79"/>
    <w:p w:rsidR="00AC4B79" w:rsidRDefault="00E03589">
      <w:pPr>
        <w:jc w:val="center"/>
        <w:rPr>
          <w:rFonts w:ascii="Arial" w:eastAsia="Arial" w:hAnsi="Arial" w:cs="Arial"/>
          <w:b/>
          <w:sz w:val="32"/>
          <w:szCs w:val="32"/>
        </w:rPr>
      </w:pPr>
      <w:r>
        <w:rPr>
          <w:rFonts w:ascii="Arial" w:eastAsia="Arial" w:hAnsi="Arial" w:cs="Arial"/>
          <w:b/>
          <w:sz w:val="32"/>
          <w:szCs w:val="32"/>
        </w:rPr>
        <w:t>Project 1: Demographic testing</w:t>
      </w:r>
    </w:p>
    <w:p w:rsidR="00AC4B79" w:rsidRDefault="00AC4B79"/>
    <w:p w:rsidR="00AC4B79" w:rsidRDefault="00E03589">
      <w:pPr>
        <w:pBdr>
          <w:top w:val="nil"/>
          <w:left w:val="nil"/>
          <w:bottom w:val="nil"/>
          <w:right w:val="nil"/>
          <w:between w:val="nil"/>
        </w:pBdr>
        <w:spacing w:after="120" w:line="276" w:lineRule="auto"/>
        <w:rPr>
          <w:rFonts w:ascii="Arial" w:eastAsia="Arial" w:hAnsi="Arial" w:cs="Arial"/>
          <w:color w:val="000000"/>
          <w:u w:val="single"/>
        </w:rPr>
      </w:pPr>
      <w:r>
        <w:rPr>
          <w:rFonts w:ascii="Arial" w:eastAsia="Arial" w:hAnsi="Arial" w:cs="Arial"/>
          <w:b/>
          <w:color w:val="000000"/>
          <w:u w:val="single"/>
        </w:rPr>
        <w:t>Submission Rules</w:t>
      </w:r>
    </w:p>
    <w:p w:rsidR="00AC4B79" w:rsidRDefault="00E03589">
      <w:pPr>
        <w:numPr>
          <w:ilvl w:val="0"/>
          <w:numId w:val="2"/>
        </w:numPr>
        <w:pBdr>
          <w:top w:val="nil"/>
          <w:left w:val="nil"/>
          <w:bottom w:val="nil"/>
          <w:right w:val="nil"/>
          <w:between w:val="nil"/>
        </w:pBdr>
        <w:ind w:hanging="360"/>
        <w:rPr>
          <w:rFonts w:ascii="Arial" w:eastAsia="Arial" w:hAnsi="Arial" w:cs="Arial"/>
          <w:color w:val="000000"/>
        </w:rPr>
      </w:pPr>
      <w:r>
        <w:rPr>
          <w:rFonts w:ascii="Arial" w:eastAsia="Arial" w:hAnsi="Arial" w:cs="Arial"/>
          <w:color w:val="000000"/>
        </w:rPr>
        <w:t xml:space="preserve">This is an </w:t>
      </w:r>
      <w:r>
        <w:rPr>
          <w:rFonts w:ascii="Arial" w:eastAsia="Arial" w:hAnsi="Arial" w:cs="Arial"/>
          <w:b/>
          <w:color w:val="000000"/>
        </w:rPr>
        <w:t>individual project</w:t>
      </w:r>
      <w:r>
        <w:rPr>
          <w:rFonts w:ascii="Arial" w:eastAsia="Arial" w:hAnsi="Arial" w:cs="Arial"/>
          <w:color w:val="000000"/>
        </w:rPr>
        <w:t xml:space="preserve">. While you are welcome to ask for help from the instructor(s) and teaching assistants, you are expected to complete the data analysis (including coding) and write-up of the report on your own. </w:t>
      </w:r>
    </w:p>
    <w:p w:rsidR="00AC4B79" w:rsidRDefault="00E03589">
      <w:pPr>
        <w:numPr>
          <w:ilvl w:val="0"/>
          <w:numId w:val="2"/>
        </w:numPr>
        <w:pBdr>
          <w:top w:val="nil"/>
          <w:left w:val="nil"/>
          <w:bottom w:val="nil"/>
          <w:right w:val="nil"/>
          <w:between w:val="nil"/>
        </w:pBdr>
        <w:ind w:hanging="360"/>
        <w:rPr>
          <w:rFonts w:ascii="Arial" w:eastAsia="Arial" w:hAnsi="Arial" w:cs="Arial"/>
          <w:color w:val="000000"/>
        </w:rPr>
      </w:pPr>
      <w:r>
        <w:rPr>
          <w:rFonts w:ascii="Arial" w:eastAsia="Arial" w:hAnsi="Arial" w:cs="Arial"/>
          <w:color w:val="000000"/>
        </w:rPr>
        <w:t>Submit your project as a MS Word or PDF file to Canvas by 5:00 pm Central US time on Sunday, November 19, 2023.  All other forms will not receive credit.</w:t>
      </w:r>
    </w:p>
    <w:p w:rsidR="00AC4B79" w:rsidRDefault="00E03589">
      <w:pPr>
        <w:numPr>
          <w:ilvl w:val="0"/>
          <w:numId w:val="2"/>
        </w:numPr>
        <w:pBdr>
          <w:top w:val="nil"/>
          <w:left w:val="nil"/>
          <w:bottom w:val="nil"/>
          <w:right w:val="nil"/>
          <w:between w:val="nil"/>
        </w:pBdr>
        <w:ind w:hanging="360"/>
        <w:rPr>
          <w:rFonts w:ascii="Arial" w:eastAsia="Arial" w:hAnsi="Arial" w:cs="Arial"/>
          <w:color w:val="000000"/>
        </w:rPr>
      </w:pPr>
      <w:r>
        <w:rPr>
          <w:rFonts w:ascii="Arial" w:eastAsia="Arial" w:hAnsi="Arial" w:cs="Arial"/>
          <w:color w:val="000000"/>
        </w:rPr>
        <w:t xml:space="preserve">Submit your project code separately as </w:t>
      </w:r>
      <w:proofErr w:type="gramStart"/>
      <w:r>
        <w:rPr>
          <w:rFonts w:ascii="Arial" w:eastAsia="Arial" w:hAnsi="Arial" w:cs="Arial"/>
          <w:color w:val="000000"/>
        </w:rPr>
        <w:t>a .</w:t>
      </w:r>
      <w:proofErr w:type="spellStart"/>
      <w:r>
        <w:rPr>
          <w:rFonts w:ascii="Arial" w:eastAsia="Arial" w:hAnsi="Arial" w:cs="Arial"/>
          <w:color w:val="000000"/>
        </w:rPr>
        <w:t>sas</w:t>
      </w:r>
      <w:proofErr w:type="spellEnd"/>
      <w:proofErr w:type="gramEnd"/>
      <w:r>
        <w:rPr>
          <w:rFonts w:ascii="Arial" w:eastAsia="Arial" w:hAnsi="Arial" w:cs="Arial"/>
          <w:color w:val="000000"/>
        </w:rPr>
        <w:t>, .r, or .RMD file in the Project 1 code assignment.  The file name for this code must include your name or in</w:t>
      </w:r>
      <w:r>
        <w:rPr>
          <w:rFonts w:ascii="Arial" w:eastAsia="Arial" w:hAnsi="Arial" w:cs="Arial"/>
        </w:rPr>
        <w:t>itials.</w:t>
      </w:r>
    </w:p>
    <w:p w:rsidR="00AC4B79" w:rsidRDefault="00E03589">
      <w:pPr>
        <w:numPr>
          <w:ilvl w:val="0"/>
          <w:numId w:val="2"/>
        </w:numPr>
        <w:pBdr>
          <w:top w:val="nil"/>
          <w:left w:val="nil"/>
          <w:bottom w:val="nil"/>
          <w:right w:val="nil"/>
          <w:between w:val="nil"/>
        </w:pBdr>
        <w:ind w:hanging="360"/>
        <w:rPr>
          <w:rFonts w:ascii="Arial" w:eastAsia="Arial" w:hAnsi="Arial" w:cs="Arial"/>
          <w:color w:val="000000"/>
        </w:rPr>
      </w:pPr>
      <w:bookmarkStart w:id="0" w:name="_heading=h.30j0zll" w:colFirst="0" w:colLast="0"/>
      <w:bookmarkEnd w:id="0"/>
      <w:r>
        <w:rPr>
          <w:rFonts w:ascii="Arial" w:eastAsia="Arial" w:hAnsi="Arial" w:cs="Arial"/>
          <w:color w:val="000000"/>
        </w:rPr>
        <w:t xml:space="preserve">Reports turned in up to 24 hours late without first requesting an extension by Saturday will be deducted 20% of total possible project grade (10.6 points). Reports more than 24 hours late will not be accepted. </w:t>
      </w:r>
    </w:p>
    <w:p w:rsidR="00AC4B79" w:rsidRDefault="00E03589">
      <w:pPr>
        <w:numPr>
          <w:ilvl w:val="0"/>
          <w:numId w:val="2"/>
        </w:numPr>
        <w:pBdr>
          <w:top w:val="nil"/>
          <w:left w:val="nil"/>
          <w:bottom w:val="nil"/>
          <w:right w:val="nil"/>
          <w:between w:val="nil"/>
        </w:pBdr>
        <w:ind w:hanging="360"/>
        <w:rPr>
          <w:rFonts w:ascii="Arial" w:eastAsia="Arial" w:hAnsi="Arial" w:cs="Arial"/>
          <w:color w:val="000000"/>
        </w:rPr>
      </w:pPr>
      <w:r>
        <w:rPr>
          <w:rFonts w:ascii="Arial" w:eastAsia="Arial" w:hAnsi="Arial" w:cs="Arial"/>
          <w:color w:val="000000"/>
        </w:rPr>
        <w:t xml:space="preserve">This project assignment should </w:t>
      </w:r>
      <w:r>
        <w:rPr>
          <w:rFonts w:ascii="Arial" w:eastAsia="Arial" w:hAnsi="Arial" w:cs="Arial"/>
          <w:b/>
          <w:color w:val="000000"/>
        </w:rPr>
        <w:t xml:space="preserve">not </w:t>
      </w:r>
      <w:r>
        <w:rPr>
          <w:rFonts w:ascii="Arial" w:eastAsia="Arial" w:hAnsi="Arial" w:cs="Arial"/>
          <w:color w:val="000000"/>
        </w:rPr>
        <w:t xml:space="preserve">be part of your submission. </w:t>
      </w:r>
    </w:p>
    <w:p w:rsidR="00AC4B79" w:rsidRDefault="00AC4B79">
      <w:pPr>
        <w:pBdr>
          <w:top w:val="nil"/>
          <w:left w:val="nil"/>
          <w:bottom w:val="nil"/>
          <w:right w:val="nil"/>
          <w:between w:val="nil"/>
        </w:pBdr>
        <w:ind w:left="720"/>
        <w:rPr>
          <w:rFonts w:ascii="Arial" w:eastAsia="Arial" w:hAnsi="Arial" w:cs="Arial"/>
          <w:color w:val="000000"/>
        </w:rPr>
      </w:pPr>
    </w:p>
    <w:p w:rsidR="00AC4B79" w:rsidRDefault="00E03589">
      <w:pPr>
        <w:pBdr>
          <w:top w:val="nil"/>
          <w:left w:val="nil"/>
          <w:bottom w:val="nil"/>
          <w:right w:val="nil"/>
          <w:between w:val="nil"/>
        </w:pBdr>
        <w:ind w:left="360"/>
        <w:rPr>
          <w:rFonts w:ascii="Arial" w:eastAsia="Arial" w:hAnsi="Arial" w:cs="Arial"/>
          <w:b/>
          <w:color w:val="000000"/>
        </w:rPr>
      </w:pPr>
      <w:r>
        <w:rPr>
          <w:rFonts w:ascii="Arial" w:eastAsia="Arial" w:hAnsi="Arial" w:cs="Arial"/>
          <w:b/>
          <w:color w:val="000000"/>
        </w:rPr>
        <w:t>The report:</w:t>
      </w:r>
    </w:p>
    <w:p w:rsidR="00AC151D" w:rsidRDefault="00E03589">
      <w:pPr>
        <w:numPr>
          <w:ilvl w:val="0"/>
          <w:numId w:val="2"/>
        </w:numPr>
        <w:pBdr>
          <w:top w:val="nil"/>
          <w:left w:val="nil"/>
          <w:bottom w:val="nil"/>
          <w:right w:val="nil"/>
          <w:between w:val="nil"/>
        </w:pBdr>
        <w:ind w:hanging="360"/>
        <w:rPr>
          <w:rFonts w:ascii="Arial" w:eastAsia="Arial" w:hAnsi="Arial" w:cs="Arial"/>
          <w:color w:val="000000"/>
        </w:rPr>
      </w:pPr>
      <w:r>
        <w:rPr>
          <w:rFonts w:ascii="Arial" w:eastAsia="Arial" w:hAnsi="Arial" w:cs="Arial"/>
          <w:color w:val="000000"/>
        </w:rPr>
        <w:t xml:space="preserve">In your report, share </w:t>
      </w:r>
      <w:r>
        <w:rPr>
          <w:rFonts w:ascii="Arial" w:eastAsia="Arial" w:hAnsi="Arial" w:cs="Arial"/>
          <w:b/>
          <w:color w:val="000000"/>
        </w:rPr>
        <w:t>only</w:t>
      </w:r>
      <w:r>
        <w:rPr>
          <w:rFonts w:ascii="Arial" w:eastAsia="Arial" w:hAnsi="Arial" w:cs="Arial"/>
          <w:color w:val="000000"/>
        </w:rPr>
        <w:t xml:space="preserve"> statistical summaries or inferential results or graphs that further your argument, making sure to give</w:t>
      </w:r>
      <w:r>
        <w:rPr>
          <w:rFonts w:ascii="Arial" w:eastAsia="Arial" w:hAnsi="Arial" w:cs="Arial"/>
          <w:b/>
          <w:color w:val="000000"/>
        </w:rPr>
        <w:t xml:space="preserve"> titles to all tables and graphs/figures (example: Table 1 or Figure 1).</w:t>
      </w:r>
      <w:r>
        <w:rPr>
          <w:rFonts w:ascii="Arial" w:eastAsia="Arial" w:hAnsi="Arial" w:cs="Arial"/>
          <w:color w:val="000000"/>
        </w:rPr>
        <w:t xml:space="preserve"> </w:t>
      </w:r>
    </w:p>
    <w:p w:rsidR="00AC151D" w:rsidRPr="00AC151D" w:rsidRDefault="00E03589" w:rsidP="00AC151D">
      <w:pPr>
        <w:pStyle w:val="ListParagraph"/>
        <w:numPr>
          <w:ilvl w:val="0"/>
          <w:numId w:val="7"/>
        </w:numPr>
        <w:pBdr>
          <w:top w:val="nil"/>
          <w:left w:val="nil"/>
          <w:bottom w:val="nil"/>
          <w:right w:val="nil"/>
          <w:between w:val="nil"/>
        </w:pBdr>
        <w:rPr>
          <w:rFonts w:ascii="Arial" w:eastAsia="Arial" w:hAnsi="Arial" w:cs="Arial"/>
          <w:color w:val="000000"/>
        </w:rPr>
      </w:pPr>
      <w:r w:rsidRPr="00AC151D">
        <w:rPr>
          <w:rFonts w:ascii="Arial" w:eastAsia="Arial" w:hAnsi="Arial" w:cs="Arial"/>
          <w:color w:val="000000"/>
        </w:rPr>
        <w:t>Use tables</w:t>
      </w:r>
      <w:r w:rsidR="00AC151D">
        <w:rPr>
          <w:rFonts w:ascii="Arial" w:eastAsia="Arial" w:hAnsi="Arial" w:cs="Arial"/>
          <w:color w:val="000000"/>
        </w:rPr>
        <w:t xml:space="preserve"> (including the ones presented below)</w:t>
      </w:r>
      <w:r w:rsidRPr="00AC151D">
        <w:rPr>
          <w:rFonts w:ascii="Arial" w:eastAsia="Arial" w:hAnsi="Arial" w:cs="Arial"/>
          <w:color w:val="000000"/>
        </w:rPr>
        <w:t xml:space="preserve"> when you need to summarize many different statistics. </w:t>
      </w:r>
      <w:r w:rsidR="00AC151D" w:rsidRPr="00AC151D">
        <w:rPr>
          <w:rFonts w:ascii="Arial" w:hAnsi="Arial" w:cs="Arial"/>
          <w:color w:val="000000"/>
        </w:rPr>
        <w:t>All tables</w:t>
      </w:r>
      <w:r w:rsidR="00AC151D">
        <w:rPr>
          <w:rFonts w:ascii="Arial" w:hAnsi="Arial" w:cs="Arial"/>
          <w:color w:val="000000"/>
        </w:rPr>
        <w:t xml:space="preserve"> should be created in your word </w:t>
      </w:r>
      <w:r w:rsidR="00AC151D" w:rsidRPr="00AC151D">
        <w:rPr>
          <w:rFonts w:ascii="Arial" w:hAnsi="Arial" w:cs="Arial"/>
          <w:color w:val="000000"/>
        </w:rPr>
        <w:t>document.  Provide only the information needed for your report.  Make sure to round statistical summaries to two decimal places or three significant figures, and either write out the number or use scientific notation (example: 0.00032 or 3.2 x 10</w:t>
      </w:r>
      <w:r w:rsidR="00AC151D" w:rsidRPr="00AC151D">
        <w:rPr>
          <w:rFonts w:ascii="Arial" w:hAnsi="Arial" w:cs="Arial"/>
          <w:color w:val="000000"/>
          <w:sz w:val="14"/>
          <w:szCs w:val="14"/>
          <w:vertAlign w:val="superscript"/>
        </w:rPr>
        <w:t>-4</w:t>
      </w:r>
      <w:r w:rsidR="00AC151D" w:rsidRPr="00AC151D">
        <w:rPr>
          <w:rFonts w:ascii="Arial" w:hAnsi="Arial" w:cs="Arial"/>
          <w:color w:val="000000"/>
        </w:rPr>
        <w:t xml:space="preserve">).  Tables that resemble </w:t>
      </w:r>
      <w:r w:rsidR="00AC151D">
        <w:rPr>
          <w:rFonts w:ascii="Arial" w:hAnsi="Arial" w:cs="Arial"/>
          <w:color w:val="000000"/>
        </w:rPr>
        <w:t>those</w:t>
      </w:r>
      <w:r w:rsidR="00AC151D" w:rsidRPr="00AC151D">
        <w:rPr>
          <w:rFonts w:ascii="Arial" w:hAnsi="Arial" w:cs="Arial"/>
          <w:color w:val="000000"/>
        </w:rPr>
        <w:t xml:space="preserve"> from software will lose points.</w:t>
      </w:r>
    </w:p>
    <w:p w:rsidR="00AC4B79" w:rsidRPr="00AC151D" w:rsidRDefault="00E03589" w:rsidP="00AC151D">
      <w:pPr>
        <w:pStyle w:val="ListParagraph"/>
        <w:numPr>
          <w:ilvl w:val="0"/>
          <w:numId w:val="7"/>
        </w:numPr>
        <w:pBdr>
          <w:top w:val="nil"/>
          <w:left w:val="nil"/>
          <w:bottom w:val="nil"/>
          <w:right w:val="nil"/>
          <w:between w:val="nil"/>
        </w:pBdr>
        <w:rPr>
          <w:rFonts w:ascii="Arial" w:eastAsia="Arial" w:hAnsi="Arial" w:cs="Arial"/>
          <w:color w:val="000000"/>
        </w:rPr>
      </w:pPr>
      <w:r w:rsidRPr="00AC151D">
        <w:rPr>
          <w:rFonts w:ascii="Arial" w:eastAsia="Arial" w:hAnsi="Arial" w:cs="Arial"/>
          <w:color w:val="000000"/>
        </w:rPr>
        <w:t>Make sure you label graph axes</w:t>
      </w:r>
      <w:r w:rsidR="00AC151D">
        <w:rPr>
          <w:rFonts w:ascii="Arial" w:eastAsia="Arial" w:hAnsi="Arial" w:cs="Arial"/>
          <w:color w:val="000000"/>
        </w:rPr>
        <w:t xml:space="preserve">, </w:t>
      </w:r>
      <w:r w:rsidR="00AC151D">
        <w:rPr>
          <w:rFonts w:ascii="Arial" w:hAnsi="Arial" w:cs="Arial"/>
          <w:color w:val="000000"/>
        </w:rPr>
        <w:t>including putting the</w:t>
      </w:r>
      <w:r w:rsidR="00AC151D" w:rsidRPr="00AC151D">
        <w:rPr>
          <w:rFonts w:ascii="Arial" w:hAnsi="Arial" w:cs="Arial"/>
          <w:color w:val="000000"/>
        </w:rPr>
        <w:t xml:space="preserve"> unique title information in the title of the graph </w:t>
      </w:r>
      <w:r w:rsidR="00AC151D">
        <w:rPr>
          <w:rFonts w:ascii="Arial" w:hAnsi="Arial" w:cs="Arial"/>
          <w:color w:val="000000"/>
        </w:rPr>
        <w:t>(and not as a note below the graph)</w:t>
      </w:r>
      <w:r w:rsidR="00AC151D" w:rsidRPr="00AC151D">
        <w:rPr>
          <w:rFonts w:ascii="Arial" w:hAnsi="Arial" w:cs="Arial"/>
          <w:color w:val="000000"/>
        </w:rPr>
        <w:t>. You are allowed to use graphs directly from software, but please edit them to make sure a person can understand what is being visualized in the graph</w:t>
      </w:r>
      <w:r w:rsidRPr="00AC151D">
        <w:rPr>
          <w:rFonts w:ascii="Arial" w:eastAsia="Arial" w:hAnsi="Arial" w:cs="Arial"/>
          <w:color w:val="000000"/>
        </w:rPr>
        <w:t>.</w:t>
      </w:r>
    </w:p>
    <w:p w:rsidR="00AC151D" w:rsidRPr="00AC151D" w:rsidRDefault="00AC151D">
      <w:pPr>
        <w:numPr>
          <w:ilvl w:val="0"/>
          <w:numId w:val="2"/>
        </w:numPr>
        <w:pBdr>
          <w:top w:val="nil"/>
          <w:left w:val="nil"/>
          <w:bottom w:val="nil"/>
          <w:right w:val="nil"/>
          <w:between w:val="nil"/>
        </w:pBdr>
        <w:ind w:hanging="360"/>
        <w:rPr>
          <w:rFonts w:ascii="Arial" w:eastAsia="Arial" w:hAnsi="Arial" w:cs="Arial"/>
          <w:color w:val="000000"/>
        </w:rPr>
      </w:pPr>
      <w:r>
        <w:rPr>
          <w:rFonts w:ascii="Arial" w:hAnsi="Arial" w:cs="Arial"/>
          <w:color w:val="000000"/>
        </w:rPr>
        <w:t xml:space="preserve">Write your report with the goal of it being </w:t>
      </w:r>
      <w:r>
        <w:rPr>
          <w:rFonts w:ascii="Arial" w:hAnsi="Arial" w:cs="Arial"/>
          <w:b/>
          <w:bCs/>
          <w:color w:val="000000"/>
        </w:rPr>
        <w:t>no longer than 3 pages</w:t>
      </w:r>
      <w:r>
        <w:rPr>
          <w:rFonts w:ascii="Arial" w:hAnsi="Arial" w:cs="Arial"/>
          <w:color w:val="000000"/>
        </w:rPr>
        <w:t xml:space="preserve"> (excluding any figures or tables).  Focus on brevity over the page limit, and try for 1500 words or less.  A report that exceeds 3 pages but is </w:t>
      </w:r>
      <w:proofErr w:type="gramStart"/>
      <w:r>
        <w:rPr>
          <w:rFonts w:ascii="Arial" w:hAnsi="Arial" w:cs="Arial"/>
          <w:color w:val="000000"/>
        </w:rPr>
        <w:t>12 point</w:t>
      </w:r>
      <w:proofErr w:type="gramEnd"/>
      <w:r>
        <w:rPr>
          <w:rFonts w:ascii="Arial" w:hAnsi="Arial" w:cs="Arial"/>
          <w:color w:val="000000"/>
        </w:rPr>
        <w:t xml:space="preserve"> font with clear headings on the sections and paragraphs will not lose points.  A report that attempts to be less than 3 pages </w:t>
      </w:r>
      <w:r w:rsidR="00FD6F66">
        <w:rPr>
          <w:rFonts w:ascii="Arial" w:hAnsi="Arial" w:cs="Arial"/>
          <w:color w:val="000000"/>
        </w:rPr>
        <w:t>in</w:t>
      </w:r>
      <w:r>
        <w:rPr>
          <w:rFonts w:ascii="Arial" w:hAnsi="Arial" w:cs="Arial"/>
          <w:color w:val="000000"/>
        </w:rPr>
        <w:t xml:space="preserve"> </w:t>
      </w:r>
      <w:proofErr w:type="gramStart"/>
      <w:r>
        <w:rPr>
          <w:rFonts w:ascii="Arial" w:hAnsi="Arial" w:cs="Arial"/>
          <w:color w:val="000000"/>
        </w:rPr>
        <w:t>9 point</w:t>
      </w:r>
      <w:proofErr w:type="gramEnd"/>
      <w:r>
        <w:rPr>
          <w:rFonts w:ascii="Arial" w:hAnsi="Arial" w:cs="Arial"/>
          <w:color w:val="000000"/>
        </w:rPr>
        <w:t xml:space="preserve"> font </w:t>
      </w:r>
      <w:r w:rsidR="00FD6F66">
        <w:rPr>
          <w:rFonts w:ascii="Arial" w:hAnsi="Arial" w:cs="Arial"/>
          <w:color w:val="000000"/>
        </w:rPr>
        <w:t>with no titles</w:t>
      </w:r>
      <w:r>
        <w:rPr>
          <w:rFonts w:ascii="Arial" w:hAnsi="Arial" w:cs="Arial"/>
          <w:color w:val="000000"/>
        </w:rPr>
        <w:t xml:space="preserve"> may lose points for clarity.</w:t>
      </w:r>
    </w:p>
    <w:p w:rsidR="00AC4B79" w:rsidRDefault="00E03589">
      <w:pPr>
        <w:numPr>
          <w:ilvl w:val="0"/>
          <w:numId w:val="2"/>
        </w:numPr>
        <w:pBdr>
          <w:top w:val="nil"/>
          <w:left w:val="nil"/>
          <w:bottom w:val="nil"/>
          <w:right w:val="nil"/>
          <w:between w:val="nil"/>
        </w:pBdr>
        <w:ind w:hanging="360"/>
        <w:rPr>
          <w:rFonts w:ascii="Arial" w:eastAsia="Arial" w:hAnsi="Arial" w:cs="Arial"/>
          <w:color w:val="000000"/>
        </w:rPr>
      </w:pPr>
      <w:r>
        <w:rPr>
          <w:rFonts w:ascii="Arial" w:eastAsia="Arial" w:hAnsi="Arial" w:cs="Arial"/>
          <w:color w:val="000000"/>
        </w:rPr>
        <w:t>Write your report as you would for a client or collaborator, in full sentences and paragraphs.</w:t>
      </w:r>
      <w:r w:rsidR="00AC151D">
        <w:rPr>
          <w:rFonts w:ascii="Arial" w:eastAsia="Arial" w:hAnsi="Arial" w:cs="Arial"/>
          <w:color w:val="000000"/>
        </w:rPr>
        <w:t xml:space="preserve">  </w:t>
      </w:r>
      <w:r>
        <w:rPr>
          <w:rFonts w:ascii="Arial" w:eastAsia="Arial" w:hAnsi="Arial" w:cs="Arial"/>
          <w:color w:val="000000"/>
        </w:rPr>
        <w:t xml:space="preserve">Make sure your presentation of your work is clean, readable, and professional. </w:t>
      </w:r>
      <w:r>
        <w:rPr>
          <w:rFonts w:ascii="Arial" w:eastAsia="Arial" w:hAnsi="Arial" w:cs="Arial"/>
          <w:b/>
          <w:color w:val="000000"/>
        </w:rPr>
        <w:t>Two points</w:t>
      </w:r>
      <w:r>
        <w:rPr>
          <w:rFonts w:ascii="Arial" w:eastAsia="Arial" w:hAnsi="Arial" w:cs="Arial"/>
          <w:color w:val="000000"/>
        </w:rPr>
        <w:t xml:space="preserve"> will be deducted for excessively sloppy submissions.</w:t>
      </w:r>
    </w:p>
    <w:p w:rsidR="00AC4B79" w:rsidRDefault="00AC4B79">
      <w:pPr>
        <w:pBdr>
          <w:top w:val="nil"/>
          <w:left w:val="nil"/>
          <w:bottom w:val="nil"/>
          <w:right w:val="nil"/>
          <w:between w:val="nil"/>
        </w:pBdr>
        <w:rPr>
          <w:rFonts w:ascii="Arial" w:eastAsia="Arial" w:hAnsi="Arial" w:cs="Arial"/>
          <w:color w:val="000000"/>
        </w:rPr>
      </w:pPr>
    </w:p>
    <w:p w:rsidR="00AC4B79" w:rsidRDefault="00E03589">
      <w:pPr>
        <w:pBdr>
          <w:top w:val="nil"/>
          <w:left w:val="nil"/>
          <w:bottom w:val="nil"/>
          <w:right w:val="nil"/>
          <w:between w:val="nil"/>
        </w:pBdr>
        <w:ind w:left="360"/>
        <w:rPr>
          <w:rFonts w:ascii="Arial" w:eastAsia="Arial" w:hAnsi="Arial" w:cs="Arial"/>
          <w:color w:val="000000"/>
        </w:rPr>
      </w:pPr>
      <w:r>
        <w:rPr>
          <w:rFonts w:ascii="Arial" w:eastAsia="Arial" w:hAnsi="Arial" w:cs="Arial"/>
          <w:b/>
          <w:color w:val="000000"/>
        </w:rPr>
        <w:t>The code:</w:t>
      </w:r>
      <w:r>
        <w:rPr>
          <w:rFonts w:ascii="Arial" w:eastAsia="Arial" w:hAnsi="Arial" w:cs="Arial"/>
          <w:color w:val="000000"/>
        </w:rPr>
        <w:t xml:space="preserve"> </w:t>
      </w:r>
    </w:p>
    <w:p w:rsidR="00AC4B79" w:rsidRDefault="00E03589">
      <w:pPr>
        <w:numPr>
          <w:ilvl w:val="0"/>
          <w:numId w:val="2"/>
        </w:numPr>
        <w:pBdr>
          <w:top w:val="nil"/>
          <w:left w:val="nil"/>
          <w:bottom w:val="nil"/>
          <w:right w:val="nil"/>
          <w:between w:val="nil"/>
        </w:pBdr>
        <w:ind w:hanging="360"/>
      </w:pPr>
      <w:r>
        <w:rPr>
          <w:rFonts w:ascii="Arial" w:eastAsia="Arial" w:hAnsi="Arial" w:cs="Arial"/>
          <w:color w:val="000000"/>
        </w:rPr>
        <w:t xml:space="preserve">You should provide your SAS or R code as </w:t>
      </w:r>
      <w:proofErr w:type="gramStart"/>
      <w:r>
        <w:rPr>
          <w:rFonts w:ascii="Arial" w:eastAsia="Arial" w:hAnsi="Arial" w:cs="Arial"/>
          <w:color w:val="000000"/>
        </w:rPr>
        <w:t>a .</w:t>
      </w:r>
      <w:proofErr w:type="spellStart"/>
      <w:r>
        <w:rPr>
          <w:rFonts w:ascii="Arial" w:eastAsia="Arial" w:hAnsi="Arial" w:cs="Arial"/>
          <w:color w:val="000000"/>
        </w:rPr>
        <w:t>sas</w:t>
      </w:r>
      <w:proofErr w:type="spellEnd"/>
      <w:proofErr w:type="gramEnd"/>
      <w:r>
        <w:rPr>
          <w:rFonts w:ascii="Arial" w:eastAsia="Arial" w:hAnsi="Arial" w:cs="Arial"/>
          <w:color w:val="000000"/>
        </w:rPr>
        <w:t xml:space="preserve"> or .r file in the separate assignment </w:t>
      </w:r>
      <w:r w:rsidR="00AC151D">
        <w:rPr>
          <w:rFonts w:ascii="Arial" w:eastAsia="Arial" w:hAnsi="Arial" w:cs="Arial"/>
          <w:color w:val="000000"/>
        </w:rPr>
        <w:t xml:space="preserve">and give it the </w:t>
      </w:r>
      <w:r>
        <w:rPr>
          <w:rFonts w:ascii="Arial" w:eastAsia="Arial" w:hAnsi="Arial" w:cs="Arial"/>
          <w:color w:val="000000"/>
        </w:rPr>
        <w:t xml:space="preserve">title “Your Name Project 1 code”. This code will be checked only if a statistic, graph, or inference does not match what was expected. </w:t>
      </w:r>
      <w:r w:rsidR="00AC151D">
        <w:rPr>
          <w:rFonts w:ascii="Arial" w:eastAsia="Arial" w:hAnsi="Arial" w:cs="Arial"/>
          <w:color w:val="000000"/>
        </w:rPr>
        <w:t xml:space="preserve">You do not have to annotate your code, but make </w:t>
      </w:r>
      <w:r>
        <w:rPr>
          <w:rFonts w:ascii="Arial" w:eastAsia="Arial" w:hAnsi="Arial" w:cs="Arial"/>
          <w:color w:val="000000"/>
        </w:rPr>
        <w:t xml:space="preserve">sure every line of code is exactly as you used </w:t>
      </w:r>
      <w:r>
        <w:rPr>
          <w:rFonts w:ascii="Arial" w:eastAsia="Arial" w:hAnsi="Arial" w:cs="Arial"/>
        </w:rPr>
        <w:t>it for</w:t>
      </w:r>
      <w:r>
        <w:rPr>
          <w:rFonts w:ascii="Arial" w:eastAsia="Arial" w:hAnsi="Arial" w:cs="Arial"/>
          <w:color w:val="000000"/>
        </w:rPr>
        <w:t xml:space="preserve"> the analysis. This code is worth </w:t>
      </w:r>
      <w:r>
        <w:rPr>
          <w:rFonts w:ascii="Arial" w:eastAsia="Arial" w:hAnsi="Arial" w:cs="Arial"/>
          <w:b/>
          <w:color w:val="000000"/>
        </w:rPr>
        <w:t>one point.</w:t>
      </w:r>
      <w:r>
        <w:br w:type="page"/>
      </w:r>
    </w:p>
    <w:p w:rsidR="00AC4B79" w:rsidRDefault="00AC4B79"/>
    <w:p w:rsidR="00AC4B79" w:rsidRDefault="00E03589">
      <w:pPr>
        <w:rPr>
          <w:rFonts w:ascii="Arial" w:eastAsia="Arial" w:hAnsi="Arial" w:cs="Arial"/>
          <w:b/>
        </w:rPr>
      </w:pPr>
      <w:r>
        <w:rPr>
          <w:rFonts w:ascii="Arial" w:eastAsia="Arial" w:hAnsi="Arial" w:cs="Arial"/>
          <w:b/>
        </w:rPr>
        <w:t>Background</w:t>
      </w:r>
    </w:p>
    <w:p w:rsidR="00AC4B79" w:rsidRDefault="00E03589">
      <w:pPr>
        <w:rPr>
          <w:rFonts w:ascii="Arial" w:eastAsia="Arial" w:hAnsi="Arial" w:cs="Arial"/>
        </w:rPr>
      </w:pPr>
      <w:r>
        <w:rPr>
          <w:rFonts w:ascii="Arial" w:eastAsia="Arial" w:hAnsi="Arial" w:cs="Arial"/>
        </w:rPr>
        <w:t xml:space="preserve">Every four years, Hennepin County Public Health conducts a survey about residents’ mental and physical health, as well as the social determinants of health.  To learn more, please see their website: </w:t>
      </w:r>
      <w:hyperlink r:id="rId8">
        <w:r>
          <w:rPr>
            <w:rFonts w:ascii="Arial" w:eastAsia="Arial" w:hAnsi="Arial" w:cs="Arial"/>
            <w:color w:val="0563C1"/>
            <w:u w:val="single"/>
          </w:rPr>
          <w:t>https://www.hennepin.us/your-government/research-data/shape-surveys</w:t>
        </w:r>
      </w:hyperlink>
    </w:p>
    <w:p w:rsidR="00AC4B79" w:rsidRDefault="00E03589">
      <w:pPr>
        <w:rPr>
          <w:rFonts w:ascii="Arial" w:eastAsia="Arial" w:hAnsi="Arial" w:cs="Arial"/>
        </w:rPr>
      </w:pPr>
      <w:r>
        <w:rPr>
          <w:rFonts w:ascii="Arial" w:eastAsia="Arial" w:hAnsi="Arial" w:cs="Arial"/>
        </w:rPr>
        <w:t>We are going to work with a cleaned subset of the 2022 survey, focusing on those individuals who have had one or more days where their mental health was not good in the 31 days before the start of the survey.</w:t>
      </w:r>
    </w:p>
    <w:p w:rsidR="00AC4B79" w:rsidRDefault="00E03589">
      <w:pPr>
        <w:pBdr>
          <w:top w:val="nil"/>
          <w:left w:val="nil"/>
          <w:bottom w:val="nil"/>
          <w:right w:val="nil"/>
          <w:between w:val="nil"/>
        </w:pBdr>
        <w:rPr>
          <w:color w:val="000000"/>
        </w:rPr>
      </w:pPr>
      <w:r>
        <w:rPr>
          <w:rFonts w:ascii="Arial" w:eastAsia="Arial" w:hAnsi="Arial" w:cs="Arial"/>
          <w:color w:val="000000"/>
        </w:rPr>
        <w:t xml:space="preserve">For your final project, you will test </w:t>
      </w:r>
      <w:r>
        <w:rPr>
          <w:rFonts w:ascii="Arial" w:eastAsia="Arial" w:hAnsi="Arial" w:cs="Arial"/>
        </w:rPr>
        <w:t>if</w:t>
      </w:r>
      <w:r>
        <w:rPr>
          <w:rFonts w:ascii="Arial" w:eastAsia="Arial" w:hAnsi="Arial" w:cs="Arial"/>
          <w:color w:val="000000"/>
        </w:rPr>
        <w:t xml:space="preserve"> two individual characteristics are associated with or are predictors </w:t>
      </w:r>
      <w:proofErr w:type="gramStart"/>
      <w:r>
        <w:rPr>
          <w:rFonts w:ascii="Arial" w:eastAsia="Arial" w:hAnsi="Arial" w:cs="Arial"/>
          <w:color w:val="000000"/>
        </w:rPr>
        <w:t>of</w:t>
      </w:r>
      <w:r>
        <w:rPr>
          <w:rFonts w:ascii="Arial" w:eastAsia="Arial" w:hAnsi="Arial" w:cs="Arial"/>
        </w:rPr>
        <w:t xml:space="preserve">  a</w:t>
      </w:r>
      <w:proofErr w:type="gramEnd"/>
      <w:r>
        <w:rPr>
          <w:rFonts w:ascii="Arial" w:eastAsia="Arial" w:hAnsi="Arial" w:cs="Arial"/>
          <w:color w:val="000000"/>
        </w:rPr>
        <w:t xml:space="preserve"> </w:t>
      </w:r>
      <w:r>
        <w:rPr>
          <w:rFonts w:ascii="Arial" w:eastAsia="Arial" w:hAnsi="Arial" w:cs="Arial"/>
          <w:b/>
          <w:color w:val="000000"/>
        </w:rPr>
        <w:t>resident’s number of not good mental health days</w:t>
      </w:r>
      <w:r>
        <w:rPr>
          <w:rFonts w:ascii="Arial" w:eastAsia="Arial" w:hAnsi="Arial" w:cs="Arial"/>
          <w:color w:val="000000"/>
        </w:rPr>
        <w:t xml:space="preserve"> (</w:t>
      </w:r>
      <w:proofErr w:type="spellStart"/>
      <w:r>
        <w:rPr>
          <w:rFonts w:ascii="Courier New" w:eastAsia="Courier New" w:hAnsi="Courier New" w:cs="Courier New"/>
        </w:rPr>
        <w:t>MHdays</w:t>
      </w:r>
      <w:proofErr w:type="spellEnd"/>
      <w:r>
        <w:rPr>
          <w:rFonts w:ascii="Arial" w:eastAsia="Arial" w:hAnsi="Arial" w:cs="Arial"/>
          <w:color w:val="000000"/>
        </w:rPr>
        <w:t>)</w:t>
      </w:r>
      <w:r>
        <w:rPr>
          <w:rFonts w:ascii="Arial" w:eastAsia="Arial" w:hAnsi="Arial" w:cs="Arial"/>
        </w:rPr>
        <w:t xml:space="preserve">. </w:t>
      </w:r>
      <w:r>
        <w:rPr>
          <w:rFonts w:ascii="Arial" w:eastAsia="Arial" w:hAnsi="Arial" w:cs="Arial"/>
          <w:color w:val="000000"/>
        </w:rPr>
        <w:t>The two predictors are:</w:t>
      </w:r>
    </w:p>
    <w:p w:rsidR="00AC4B79" w:rsidRDefault="00E03589">
      <w:pPr>
        <w:numPr>
          <w:ilvl w:val="0"/>
          <w:numId w:val="4"/>
        </w:numPr>
        <w:pBdr>
          <w:top w:val="nil"/>
          <w:left w:val="nil"/>
          <w:bottom w:val="nil"/>
          <w:right w:val="nil"/>
          <w:between w:val="nil"/>
        </w:pBdr>
      </w:pPr>
      <w:r>
        <w:rPr>
          <w:rFonts w:ascii="Arial" w:eastAsia="Arial" w:hAnsi="Arial" w:cs="Arial"/>
          <w:b/>
          <w:color w:val="000000"/>
        </w:rPr>
        <w:t>Insecurity score</w:t>
      </w:r>
      <w:r>
        <w:rPr>
          <w:rFonts w:ascii="Arial" w:eastAsia="Arial" w:hAnsi="Arial" w:cs="Arial"/>
          <w:color w:val="000000"/>
        </w:rPr>
        <w:t xml:space="preserve"> </w:t>
      </w:r>
      <w:r>
        <w:rPr>
          <w:rFonts w:ascii="Arial" w:eastAsia="Arial" w:hAnsi="Arial" w:cs="Arial"/>
        </w:rPr>
        <w:t>(</w:t>
      </w:r>
      <w:r>
        <w:rPr>
          <w:rFonts w:ascii="Courier" w:eastAsia="Courier" w:hAnsi="Courier" w:cs="Courier"/>
        </w:rPr>
        <w:t>Insecurity2</w:t>
      </w:r>
      <w:r>
        <w:rPr>
          <w:rFonts w:ascii="Arial" w:eastAsia="Arial" w:hAnsi="Arial" w:cs="Arial"/>
        </w:rPr>
        <w:t xml:space="preserve">): </w:t>
      </w:r>
      <w:r>
        <w:rPr>
          <w:rFonts w:ascii="Arial" w:eastAsia="Arial" w:hAnsi="Arial" w:cs="Arial"/>
          <w:color w:val="000000"/>
        </w:rPr>
        <w:t xml:space="preserve">a sum score of 4 questions about food insecurity, 2 questions about housing insecurity, 2 questions about safety in their community, and 1 question about transportation insecurity. A higher score means more insecurity in their lives. </w:t>
      </w:r>
    </w:p>
    <w:p w:rsidR="00AC4B79" w:rsidRDefault="00E03589">
      <w:pPr>
        <w:numPr>
          <w:ilvl w:val="0"/>
          <w:numId w:val="4"/>
        </w:numPr>
        <w:pBdr>
          <w:top w:val="nil"/>
          <w:left w:val="nil"/>
          <w:bottom w:val="nil"/>
          <w:right w:val="nil"/>
          <w:between w:val="nil"/>
        </w:pBdr>
        <w:rPr>
          <w:color w:val="000000"/>
        </w:rPr>
      </w:pPr>
      <w:r>
        <w:rPr>
          <w:rFonts w:ascii="Arial" w:eastAsia="Arial" w:hAnsi="Arial" w:cs="Arial"/>
          <w:b/>
        </w:rPr>
        <w:t>Discrimination in health care</w:t>
      </w:r>
      <w:r>
        <w:rPr>
          <w:rFonts w:ascii="Arial" w:eastAsia="Arial" w:hAnsi="Arial" w:cs="Arial"/>
        </w:rPr>
        <w:t xml:space="preserve"> (</w:t>
      </w:r>
      <w:r>
        <w:rPr>
          <w:rFonts w:ascii="Courier New" w:eastAsia="Courier New" w:hAnsi="Courier New" w:cs="Courier New"/>
        </w:rPr>
        <w:t>Discrim2):</w:t>
      </w:r>
      <w:r>
        <w:rPr>
          <w:rFonts w:ascii="Arial" w:eastAsia="Arial" w:hAnsi="Arial" w:cs="Arial"/>
        </w:rPr>
        <w:t xml:space="preserve"> </w:t>
      </w:r>
      <w:r>
        <w:rPr>
          <w:rFonts w:ascii="Arial" w:eastAsia="Arial" w:hAnsi="Arial" w:cs="Arial"/>
          <w:color w:val="000000"/>
        </w:rPr>
        <w:t>Whether or not the resident felt they were treated unfairly or discriminated against when seeing medical, mental, or dental care</w:t>
      </w:r>
      <w:r>
        <w:rPr>
          <w:rFonts w:ascii="Arial" w:eastAsia="Arial" w:hAnsi="Arial" w:cs="Arial"/>
        </w:rPr>
        <w:t>.</w:t>
      </w:r>
    </w:p>
    <w:p w:rsidR="00AC4B79" w:rsidRDefault="00AC4B79">
      <w:pPr>
        <w:pBdr>
          <w:top w:val="nil"/>
          <w:left w:val="nil"/>
          <w:bottom w:val="nil"/>
          <w:right w:val="nil"/>
          <w:between w:val="nil"/>
        </w:pBdr>
        <w:ind w:left="720"/>
        <w:rPr>
          <w:rFonts w:ascii="Arial" w:eastAsia="Arial" w:hAnsi="Arial" w:cs="Arial"/>
          <w:color w:val="000000"/>
        </w:rPr>
      </w:pPr>
    </w:p>
    <w:p w:rsidR="00AC4B79" w:rsidRDefault="00E03589">
      <w:pPr>
        <w:pBdr>
          <w:top w:val="nil"/>
          <w:left w:val="nil"/>
          <w:bottom w:val="nil"/>
          <w:right w:val="nil"/>
          <w:between w:val="nil"/>
        </w:pBdr>
        <w:rPr>
          <w:rFonts w:ascii="Arial" w:eastAsia="Arial" w:hAnsi="Arial" w:cs="Arial"/>
          <w:color w:val="000000"/>
        </w:rPr>
      </w:pPr>
      <w:r>
        <w:rPr>
          <w:rFonts w:ascii="Arial" w:eastAsia="Arial" w:hAnsi="Arial" w:cs="Arial"/>
          <w:color w:val="000000"/>
        </w:rPr>
        <w:t>NOTE: both the number of not good mental health days and the insecurity score are count data, but for this work, treat them as if they were continuous numerical variables.</w:t>
      </w:r>
    </w:p>
    <w:p w:rsidR="00AC4B79" w:rsidRDefault="00AC4B79">
      <w:pPr>
        <w:rPr>
          <w:rFonts w:ascii="Arial" w:eastAsia="Arial" w:hAnsi="Arial" w:cs="Arial"/>
        </w:rPr>
      </w:pPr>
    </w:p>
    <w:p w:rsidR="00AC4B79" w:rsidRDefault="00E03589">
      <w:pPr>
        <w:rPr>
          <w:rFonts w:ascii="Arial" w:eastAsia="Arial" w:hAnsi="Arial" w:cs="Arial"/>
        </w:rPr>
      </w:pPr>
      <w:r>
        <w:rPr>
          <w:rFonts w:ascii="Arial" w:eastAsia="Arial" w:hAnsi="Arial" w:cs="Arial"/>
          <w:b/>
        </w:rPr>
        <w:t>Project 1: Demographics</w:t>
      </w:r>
    </w:p>
    <w:p w:rsidR="00AC4B79" w:rsidRDefault="00E03589">
      <w:pPr>
        <w:rPr>
          <w:rFonts w:ascii="Arial" w:eastAsia="Arial" w:hAnsi="Arial" w:cs="Arial"/>
        </w:rPr>
      </w:pPr>
      <w:r>
        <w:rPr>
          <w:rFonts w:ascii="Arial" w:eastAsia="Arial" w:hAnsi="Arial" w:cs="Arial"/>
        </w:rPr>
        <w:t xml:space="preserve">Medical papers often start with a giant table of demographics (which is called Table 1.) Testing demographics can give insight into possible </w:t>
      </w:r>
      <w:r>
        <w:rPr>
          <w:rFonts w:ascii="Arial" w:eastAsia="Arial" w:hAnsi="Arial" w:cs="Arial"/>
          <w:b/>
        </w:rPr>
        <w:t>confounders</w:t>
      </w:r>
      <w:r>
        <w:rPr>
          <w:rFonts w:ascii="Arial" w:eastAsia="Arial" w:hAnsi="Arial" w:cs="Arial"/>
        </w:rPr>
        <w:t xml:space="preserve">, or reasons why our explanatory and response variables appear related. If a variable is significantly associated with </w:t>
      </w:r>
      <w:r>
        <w:rPr>
          <w:rFonts w:ascii="Arial" w:eastAsia="Arial" w:hAnsi="Arial" w:cs="Arial"/>
          <w:b/>
        </w:rPr>
        <w:t>both</w:t>
      </w:r>
      <w:r>
        <w:rPr>
          <w:rFonts w:ascii="Arial" w:eastAsia="Arial" w:hAnsi="Arial" w:cs="Arial"/>
        </w:rPr>
        <w:t xml:space="preserve"> a predictor and the outcome, it may be a confounder. </w:t>
      </w:r>
    </w:p>
    <w:p w:rsidR="00AC4B79" w:rsidRDefault="00E03589">
      <w:pPr>
        <w:rPr>
          <w:rFonts w:ascii="Arial" w:eastAsia="Arial" w:hAnsi="Arial" w:cs="Arial"/>
        </w:rPr>
      </w:pPr>
      <w:r>
        <w:rPr>
          <w:rFonts w:ascii="Arial" w:eastAsia="Arial" w:hAnsi="Arial" w:cs="Arial"/>
        </w:rPr>
        <w:t>For this report, we will be examining the relationship between three demographic variables (Gender, Trans status, and Race/ethnicity) and our potential predictors, and the relationship between those demographic variables and our outcome of interest.  You will be performing 9 tests (and creating confidence intervals, where appropriate): 3 for each predictor (Insecurity score and Discrimination in health care), and 3 for the outcome (Number of not good mental health days).</w:t>
      </w:r>
    </w:p>
    <w:p w:rsidR="00AC4B79" w:rsidRDefault="00AC4B79">
      <w:pPr>
        <w:rPr>
          <w:rFonts w:ascii="Arial" w:eastAsia="Arial" w:hAnsi="Arial" w:cs="Arial"/>
        </w:rPr>
      </w:pPr>
    </w:p>
    <w:p w:rsidR="00AC4B79" w:rsidRDefault="00E03589">
      <w:pPr>
        <w:rPr>
          <w:rFonts w:ascii="Arial" w:eastAsia="Arial" w:hAnsi="Arial" w:cs="Arial"/>
          <w:b/>
        </w:rPr>
      </w:pPr>
      <w:r>
        <w:rPr>
          <w:rFonts w:ascii="Arial" w:eastAsia="Arial" w:hAnsi="Arial" w:cs="Arial"/>
          <w:b/>
        </w:rPr>
        <w:t>Introduction: (2 points)</w:t>
      </w:r>
    </w:p>
    <w:p w:rsidR="00AC4B79" w:rsidRDefault="00AC4B79">
      <w:pPr>
        <w:rPr>
          <w:rFonts w:ascii="Arial" w:eastAsia="Arial" w:hAnsi="Arial" w:cs="Arial"/>
          <w:b/>
        </w:rPr>
      </w:pPr>
    </w:p>
    <w:p w:rsidR="00AC4B79" w:rsidRDefault="00E03589">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color w:val="000000"/>
        </w:rPr>
        <w:t>Give an overview of the research for this analysis</w:t>
      </w:r>
    </w:p>
    <w:p w:rsidR="00AC4B79" w:rsidRDefault="00E03589">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color w:val="000000"/>
        </w:rPr>
        <w:t>Give detail about what you will be testing and why.</w:t>
      </w:r>
    </w:p>
    <w:p w:rsidR="00AC4B79" w:rsidRDefault="00AC4B79">
      <w:pPr>
        <w:rPr>
          <w:rFonts w:ascii="Arial" w:eastAsia="Arial" w:hAnsi="Arial" w:cs="Arial"/>
          <w:b/>
        </w:rPr>
      </w:pPr>
    </w:p>
    <w:p w:rsidR="00AC4B79" w:rsidRDefault="00E03589">
      <w:pPr>
        <w:rPr>
          <w:rFonts w:ascii="Arial" w:eastAsia="Arial" w:hAnsi="Arial" w:cs="Arial"/>
          <w:b/>
        </w:rPr>
      </w:pPr>
      <w:r>
        <w:rPr>
          <w:rFonts w:ascii="Arial" w:eastAsia="Arial" w:hAnsi="Arial" w:cs="Arial"/>
          <w:b/>
        </w:rPr>
        <w:t>Testing for associations between demographics and the Insecurity predictor. (15 points)</w:t>
      </w:r>
    </w:p>
    <w:p w:rsidR="00AC4B79" w:rsidRDefault="00E03589">
      <w:pPr>
        <w:rPr>
          <w:rFonts w:ascii="Arial" w:eastAsia="Arial" w:hAnsi="Arial" w:cs="Arial"/>
        </w:rPr>
      </w:pPr>
      <w:r>
        <w:rPr>
          <w:rFonts w:ascii="Arial" w:eastAsia="Arial" w:hAnsi="Arial" w:cs="Arial"/>
        </w:rPr>
        <w:t xml:space="preserve">You will be testing the demographic variables </w:t>
      </w:r>
      <w:r>
        <w:rPr>
          <w:rFonts w:ascii="Courier New" w:eastAsia="Courier New" w:hAnsi="Courier New" w:cs="Courier New"/>
        </w:rPr>
        <w:t>Gender3,</w:t>
      </w:r>
      <w:r>
        <w:t xml:space="preserve"> </w:t>
      </w:r>
      <w:proofErr w:type="spellStart"/>
      <w:r>
        <w:rPr>
          <w:rFonts w:ascii="Courier New" w:eastAsia="Courier New" w:hAnsi="Courier New" w:cs="Courier New"/>
        </w:rPr>
        <w:t>TransGender</w:t>
      </w:r>
      <w:proofErr w:type="spellEnd"/>
      <w:r>
        <w:rPr>
          <w:rFonts w:ascii="Arial" w:eastAsia="Arial" w:hAnsi="Arial" w:cs="Arial"/>
        </w:rPr>
        <w:t xml:space="preserve">, and </w:t>
      </w:r>
      <w:r>
        <w:rPr>
          <w:rFonts w:ascii="Courier New" w:eastAsia="Courier New" w:hAnsi="Courier New" w:cs="Courier New"/>
        </w:rPr>
        <w:t>EthRace5_2022</w:t>
      </w:r>
      <w:r>
        <w:rPr>
          <w:rFonts w:ascii="Arial" w:eastAsia="Arial" w:hAnsi="Arial" w:cs="Arial"/>
        </w:rPr>
        <w:t xml:space="preserve"> versus the Insecurity score (</w:t>
      </w:r>
      <w:r>
        <w:rPr>
          <w:rFonts w:ascii="Courier New" w:eastAsia="Courier New" w:hAnsi="Courier New" w:cs="Courier New"/>
        </w:rPr>
        <w:t>Insecurity2).</w:t>
      </w:r>
    </w:p>
    <w:p w:rsidR="00AC4B79" w:rsidRDefault="00E03589">
      <w:pPr>
        <w:rPr>
          <w:rFonts w:ascii="Arial" w:eastAsia="Arial" w:hAnsi="Arial" w:cs="Arial"/>
        </w:rPr>
      </w:pPr>
      <w:r>
        <w:rPr>
          <w:rFonts w:ascii="Arial" w:eastAsia="Arial" w:hAnsi="Arial" w:cs="Arial"/>
        </w:rPr>
        <w:t>For each demographic:</w:t>
      </w:r>
    </w:p>
    <w:p w:rsidR="008058F9" w:rsidRDefault="008058F9" w:rsidP="008058F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 xml:space="preserve">Find the number of people surveyed who are in each demographic category. </w:t>
      </w:r>
      <w:r>
        <w:rPr>
          <w:rFonts w:ascii="Arial" w:eastAsia="Arial" w:hAnsi="Arial" w:cs="Arial"/>
          <w:b/>
          <w:color w:val="000000"/>
        </w:rPr>
        <w:t>Enter those values into table 1.</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Find the average </w:t>
      </w:r>
      <w:r w:rsidR="00FD6F66">
        <w:rPr>
          <w:rFonts w:ascii="Arial" w:eastAsia="Arial" w:hAnsi="Arial" w:cs="Arial"/>
        </w:rPr>
        <w:t>Insecurity score</w:t>
      </w:r>
      <w:r>
        <w:rPr>
          <w:rFonts w:ascii="Arial" w:eastAsia="Arial" w:hAnsi="Arial" w:cs="Arial"/>
          <w:color w:val="000000"/>
        </w:rPr>
        <w:t xml:space="preserve"> for each category of the demographic. </w:t>
      </w:r>
      <w:r>
        <w:rPr>
          <w:rFonts w:ascii="Arial" w:eastAsia="Arial" w:hAnsi="Arial" w:cs="Arial"/>
          <w:b/>
          <w:color w:val="000000"/>
        </w:rPr>
        <w:t>Enter those values into table 1.</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Find the standard deviation </w:t>
      </w:r>
      <w:r>
        <w:rPr>
          <w:rFonts w:ascii="Arial" w:eastAsia="Arial" w:hAnsi="Arial" w:cs="Arial"/>
        </w:rPr>
        <w:t xml:space="preserve">of the Insecurity score for </w:t>
      </w:r>
      <w:r>
        <w:rPr>
          <w:rFonts w:ascii="Arial" w:eastAsia="Arial" w:hAnsi="Arial" w:cs="Arial"/>
          <w:color w:val="000000"/>
        </w:rPr>
        <w:t xml:space="preserve">each category of the demographic. </w:t>
      </w:r>
      <w:r>
        <w:rPr>
          <w:rFonts w:ascii="Arial" w:eastAsia="Arial" w:hAnsi="Arial" w:cs="Arial"/>
          <w:b/>
          <w:color w:val="000000"/>
        </w:rPr>
        <w:t>Enter those values into table 1.</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Using the summary statistics and any graphs you choose to make, determine what test to perform to see if there is a difference in the average </w:t>
      </w:r>
      <w:r>
        <w:rPr>
          <w:rFonts w:ascii="Arial" w:eastAsia="Arial" w:hAnsi="Arial" w:cs="Arial"/>
        </w:rPr>
        <w:t>Insecurity score</w:t>
      </w:r>
      <w:r>
        <w:rPr>
          <w:rFonts w:ascii="Arial" w:eastAsia="Arial" w:hAnsi="Arial" w:cs="Arial"/>
          <w:color w:val="000000"/>
        </w:rPr>
        <w:t xml:space="preserve"> for at least one category.  </w:t>
      </w:r>
      <w:r>
        <w:rPr>
          <w:rFonts w:ascii="Arial" w:eastAsia="Arial" w:hAnsi="Arial" w:cs="Arial"/>
          <w:b/>
          <w:color w:val="000000"/>
        </w:rPr>
        <w:t>List what test you have chosen to perform in your text and explain why.</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Perform the test chosen and </w:t>
      </w:r>
      <w:r>
        <w:rPr>
          <w:rFonts w:ascii="Arial" w:eastAsia="Arial" w:hAnsi="Arial" w:cs="Arial"/>
          <w:b/>
          <w:color w:val="000000"/>
        </w:rPr>
        <w:t>enter the p-value for your test in table 1.</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If the test results in a significant difference for one or more groups, </w:t>
      </w:r>
      <w:r>
        <w:rPr>
          <w:rFonts w:ascii="Arial" w:eastAsia="Arial" w:hAnsi="Arial" w:cs="Arial"/>
          <w:b/>
          <w:color w:val="000000"/>
        </w:rPr>
        <w:t>enter the groups that are significantly different (and which one is bigger) in table 1 (provide only those pairwise comparisons that are significantly different).</w:t>
      </w:r>
    </w:p>
    <w:p w:rsidR="00AC4B79" w:rsidRDefault="00AC4B79">
      <w:pPr>
        <w:ind w:left="1080"/>
        <w:rPr>
          <w:rFonts w:ascii="Arial" w:eastAsia="Arial" w:hAnsi="Arial" w:cs="Arial"/>
        </w:rPr>
      </w:pPr>
    </w:p>
    <w:p w:rsidR="00AC4B79" w:rsidRDefault="00E03589">
      <w:pPr>
        <w:ind w:left="1080"/>
        <w:rPr>
          <w:rFonts w:ascii="Arial" w:eastAsia="Arial" w:hAnsi="Arial" w:cs="Arial"/>
          <w:b/>
        </w:rPr>
      </w:pPr>
      <w:r>
        <w:rPr>
          <w:rFonts w:ascii="Arial" w:eastAsia="Arial" w:hAnsi="Arial" w:cs="Arial"/>
          <w:b/>
        </w:rPr>
        <w:t>Table 1: Demographics versus the insecurity score</w:t>
      </w:r>
    </w:p>
    <w:tbl>
      <w:tblPr>
        <w:tblStyle w:val="a5"/>
        <w:tblW w:w="10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990"/>
        <w:gridCol w:w="990"/>
        <w:gridCol w:w="810"/>
        <w:gridCol w:w="1260"/>
        <w:gridCol w:w="2425"/>
      </w:tblGrid>
      <w:tr w:rsidR="003021D5" w:rsidTr="003021D5">
        <w:tc>
          <w:tcPr>
            <w:tcW w:w="3865"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Variable/Categories</w:t>
            </w:r>
          </w:p>
        </w:tc>
        <w:tc>
          <w:tcPr>
            <w:tcW w:w="990" w:type="dxa"/>
          </w:tcPr>
          <w:p w:rsidR="003021D5" w:rsidRDefault="003021D5">
            <w:pPr>
              <w:jc w:val="center"/>
              <w:rPr>
                <w:rFonts w:ascii="Arial" w:eastAsia="Arial" w:hAnsi="Arial" w:cs="Arial"/>
                <w:b/>
                <w:sz w:val="28"/>
                <w:szCs w:val="28"/>
              </w:rPr>
            </w:pPr>
            <w:r>
              <w:rPr>
                <w:rFonts w:ascii="Arial" w:eastAsia="Arial" w:hAnsi="Arial" w:cs="Arial"/>
                <w:b/>
                <w:sz w:val="28"/>
                <w:szCs w:val="28"/>
              </w:rPr>
              <w:t>n</w:t>
            </w:r>
          </w:p>
        </w:tc>
        <w:tc>
          <w:tcPr>
            <w:tcW w:w="990"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Mean</w:t>
            </w:r>
          </w:p>
        </w:tc>
        <w:tc>
          <w:tcPr>
            <w:tcW w:w="810"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SD</w:t>
            </w:r>
          </w:p>
        </w:tc>
        <w:tc>
          <w:tcPr>
            <w:tcW w:w="1260"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p-value</w:t>
            </w:r>
          </w:p>
        </w:tc>
        <w:tc>
          <w:tcPr>
            <w:tcW w:w="2425" w:type="dxa"/>
            <w:vAlign w:val="center"/>
          </w:tcPr>
          <w:p w:rsidR="003021D5" w:rsidRDefault="003021D5">
            <w:pPr>
              <w:jc w:val="center"/>
              <w:rPr>
                <w:rFonts w:ascii="Arial" w:eastAsia="Arial" w:hAnsi="Arial" w:cs="Arial"/>
                <w:b/>
                <w:sz w:val="28"/>
                <w:szCs w:val="28"/>
                <w:vertAlign w:val="superscript"/>
              </w:rPr>
            </w:pPr>
            <w:r>
              <w:rPr>
                <w:rFonts w:ascii="Arial" w:eastAsia="Arial" w:hAnsi="Arial" w:cs="Arial"/>
                <w:b/>
                <w:sz w:val="28"/>
                <w:szCs w:val="28"/>
              </w:rPr>
              <w:t>Differences</w:t>
            </w:r>
            <w:r>
              <w:rPr>
                <w:rFonts w:ascii="Arial" w:eastAsia="Arial" w:hAnsi="Arial" w:cs="Arial"/>
                <w:b/>
                <w:sz w:val="28"/>
                <w:szCs w:val="28"/>
                <w:vertAlign w:val="superscript"/>
              </w:rPr>
              <w:t>1</w:t>
            </w:r>
          </w:p>
        </w:tc>
      </w:tr>
      <w:tr w:rsidR="003021D5" w:rsidTr="003021D5">
        <w:tc>
          <w:tcPr>
            <w:tcW w:w="3865" w:type="dxa"/>
          </w:tcPr>
          <w:p w:rsidR="003021D5" w:rsidRDefault="003021D5">
            <w:pPr>
              <w:rPr>
                <w:rFonts w:ascii="Arial" w:eastAsia="Arial" w:hAnsi="Arial" w:cs="Arial"/>
                <w:b/>
              </w:rPr>
            </w:pPr>
            <w:r>
              <w:rPr>
                <w:rFonts w:ascii="Arial" w:eastAsia="Arial" w:hAnsi="Arial" w:cs="Arial"/>
                <w:b/>
              </w:rPr>
              <w:t>Gender</w:t>
            </w:r>
          </w:p>
        </w:tc>
        <w:tc>
          <w:tcPr>
            <w:tcW w:w="990" w:type="dxa"/>
            <w:shd w:val="clear" w:color="auto" w:fill="000000"/>
          </w:tcPr>
          <w:p w:rsidR="003021D5" w:rsidRDefault="003021D5">
            <w:pPr>
              <w:rPr>
                <w:rFonts w:ascii="Arial" w:eastAsia="Arial" w:hAnsi="Arial" w:cs="Arial"/>
              </w:rPr>
            </w:pPr>
          </w:p>
        </w:tc>
        <w:tc>
          <w:tcPr>
            <w:tcW w:w="990" w:type="dxa"/>
            <w:shd w:val="clear" w:color="auto" w:fill="000000"/>
          </w:tcPr>
          <w:p w:rsidR="003021D5" w:rsidRDefault="003021D5">
            <w:pPr>
              <w:rPr>
                <w:rFonts w:ascii="Arial" w:eastAsia="Arial" w:hAnsi="Arial" w:cs="Arial"/>
              </w:rPr>
            </w:pPr>
          </w:p>
        </w:tc>
        <w:tc>
          <w:tcPr>
            <w:tcW w:w="810" w:type="dxa"/>
            <w:shd w:val="clear" w:color="auto" w:fill="000000"/>
          </w:tcPr>
          <w:p w:rsidR="003021D5" w:rsidRDefault="003021D5">
            <w:pPr>
              <w:rPr>
                <w:rFonts w:ascii="Arial" w:eastAsia="Arial" w:hAnsi="Arial" w:cs="Arial"/>
              </w:rPr>
            </w:pPr>
          </w:p>
        </w:tc>
        <w:tc>
          <w:tcPr>
            <w:tcW w:w="1260" w:type="dxa"/>
          </w:tcPr>
          <w:p w:rsidR="003021D5" w:rsidRDefault="003021D5">
            <w:pPr>
              <w:rPr>
                <w:rFonts w:ascii="Arial" w:eastAsia="Arial" w:hAnsi="Arial" w:cs="Arial"/>
              </w:rPr>
            </w:pPr>
          </w:p>
        </w:tc>
        <w:tc>
          <w:tcPr>
            <w:tcW w:w="2425" w:type="dxa"/>
            <w:shd w:val="clear" w:color="auto" w:fill="000000"/>
          </w:tcPr>
          <w:p w:rsidR="003021D5" w:rsidRDefault="003021D5">
            <w:pPr>
              <w:rPr>
                <w:rFonts w:ascii="Arial" w:eastAsia="Arial" w:hAnsi="Arial" w:cs="Arial"/>
              </w:rPr>
            </w:pPr>
          </w:p>
        </w:tc>
      </w:tr>
      <w:tr w:rsidR="003021D5" w:rsidTr="003021D5">
        <w:trPr>
          <w:trHeight w:val="287"/>
        </w:trPr>
        <w:tc>
          <w:tcPr>
            <w:tcW w:w="3865" w:type="dxa"/>
            <w:vAlign w:val="center"/>
          </w:tcPr>
          <w:p w:rsidR="003021D5" w:rsidRDefault="003021D5">
            <w:pPr>
              <w:jc w:val="right"/>
              <w:rPr>
                <w:rFonts w:ascii="Arial" w:eastAsia="Arial" w:hAnsi="Arial" w:cs="Arial"/>
              </w:rPr>
            </w:pPr>
            <w:r>
              <w:rPr>
                <w:rFonts w:ascii="Arial" w:eastAsia="Arial" w:hAnsi="Arial" w:cs="Arial"/>
              </w:rPr>
              <w:t>Male</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val="restart"/>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Female</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proofErr w:type="spellStart"/>
            <w:r>
              <w:rPr>
                <w:rFonts w:ascii="Arial" w:eastAsia="Arial" w:hAnsi="Arial" w:cs="Arial"/>
              </w:rPr>
              <w:t>Agender</w:t>
            </w:r>
            <w:proofErr w:type="spellEnd"/>
            <w:r>
              <w:rPr>
                <w:rFonts w:ascii="Arial" w:eastAsia="Arial" w:hAnsi="Arial" w:cs="Arial"/>
              </w:rPr>
              <w:t>/Genderqueer/</w:t>
            </w:r>
            <w:proofErr w:type="spellStart"/>
            <w:r>
              <w:rPr>
                <w:rFonts w:ascii="Arial" w:eastAsia="Arial" w:hAnsi="Arial" w:cs="Arial"/>
              </w:rPr>
              <w:t>Nonbinary</w:t>
            </w:r>
            <w:proofErr w:type="spellEnd"/>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tcPr>
          <w:p w:rsidR="003021D5" w:rsidRDefault="003021D5">
            <w:pPr>
              <w:rPr>
                <w:rFonts w:ascii="Arial" w:eastAsia="Arial" w:hAnsi="Arial" w:cs="Arial"/>
                <w:b/>
              </w:rPr>
            </w:pPr>
            <w:r>
              <w:rPr>
                <w:rFonts w:ascii="Arial" w:eastAsia="Arial" w:hAnsi="Arial" w:cs="Arial"/>
                <w:b/>
              </w:rPr>
              <w:t>Trans status</w:t>
            </w:r>
          </w:p>
        </w:tc>
        <w:tc>
          <w:tcPr>
            <w:tcW w:w="990" w:type="dxa"/>
            <w:shd w:val="clear" w:color="auto" w:fill="000000"/>
          </w:tcPr>
          <w:p w:rsidR="003021D5" w:rsidRDefault="003021D5">
            <w:pPr>
              <w:rPr>
                <w:rFonts w:ascii="Arial" w:eastAsia="Arial" w:hAnsi="Arial" w:cs="Arial"/>
              </w:rPr>
            </w:pPr>
          </w:p>
        </w:tc>
        <w:tc>
          <w:tcPr>
            <w:tcW w:w="990" w:type="dxa"/>
            <w:shd w:val="clear" w:color="auto" w:fill="000000"/>
          </w:tcPr>
          <w:p w:rsidR="003021D5" w:rsidRDefault="003021D5">
            <w:pPr>
              <w:rPr>
                <w:rFonts w:ascii="Arial" w:eastAsia="Arial" w:hAnsi="Arial" w:cs="Arial"/>
              </w:rPr>
            </w:pPr>
          </w:p>
        </w:tc>
        <w:tc>
          <w:tcPr>
            <w:tcW w:w="810" w:type="dxa"/>
            <w:shd w:val="clear" w:color="auto" w:fill="000000"/>
          </w:tcPr>
          <w:p w:rsidR="003021D5" w:rsidRDefault="003021D5">
            <w:pPr>
              <w:rPr>
                <w:rFonts w:ascii="Arial" w:eastAsia="Arial" w:hAnsi="Arial" w:cs="Arial"/>
              </w:rPr>
            </w:pPr>
          </w:p>
        </w:tc>
        <w:tc>
          <w:tcPr>
            <w:tcW w:w="1260" w:type="dxa"/>
          </w:tcPr>
          <w:p w:rsidR="003021D5" w:rsidRDefault="003021D5">
            <w:pPr>
              <w:rPr>
                <w:rFonts w:ascii="Arial" w:eastAsia="Arial" w:hAnsi="Arial" w:cs="Arial"/>
              </w:rPr>
            </w:pPr>
          </w:p>
        </w:tc>
        <w:tc>
          <w:tcPr>
            <w:tcW w:w="2425" w:type="dxa"/>
            <w:shd w:val="clear" w:color="auto" w:fill="000000"/>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Cis</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val="restart"/>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Trans</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tcPr>
          <w:p w:rsidR="003021D5" w:rsidRDefault="003021D5">
            <w:pPr>
              <w:rPr>
                <w:rFonts w:ascii="Arial" w:eastAsia="Arial" w:hAnsi="Arial" w:cs="Arial"/>
                <w:b/>
              </w:rPr>
            </w:pPr>
            <w:r>
              <w:rPr>
                <w:rFonts w:ascii="Arial" w:eastAsia="Arial" w:hAnsi="Arial" w:cs="Arial"/>
                <w:b/>
              </w:rPr>
              <w:t>Race/Ethnicity</w:t>
            </w:r>
          </w:p>
        </w:tc>
        <w:tc>
          <w:tcPr>
            <w:tcW w:w="990" w:type="dxa"/>
            <w:shd w:val="clear" w:color="auto" w:fill="000000"/>
          </w:tcPr>
          <w:p w:rsidR="003021D5" w:rsidRDefault="003021D5">
            <w:pPr>
              <w:rPr>
                <w:rFonts w:ascii="Arial" w:eastAsia="Arial" w:hAnsi="Arial" w:cs="Arial"/>
              </w:rPr>
            </w:pPr>
          </w:p>
        </w:tc>
        <w:tc>
          <w:tcPr>
            <w:tcW w:w="990" w:type="dxa"/>
            <w:shd w:val="clear" w:color="auto" w:fill="000000"/>
          </w:tcPr>
          <w:p w:rsidR="003021D5" w:rsidRDefault="003021D5">
            <w:pPr>
              <w:rPr>
                <w:rFonts w:ascii="Arial" w:eastAsia="Arial" w:hAnsi="Arial" w:cs="Arial"/>
              </w:rPr>
            </w:pPr>
          </w:p>
        </w:tc>
        <w:tc>
          <w:tcPr>
            <w:tcW w:w="810" w:type="dxa"/>
            <w:shd w:val="clear" w:color="auto" w:fill="000000"/>
          </w:tcPr>
          <w:p w:rsidR="003021D5" w:rsidRDefault="003021D5">
            <w:pPr>
              <w:rPr>
                <w:rFonts w:ascii="Arial" w:eastAsia="Arial" w:hAnsi="Arial" w:cs="Arial"/>
              </w:rPr>
            </w:pPr>
          </w:p>
        </w:tc>
        <w:tc>
          <w:tcPr>
            <w:tcW w:w="1260" w:type="dxa"/>
          </w:tcPr>
          <w:p w:rsidR="003021D5" w:rsidRDefault="003021D5">
            <w:pPr>
              <w:rPr>
                <w:rFonts w:ascii="Arial" w:eastAsia="Arial" w:hAnsi="Arial" w:cs="Arial"/>
              </w:rPr>
            </w:pPr>
          </w:p>
        </w:tc>
        <w:tc>
          <w:tcPr>
            <w:tcW w:w="2425" w:type="dxa"/>
            <w:shd w:val="clear" w:color="auto" w:fill="000000"/>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Native 2022 inclusive</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val="restart"/>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Hispanic</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Asian-NH</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Black-NH</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White-NH</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bl>
    <w:p w:rsidR="00AC4B79" w:rsidRDefault="00E03589">
      <w:pPr>
        <w:rPr>
          <w:rFonts w:ascii="Arial" w:eastAsia="Arial" w:hAnsi="Arial" w:cs="Arial"/>
          <w:sz w:val="20"/>
          <w:szCs w:val="20"/>
        </w:rPr>
      </w:pPr>
      <w:r>
        <w:rPr>
          <w:rFonts w:ascii="Arial" w:eastAsia="Arial" w:hAnsi="Arial" w:cs="Arial"/>
          <w:sz w:val="20"/>
          <w:szCs w:val="20"/>
          <w:vertAlign w:val="superscript"/>
        </w:rPr>
        <w:t>1</w:t>
      </w:r>
      <w:r>
        <w:rPr>
          <w:rFonts w:ascii="Arial" w:eastAsia="Arial" w:hAnsi="Arial" w:cs="Arial"/>
          <w:sz w:val="20"/>
          <w:szCs w:val="20"/>
        </w:rPr>
        <w:t>Include which groups are significantly different, if any, and if they are different, which group is bigger.  If there are no significant differences, write “None”</w:t>
      </w:r>
    </w:p>
    <w:p w:rsidR="00AC4B79" w:rsidRDefault="00AC4B79">
      <w:pPr>
        <w:rPr>
          <w:rFonts w:ascii="Arial" w:eastAsia="Arial" w:hAnsi="Arial" w:cs="Arial"/>
        </w:rPr>
      </w:pPr>
    </w:p>
    <w:p w:rsidR="00AC4B79" w:rsidRDefault="00E03589">
      <w:pPr>
        <w:rPr>
          <w:rFonts w:ascii="Arial" w:eastAsia="Arial" w:hAnsi="Arial" w:cs="Arial"/>
          <w:b/>
        </w:rPr>
      </w:pPr>
      <w:r>
        <w:rPr>
          <w:rFonts w:ascii="Arial" w:eastAsia="Arial" w:hAnsi="Arial" w:cs="Arial"/>
          <w:b/>
        </w:rPr>
        <w:t>Testing for associations between demographics and the Discrimination in health care predictor (15 points)</w:t>
      </w:r>
    </w:p>
    <w:p w:rsidR="00AC4B79" w:rsidRDefault="00E03589">
      <w:pPr>
        <w:rPr>
          <w:rFonts w:ascii="Arial" w:eastAsia="Arial" w:hAnsi="Arial" w:cs="Arial"/>
        </w:rPr>
      </w:pPr>
      <w:r>
        <w:rPr>
          <w:rFonts w:ascii="Arial" w:eastAsia="Arial" w:hAnsi="Arial" w:cs="Arial"/>
        </w:rPr>
        <w:t xml:space="preserve">You will be testing the demographic variables </w:t>
      </w:r>
      <w:r>
        <w:rPr>
          <w:rFonts w:ascii="Courier New" w:eastAsia="Courier New" w:hAnsi="Courier New" w:cs="Courier New"/>
        </w:rPr>
        <w:t>Gender2,</w:t>
      </w:r>
      <w:r>
        <w:t xml:space="preserve"> </w:t>
      </w:r>
      <w:proofErr w:type="spellStart"/>
      <w:r>
        <w:rPr>
          <w:rFonts w:ascii="Courier New" w:eastAsia="Courier New" w:hAnsi="Courier New" w:cs="Courier New"/>
        </w:rPr>
        <w:t>TransGender</w:t>
      </w:r>
      <w:proofErr w:type="spellEnd"/>
      <w:r>
        <w:rPr>
          <w:rFonts w:ascii="Arial" w:eastAsia="Arial" w:hAnsi="Arial" w:cs="Arial"/>
        </w:rPr>
        <w:t xml:space="preserve">, and </w:t>
      </w:r>
      <w:r>
        <w:rPr>
          <w:rFonts w:ascii="Courier New" w:eastAsia="Courier New" w:hAnsi="Courier New" w:cs="Courier New"/>
        </w:rPr>
        <w:t>BIPOCAI</w:t>
      </w:r>
      <w:r>
        <w:rPr>
          <w:rFonts w:ascii="Arial" w:eastAsia="Arial" w:hAnsi="Arial" w:cs="Arial"/>
        </w:rPr>
        <w:t xml:space="preserve"> versus the </w:t>
      </w:r>
      <w:r>
        <w:rPr>
          <w:rFonts w:ascii="Courier New" w:eastAsia="Courier New" w:hAnsi="Courier New" w:cs="Courier New"/>
        </w:rPr>
        <w:t xml:space="preserve">Discrim2 </w:t>
      </w:r>
      <w:r>
        <w:rPr>
          <w:rFonts w:ascii="Arial" w:eastAsia="Arial" w:hAnsi="Arial" w:cs="Arial"/>
        </w:rPr>
        <w:t xml:space="preserve">variable. </w:t>
      </w:r>
    </w:p>
    <w:p w:rsidR="00AC4B79" w:rsidRDefault="00E03589">
      <w:pPr>
        <w:rPr>
          <w:rFonts w:ascii="Arial" w:eastAsia="Arial" w:hAnsi="Arial" w:cs="Arial"/>
        </w:rPr>
      </w:pPr>
      <w:r>
        <w:rPr>
          <w:rFonts w:ascii="Arial" w:eastAsia="Arial" w:hAnsi="Arial" w:cs="Arial"/>
        </w:rPr>
        <w:t>For each demographic:</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Find the relative risk of being treated unfairly or discriminated against in medical, mental, or dental care for those who have the characteristic vs those who do not. </w:t>
      </w:r>
      <w:r>
        <w:rPr>
          <w:rFonts w:ascii="Arial" w:eastAsia="Arial" w:hAnsi="Arial" w:cs="Arial"/>
          <w:b/>
          <w:color w:val="000000"/>
        </w:rPr>
        <w:t>Enter the relative risk in table 2.</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Find the 95% confidence interval for that relative risk. </w:t>
      </w:r>
    </w:p>
    <w:p w:rsidR="00AC4B79" w:rsidRDefault="00E03589">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b/>
          <w:color w:val="000000"/>
        </w:rPr>
        <w:t>Enter the lower value of the interval into table 2.</w:t>
      </w:r>
    </w:p>
    <w:p w:rsidR="00AC4B79" w:rsidRDefault="00E03589">
      <w:pPr>
        <w:numPr>
          <w:ilvl w:val="1"/>
          <w:numId w:val="3"/>
        </w:numPr>
        <w:pBdr>
          <w:top w:val="nil"/>
          <w:left w:val="nil"/>
          <w:bottom w:val="nil"/>
          <w:right w:val="nil"/>
          <w:between w:val="nil"/>
        </w:pBdr>
        <w:rPr>
          <w:rFonts w:ascii="Arial" w:eastAsia="Arial" w:hAnsi="Arial" w:cs="Arial"/>
          <w:color w:val="000000"/>
        </w:rPr>
      </w:pPr>
      <w:r>
        <w:rPr>
          <w:rFonts w:ascii="Arial" w:eastAsia="Arial" w:hAnsi="Arial" w:cs="Arial"/>
          <w:b/>
          <w:color w:val="000000"/>
        </w:rPr>
        <w:t>Enter the upper value of the interval into table 2.</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 xml:space="preserve">Using the summary statistics and any graphs you choose to make, determine what test to perform to see if there is a difference in the risk for the two groups (i.e. whether the two variables are independent or associated.) </w:t>
      </w:r>
      <w:r>
        <w:rPr>
          <w:rFonts w:ascii="Arial" w:eastAsia="Arial" w:hAnsi="Arial" w:cs="Arial"/>
          <w:b/>
          <w:color w:val="000000"/>
        </w:rPr>
        <w:t>List what test you have chosen to perform in your text and explain why.</w:t>
      </w:r>
    </w:p>
    <w:p w:rsidR="00AC4B79" w:rsidRDefault="00E0358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Perform the test chosen and </w:t>
      </w:r>
      <w:r>
        <w:rPr>
          <w:rFonts w:ascii="Arial" w:eastAsia="Arial" w:hAnsi="Arial" w:cs="Arial"/>
          <w:b/>
          <w:color w:val="000000"/>
        </w:rPr>
        <w:t>enter the p-value for your test in table 2</w:t>
      </w:r>
      <w:r>
        <w:rPr>
          <w:rFonts w:ascii="Arial" w:eastAsia="Arial" w:hAnsi="Arial" w:cs="Arial"/>
          <w:color w:val="000000"/>
        </w:rPr>
        <w:t xml:space="preserve"> (note: your p-value should be from running the separate test, not from your relative risk calculations)</w:t>
      </w:r>
      <w:r>
        <w:rPr>
          <w:rFonts w:ascii="Arial" w:eastAsia="Arial" w:hAnsi="Arial" w:cs="Arial"/>
          <w:b/>
          <w:color w:val="000000"/>
        </w:rPr>
        <w:t>.</w:t>
      </w:r>
      <w:r>
        <w:rPr>
          <w:rFonts w:ascii="Arial" w:eastAsia="Arial" w:hAnsi="Arial" w:cs="Arial"/>
          <w:color w:val="000000"/>
        </w:rPr>
        <w:t xml:space="preserve"> </w:t>
      </w:r>
    </w:p>
    <w:p w:rsidR="00AC4B79" w:rsidRDefault="00AC4B79">
      <w:pPr>
        <w:ind w:left="1080"/>
        <w:rPr>
          <w:rFonts w:ascii="Arial" w:eastAsia="Arial" w:hAnsi="Arial" w:cs="Arial"/>
          <w:b/>
        </w:rPr>
      </w:pPr>
    </w:p>
    <w:p w:rsidR="00AC4B79" w:rsidRDefault="00AC4B79">
      <w:pPr>
        <w:ind w:left="1080"/>
        <w:rPr>
          <w:rFonts w:ascii="Arial" w:eastAsia="Arial" w:hAnsi="Arial" w:cs="Arial"/>
          <w:b/>
        </w:rPr>
      </w:pPr>
    </w:p>
    <w:p w:rsidR="00AC4B79" w:rsidRDefault="00E03589">
      <w:pPr>
        <w:ind w:left="1080"/>
        <w:rPr>
          <w:rFonts w:ascii="Arial" w:eastAsia="Arial" w:hAnsi="Arial" w:cs="Arial"/>
          <w:b/>
        </w:rPr>
      </w:pPr>
      <w:r>
        <w:rPr>
          <w:rFonts w:ascii="Arial" w:eastAsia="Arial" w:hAnsi="Arial" w:cs="Arial"/>
          <w:b/>
        </w:rPr>
        <w:t>Table 2: Demographic risk of discrimination in health care</w:t>
      </w:r>
    </w:p>
    <w:tbl>
      <w:tblPr>
        <w:tblStyle w:val="a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800"/>
        <w:gridCol w:w="3870"/>
        <w:gridCol w:w="1080"/>
      </w:tblGrid>
      <w:tr w:rsidR="00AC4B79">
        <w:tc>
          <w:tcPr>
            <w:tcW w:w="2875" w:type="dxa"/>
            <w:vAlign w:val="center"/>
          </w:tcPr>
          <w:p w:rsidR="00AC4B79" w:rsidRDefault="00E03589">
            <w:pPr>
              <w:jc w:val="center"/>
              <w:rPr>
                <w:rFonts w:ascii="Arial" w:eastAsia="Arial" w:hAnsi="Arial" w:cs="Arial"/>
                <w:b/>
              </w:rPr>
            </w:pPr>
            <w:r>
              <w:rPr>
                <w:rFonts w:ascii="Arial" w:eastAsia="Arial" w:hAnsi="Arial" w:cs="Arial"/>
                <w:b/>
              </w:rPr>
              <w:t>Variable/Categories</w:t>
            </w:r>
          </w:p>
        </w:tc>
        <w:tc>
          <w:tcPr>
            <w:tcW w:w="1800" w:type="dxa"/>
            <w:vAlign w:val="center"/>
          </w:tcPr>
          <w:p w:rsidR="00AC4B79" w:rsidRDefault="00E03589">
            <w:pPr>
              <w:jc w:val="center"/>
              <w:rPr>
                <w:rFonts w:ascii="Arial" w:eastAsia="Arial" w:hAnsi="Arial" w:cs="Arial"/>
                <w:b/>
                <w:vertAlign w:val="superscript"/>
              </w:rPr>
            </w:pPr>
            <w:r>
              <w:rPr>
                <w:rFonts w:ascii="Arial" w:eastAsia="Arial" w:hAnsi="Arial" w:cs="Arial"/>
                <w:b/>
              </w:rPr>
              <w:t>Relative Risk</w:t>
            </w:r>
            <w:r>
              <w:rPr>
                <w:rFonts w:ascii="Arial" w:eastAsia="Arial" w:hAnsi="Arial" w:cs="Arial"/>
                <w:b/>
                <w:vertAlign w:val="superscript"/>
              </w:rPr>
              <w:t>2</w:t>
            </w:r>
          </w:p>
        </w:tc>
        <w:tc>
          <w:tcPr>
            <w:tcW w:w="3870" w:type="dxa"/>
            <w:vAlign w:val="center"/>
          </w:tcPr>
          <w:p w:rsidR="00AC4B79" w:rsidRDefault="00E03589">
            <w:pPr>
              <w:jc w:val="center"/>
              <w:rPr>
                <w:rFonts w:ascii="Arial" w:eastAsia="Arial" w:hAnsi="Arial" w:cs="Arial"/>
                <w:b/>
              </w:rPr>
            </w:pPr>
            <w:r>
              <w:rPr>
                <w:rFonts w:ascii="Arial" w:eastAsia="Arial" w:hAnsi="Arial" w:cs="Arial"/>
                <w:b/>
              </w:rPr>
              <w:t>95% confidence interval for RR</w:t>
            </w:r>
          </w:p>
        </w:tc>
        <w:tc>
          <w:tcPr>
            <w:tcW w:w="1080" w:type="dxa"/>
            <w:vAlign w:val="center"/>
          </w:tcPr>
          <w:p w:rsidR="00AC4B79" w:rsidRDefault="00E03589">
            <w:pPr>
              <w:jc w:val="center"/>
              <w:rPr>
                <w:rFonts w:ascii="Arial" w:eastAsia="Arial" w:hAnsi="Arial" w:cs="Arial"/>
                <w:b/>
              </w:rPr>
            </w:pPr>
            <w:r>
              <w:rPr>
                <w:rFonts w:ascii="Arial" w:eastAsia="Arial" w:hAnsi="Arial" w:cs="Arial"/>
                <w:b/>
              </w:rPr>
              <w:t>p-value</w:t>
            </w:r>
          </w:p>
        </w:tc>
      </w:tr>
      <w:tr w:rsidR="00AC4B79">
        <w:tc>
          <w:tcPr>
            <w:tcW w:w="2875" w:type="dxa"/>
          </w:tcPr>
          <w:p w:rsidR="00AC4B79" w:rsidRDefault="00E03589">
            <w:pPr>
              <w:rPr>
                <w:rFonts w:ascii="Arial" w:eastAsia="Arial" w:hAnsi="Arial" w:cs="Arial"/>
              </w:rPr>
            </w:pPr>
            <w:r>
              <w:rPr>
                <w:rFonts w:ascii="Arial" w:eastAsia="Arial" w:hAnsi="Arial" w:cs="Arial"/>
              </w:rPr>
              <w:t>Gender2</w:t>
            </w:r>
          </w:p>
        </w:tc>
        <w:tc>
          <w:tcPr>
            <w:tcW w:w="1800" w:type="dxa"/>
            <w:shd w:val="clear" w:color="auto" w:fill="000000"/>
          </w:tcPr>
          <w:p w:rsidR="00AC4B79" w:rsidRDefault="00AC4B79">
            <w:pPr>
              <w:rPr>
                <w:rFonts w:ascii="Arial" w:eastAsia="Arial" w:hAnsi="Arial" w:cs="Arial"/>
              </w:rPr>
            </w:pPr>
          </w:p>
        </w:tc>
        <w:tc>
          <w:tcPr>
            <w:tcW w:w="3870" w:type="dxa"/>
            <w:shd w:val="clear" w:color="auto" w:fill="000000"/>
          </w:tcPr>
          <w:p w:rsidR="00AC4B79" w:rsidRDefault="00AC4B79">
            <w:pPr>
              <w:rPr>
                <w:rFonts w:ascii="Arial" w:eastAsia="Arial" w:hAnsi="Arial" w:cs="Arial"/>
              </w:rPr>
            </w:pPr>
          </w:p>
        </w:tc>
        <w:tc>
          <w:tcPr>
            <w:tcW w:w="1080" w:type="dxa"/>
          </w:tcPr>
          <w:p w:rsidR="00AC4B79" w:rsidRDefault="00AC4B79">
            <w:pPr>
              <w:rPr>
                <w:rFonts w:ascii="Arial" w:eastAsia="Arial" w:hAnsi="Arial" w:cs="Arial"/>
              </w:rPr>
            </w:pPr>
          </w:p>
        </w:tc>
      </w:tr>
      <w:tr w:rsidR="00AC4B79">
        <w:tc>
          <w:tcPr>
            <w:tcW w:w="2875" w:type="dxa"/>
            <w:vAlign w:val="center"/>
          </w:tcPr>
          <w:p w:rsidR="00AC4B79" w:rsidRDefault="00E03589">
            <w:pPr>
              <w:jc w:val="right"/>
              <w:rPr>
                <w:rFonts w:ascii="Arial" w:eastAsia="Arial" w:hAnsi="Arial" w:cs="Arial"/>
              </w:rPr>
            </w:pPr>
            <w:proofErr w:type="spellStart"/>
            <w:r>
              <w:rPr>
                <w:rFonts w:ascii="Arial" w:eastAsia="Arial" w:hAnsi="Arial" w:cs="Arial"/>
              </w:rPr>
              <w:t>Agender</w:t>
            </w:r>
            <w:proofErr w:type="spellEnd"/>
            <w:r>
              <w:rPr>
                <w:rFonts w:ascii="Arial" w:eastAsia="Arial" w:hAnsi="Arial" w:cs="Arial"/>
              </w:rPr>
              <w:t xml:space="preserve">/Genderqueer/ </w:t>
            </w:r>
            <w:proofErr w:type="spellStart"/>
            <w:r>
              <w:rPr>
                <w:rFonts w:ascii="Arial" w:eastAsia="Arial" w:hAnsi="Arial" w:cs="Arial"/>
              </w:rPr>
              <w:t>Nonbinary</w:t>
            </w:r>
            <w:proofErr w:type="spellEnd"/>
          </w:p>
        </w:tc>
        <w:tc>
          <w:tcPr>
            <w:tcW w:w="1800" w:type="dxa"/>
          </w:tcPr>
          <w:p w:rsidR="00AC4B79" w:rsidRDefault="00AC4B79">
            <w:pPr>
              <w:jc w:val="center"/>
              <w:rPr>
                <w:rFonts w:ascii="Arial" w:eastAsia="Arial" w:hAnsi="Arial" w:cs="Arial"/>
              </w:rPr>
            </w:pPr>
          </w:p>
        </w:tc>
        <w:tc>
          <w:tcPr>
            <w:tcW w:w="3870" w:type="dxa"/>
          </w:tcPr>
          <w:p w:rsidR="00AC4B79" w:rsidRDefault="00AC4B79">
            <w:pPr>
              <w:jc w:val="center"/>
              <w:rPr>
                <w:rFonts w:ascii="Arial" w:eastAsia="Arial" w:hAnsi="Arial" w:cs="Arial"/>
              </w:rPr>
            </w:pPr>
          </w:p>
        </w:tc>
        <w:tc>
          <w:tcPr>
            <w:tcW w:w="1080" w:type="dxa"/>
            <w:shd w:val="clear" w:color="auto" w:fill="000000"/>
          </w:tcPr>
          <w:p w:rsidR="00AC4B79" w:rsidRDefault="00AC4B79">
            <w:pPr>
              <w:rPr>
                <w:rFonts w:ascii="Arial" w:eastAsia="Arial" w:hAnsi="Arial" w:cs="Arial"/>
              </w:rPr>
            </w:pPr>
          </w:p>
        </w:tc>
      </w:tr>
      <w:tr w:rsidR="00AC4B79">
        <w:tc>
          <w:tcPr>
            <w:tcW w:w="2875" w:type="dxa"/>
            <w:vAlign w:val="center"/>
          </w:tcPr>
          <w:p w:rsidR="00AC4B79" w:rsidRDefault="00E03589">
            <w:pPr>
              <w:jc w:val="right"/>
              <w:rPr>
                <w:rFonts w:ascii="Arial" w:eastAsia="Arial" w:hAnsi="Arial" w:cs="Arial"/>
              </w:rPr>
            </w:pPr>
            <w:r>
              <w:rPr>
                <w:rFonts w:ascii="Arial" w:eastAsia="Arial" w:hAnsi="Arial" w:cs="Arial"/>
              </w:rPr>
              <w:t>Male/Female</w:t>
            </w:r>
          </w:p>
        </w:tc>
        <w:tc>
          <w:tcPr>
            <w:tcW w:w="1800" w:type="dxa"/>
          </w:tcPr>
          <w:p w:rsidR="00AC4B79" w:rsidRDefault="00E03589">
            <w:pPr>
              <w:jc w:val="center"/>
              <w:rPr>
                <w:rFonts w:ascii="Arial" w:eastAsia="Arial" w:hAnsi="Arial" w:cs="Arial"/>
              </w:rPr>
            </w:pPr>
            <w:r>
              <w:rPr>
                <w:rFonts w:ascii="Arial" w:eastAsia="Arial" w:hAnsi="Arial" w:cs="Arial"/>
              </w:rPr>
              <w:t>1</w:t>
            </w:r>
          </w:p>
        </w:tc>
        <w:tc>
          <w:tcPr>
            <w:tcW w:w="3870" w:type="dxa"/>
          </w:tcPr>
          <w:p w:rsidR="00AC4B79" w:rsidRDefault="00E03589">
            <w:pPr>
              <w:jc w:val="center"/>
              <w:rPr>
                <w:rFonts w:ascii="Arial" w:eastAsia="Arial" w:hAnsi="Arial" w:cs="Arial"/>
              </w:rPr>
            </w:pPr>
            <w:r>
              <w:rPr>
                <w:rFonts w:ascii="Arial" w:eastAsia="Arial" w:hAnsi="Arial" w:cs="Arial"/>
              </w:rPr>
              <w:t>N/A</w:t>
            </w:r>
          </w:p>
        </w:tc>
        <w:tc>
          <w:tcPr>
            <w:tcW w:w="1080" w:type="dxa"/>
            <w:shd w:val="clear" w:color="auto" w:fill="000000"/>
          </w:tcPr>
          <w:p w:rsidR="00AC4B79" w:rsidRDefault="00AC4B79">
            <w:pPr>
              <w:rPr>
                <w:rFonts w:ascii="Arial" w:eastAsia="Arial" w:hAnsi="Arial" w:cs="Arial"/>
              </w:rPr>
            </w:pPr>
          </w:p>
        </w:tc>
      </w:tr>
      <w:tr w:rsidR="00AC4B79">
        <w:tc>
          <w:tcPr>
            <w:tcW w:w="2875" w:type="dxa"/>
          </w:tcPr>
          <w:p w:rsidR="00AC4B79" w:rsidRDefault="00E03589">
            <w:pPr>
              <w:rPr>
                <w:rFonts w:ascii="Arial" w:eastAsia="Arial" w:hAnsi="Arial" w:cs="Arial"/>
              </w:rPr>
            </w:pPr>
            <w:r>
              <w:rPr>
                <w:rFonts w:ascii="Arial" w:eastAsia="Arial" w:hAnsi="Arial" w:cs="Arial"/>
              </w:rPr>
              <w:t>Trans Status</w:t>
            </w:r>
          </w:p>
        </w:tc>
        <w:tc>
          <w:tcPr>
            <w:tcW w:w="1800" w:type="dxa"/>
            <w:shd w:val="clear" w:color="auto" w:fill="000000"/>
          </w:tcPr>
          <w:p w:rsidR="00AC4B79" w:rsidRDefault="00AC4B79">
            <w:pPr>
              <w:jc w:val="center"/>
              <w:rPr>
                <w:rFonts w:ascii="Arial" w:eastAsia="Arial" w:hAnsi="Arial" w:cs="Arial"/>
              </w:rPr>
            </w:pPr>
          </w:p>
        </w:tc>
        <w:tc>
          <w:tcPr>
            <w:tcW w:w="3870" w:type="dxa"/>
            <w:shd w:val="clear" w:color="auto" w:fill="000000"/>
          </w:tcPr>
          <w:p w:rsidR="00AC4B79" w:rsidRDefault="00AC4B79">
            <w:pPr>
              <w:jc w:val="center"/>
              <w:rPr>
                <w:rFonts w:ascii="Arial" w:eastAsia="Arial" w:hAnsi="Arial" w:cs="Arial"/>
              </w:rPr>
            </w:pPr>
          </w:p>
        </w:tc>
        <w:tc>
          <w:tcPr>
            <w:tcW w:w="1080" w:type="dxa"/>
          </w:tcPr>
          <w:p w:rsidR="00AC4B79" w:rsidRDefault="00AC4B79">
            <w:pPr>
              <w:rPr>
                <w:rFonts w:ascii="Arial" w:eastAsia="Arial" w:hAnsi="Arial" w:cs="Arial"/>
              </w:rPr>
            </w:pPr>
          </w:p>
        </w:tc>
      </w:tr>
      <w:tr w:rsidR="00AC4B79">
        <w:tc>
          <w:tcPr>
            <w:tcW w:w="2875" w:type="dxa"/>
            <w:vAlign w:val="center"/>
          </w:tcPr>
          <w:p w:rsidR="00AC4B79" w:rsidRDefault="00E03589">
            <w:pPr>
              <w:jc w:val="right"/>
              <w:rPr>
                <w:rFonts w:ascii="Arial" w:eastAsia="Arial" w:hAnsi="Arial" w:cs="Arial"/>
              </w:rPr>
            </w:pPr>
            <w:r>
              <w:rPr>
                <w:rFonts w:ascii="Arial" w:eastAsia="Arial" w:hAnsi="Arial" w:cs="Arial"/>
              </w:rPr>
              <w:t>Trans</w:t>
            </w:r>
          </w:p>
        </w:tc>
        <w:tc>
          <w:tcPr>
            <w:tcW w:w="1800" w:type="dxa"/>
          </w:tcPr>
          <w:p w:rsidR="00AC4B79" w:rsidRDefault="00AC4B79">
            <w:pPr>
              <w:jc w:val="center"/>
              <w:rPr>
                <w:rFonts w:ascii="Arial" w:eastAsia="Arial" w:hAnsi="Arial" w:cs="Arial"/>
              </w:rPr>
            </w:pPr>
          </w:p>
        </w:tc>
        <w:tc>
          <w:tcPr>
            <w:tcW w:w="3870" w:type="dxa"/>
          </w:tcPr>
          <w:p w:rsidR="00AC4B79" w:rsidRDefault="00AC4B79">
            <w:pPr>
              <w:jc w:val="center"/>
              <w:rPr>
                <w:rFonts w:ascii="Arial" w:eastAsia="Arial" w:hAnsi="Arial" w:cs="Arial"/>
              </w:rPr>
            </w:pPr>
          </w:p>
        </w:tc>
        <w:tc>
          <w:tcPr>
            <w:tcW w:w="1080" w:type="dxa"/>
            <w:shd w:val="clear" w:color="auto" w:fill="000000"/>
          </w:tcPr>
          <w:p w:rsidR="00AC4B79" w:rsidRDefault="00AC4B79">
            <w:pPr>
              <w:rPr>
                <w:rFonts w:ascii="Arial" w:eastAsia="Arial" w:hAnsi="Arial" w:cs="Arial"/>
              </w:rPr>
            </w:pPr>
          </w:p>
        </w:tc>
      </w:tr>
      <w:tr w:rsidR="00AC4B79">
        <w:tc>
          <w:tcPr>
            <w:tcW w:w="2875" w:type="dxa"/>
            <w:vAlign w:val="center"/>
          </w:tcPr>
          <w:p w:rsidR="00AC4B79" w:rsidRDefault="00E03589">
            <w:pPr>
              <w:jc w:val="right"/>
              <w:rPr>
                <w:rFonts w:ascii="Arial" w:eastAsia="Arial" w:hAnsi="Arial" w:cs="Arial"/>
              </w:rPr>
            </w:pPr>
            <w:r>
              <w:rPr>
                <w:rFonts w:ascii="Arial" w:eastAsia="Arial" w:hAnsi="Arial" w:cs="Arial"/>
              </w:rPr>
              <w:t>Cis</w:t>
            </w:r>
          </w:p>
        </w:tc>
        <w:tc>
          <w:tcPr>
            <w:tcW w:w="1800" w:type="dxa"/>
          </w:tcPr>
          <w:p w:rsidR="00AC4B79" w:rsidRDefault="00E03589">
            <w:pPr>
              <w:jc w:val="center"/>
              <w:rPr>
                <w:rFonts w:ascii="Arial" w:eastAsia="Arial" w:hAnsi="Arial" w:cs="Arial"/>
              </w:rPr>
            </w:pPr>
            <w:r>
              <w:rPr>
                <w:rFonts w:ascii="Arial" w:eastAsia="Arial" w:hAnsi="Arial" w:cs="Arial"/>
              </w:rPr>
              <w:t>1</w:t>
            </w:r>
          </w:p>
        </w:tc>
        <w:tc>
          <w:tcPr>
            <w:tcW w:w="3870" w:type="dxa"/>
          </w:tcPr>
          <w:p w:rsidR="00AC4B79" w:rsidRDefault="00E03589">
            <w:pPr>
              <w:jc w:val="center"/>
              <w:rPr>
                <w:rFonts w:ascii="Arial" w:eastAsia="Arial" w:hAnsi="Arial" w:cs="Arial"/>
              </w:rPr>
            </w:pPr>
            <w:r>
              <w:rPr>
                <w:rFonts w:ascii="Arial" w:eastAsia="Arial" w:hAnsi="Arial" w:cs="Arial"/>
              </w:rPr>
              <w:t>N/A</w:t>
            </w:r>
          </w:p>
        </w:tc>
        <w:tc>
          <w:tcPr>
            <w:tcW w:w="1080" w:type="dxa"/>
            <w:shd w:val="clear" w:color="auto" w:fill="000000"/>
          </w:tcPr>
          <w:p w:rsidR="00AC4B79" w:rsidRDefault="00AC4B79">
            <w:pPr>
              <w:rPr>
                <w:rFonts w:ascii="Arial" w:eastAsia="Arial" w:hAnsi="Arial" w:cs="Arial"/>
              </w:rPr>
            </w:pPr>
          </w:p>
        </w:tc>
      </w:tr>
      <w:tr w:rsidR="00AC4B79">
        <w:tc>
          <w:tcPr>
            <w:tcW w:w="2875" w:type="dxa"/>
          </w:tcPr>
          <w:p w:rsidR="00AC4B79" w:rsidRDefault="00E03589">
            <w:pPr>
              <w:rPr>
                <w:rFonts w:ascii="Arial" w:eastAsia="Arial" w:hAnsi="Arial" w:cs="Arial"/>
              </w:rPr>
            </w:pPr>
            <w:r>
              <w:rPr>
                <w:rFonts w:ascii="Arial" w:eastAsia="Arial" w:hAnsi="Arial" w:cs="Arial"/>
              </w:rPr>
              <w:t xml:space="preserve">BIPOC/AI </w:t>
            </w:r>
          </w:p>
        </w:tc>
        <w:tc>
          <w:tcPr>
            <w:tcW w:w="1800" w:type="dxa"/>
            <w:shd w:val="clear" w:color="auto" w:fill="000000"/>
          </w:tcPr>
          <w:p w:rsidR="00AC4B79" w:rsidRDefault="00AC4B79">
            <w:pPr>
              <w:jc w:val="center"/>
              <w:rPr>
                <w:rFonts w:ascii="Arial" w:eastAsia="Arial" w:hAnsi="Arial" w:cs="Arial"/>
              </w:rPr>
            </w:pPr>
          </w:p>
        </w:tc>
        <w:tc>
          <w:tcPr>
            <w:tcW w:w="3870" w:type="dxa"/>
            <w:shd w:val="clear" w:color="auto" w:fill="000000"/>
          </w:tcPr>
          <w:p w:rsidR="00AC4B79" w:rsidRDefault="00AC4B79">
            <w:pPr>
              <w:jc w:val="center"/>
              <w:rPr>
                <w:rFonts w:ascii="Arial" w:eastAsia="Arial" w:hAnsi="Arial" w:cs="Arial"/>
              </w:rPr>
            </w:pPr>
          </w:p>
        </w:tc>
        <w:tc>
          <w:tcPr>
            <w:tcW w:w="1080" w:type="dxa"/>
          </w:tcPr>
          <w:p w:rsidR="00AC4B79" w:rsidRDefault="00AC4B79">
            <w:pPr>
              <w:rPr>
                <w:rFonts w:ascii="Arial" w:eastAsia="Arial" w:hAnsi="Arial" w:cs="Arial"/>
              </w:rPr>
            </w:pPr>
          </w:p>
        </w:tc>
      </w:tr>
      <w:tr w:rsidR="00AC4B79">
        <w:tc>
          <w:tcPr>
            <w:tcW w:w="2875" w:type="dxa"/>
            <w:vAlign w:val="center"/>
          </w:tcPr>
          <w:p w:rsidR="00AC4B79" w:rsidRDefault="00E03589">
            <w:pPr>
              <w:jc w:val="right"/>
              <w:rPr>
                <w:rFonts w:ascii="Arial" w:eastAsia="Arial" w:hAnsi="Arial" w:cs="Arial"/>
              </w:rPr>
            </w:pPr>
            <w:r>
              <w:rPr>
                <w:rFonts w:ascii="Arial" w:eastAsia="Arial" w:hAnsi="Arial" w:cs="Arial"/>
              </w:rPr>
              <w:t>BIPOC/American Indian</w:t>
            </w:r>
          </w:p>
        </w:tc>
        <w:tc>
          <w:tcPr>
            <w:tcW w:w="1800" w:type="dxa"/>
          </w:tcPr>
          <w:p w:rsidR="00AC4B79" w:rsidRDefault="00AC4B79">
            <w:pPr>
              <w:jc w:val="center"/>
              <w:rPr>
                <w:rFonts w:ascii="Arial" w:eastAsia="Arial" w:hAnsi="Arial" w:cs="Arial"/>
              </w:rPr>
            </w:pPr>
          </w:p>
        </w:tc>
        <w:tc>
          <w:tcPr>
            <w:tcW w:w="3870" w:type="dxa"/>
          </w:tcPr>
          <w:p w:rsidR="00AC4B79" w:rsidRDefault="00AC4B79">
            <w:pPr>
              <w:jc w:val="center"/>
              <w:rPr>
                <w:rFonts w:ascii="Arial" w:eastAsia="Arial" w:hAnsi="Arial" w:cs="Arial"/>
              </w:rPr>
            </w:pPr>
          </w:p>
        </w:tc>
        <w:tc>
          <w:tcPr>
            <w:tcW w:w="1080" w:type="dxa"/>
            <w:shd w:val="clear" w:color="auto" w:fill="000000"/>
          </w:tcPr>
          <w:p w:rsidR="00AC4B79" w:rsidRDefault="00AC4B79">
            <w:pPr>
              <w:rPr>
                <w:rFonts w:ascii="Arial" w:eastAsia="Arial" w:hAnsi="Arial" w:cs="Arial"/>
              </w:rPr>
            </w:pPr>
          </w:p>
        </w:tc>
      </w:tr>
      <w:tr w:rsidR="00AC4B79">
        <w:tc>
          <w:tcPr>
            <w:tcW w:w="2875" w:type="dxa"/>
            <w:vAlign w:val="center"/>
          </w:tcPr>
          <w:p w:rsidR="00AC4B79" w:rsidRDefault="00BB507B">
            <w:pPr>
              <w:jc w:val="right"/>
              <w:rPr>
                <w:rFonts w:ascii="Arial" w:eastAsia="Arial" w:hAnsi="Arial" w:cs="Arial"/>
              </w:rPr>
            </w:pPr>
            <w:r>
              <w:rPr>
                <w:rFonts w:ascii="Arial" w:eastAsia="Arial" w:hAnsi="Arial" w:cs="Arial"/>
              </w:rPr>
              <w:t>white</w:t>
            </w:r>
            <w:bookmarkStart w:id="1" w:name="_GoBack"/>
            <w:bookmarkEnd w:id="1"/>
          </w:p>
        </w:tc>
        <w:tc>
          <w:tcPr>
            <w:tcW w:w="1800" w:type="dxa"/>
          </w:tcPr>
          <w:p w:rsidR="00AC4B79" w:rsidRDefault="00E03589">
            <w:pPr>
              <w:jc w:val="center"/>
              <w:rPr>
                <w:rFonts w:ascii="Arial" w:eastAsia="Arial" w:hAnsi="Arial" w:cs="Arial"/>
              </w:rPr>
            </w:pPr>
            <w:r>
              <w:rPr>
                <w:rFonts w:ascii="Arial" w:eastAsia="Arial" w:hAnsi="Arial" w:cs="Arial"/>
              </w:rPr>
              <w:t>1</w:t>
            </w:r>
          </w:p>
        </w:tc>
        <w:tc>
          <w:tcPr>
            <w:tcW w:w="3870" w:type="dxa"/>
          </w:tcPr>
          <w:p w:rsidR="00AC4B79" w:rsidRDefault="00E03589">
            <w:pPr>
              <w:jc w:val="center"/>
              <w:rPr>
                <w:rFonts w:ascii="Arial" w:eastAsia="Arial" w:hAnsi="Arial" w:cs="Arial"/>
              </w:rPr>
            </w:pPr>
            <w:r>
              <w:rPr>
                <w:rFonts w:ascii="Arial" w:eastAsia="Arial" w:hAnsi="Arial" w:cs="Arial"/>
              </w:rPr>
              <w:t>N/A</w:t>
            </w:r>
          </w:p>
        </w:tc>
        <w:tc>
          <w:tcPr>
            <w:tcW w:w="1080" w:type="dxa"/>
            <w:shd w:val="clear" w:color="auto" w:fill="000000"/>
          </w:tcPr>
          <w:p w:rsidR="00AC4B79" w:rsidRDefault="00AC4B79">
            <w:pPr>
              <w:rPr>
                <w:rFonts w:ascii="Arial" w:eastAsia="Arial" w:hAnsi="Arial" w:cs="Arial"/>
              </w:rPr>
            </w:pPr>
          </w:p>
        </w:tc>
      </w:tr>
    </w:tbl>
    <w:p w:rsidR="00AC4B79" w:rsidRDefault="00E03589">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The relative risk of being treated unfairly or discriminated against in medical, mental, or dental care vs not</w:t>
      </w:r>
    </w:p>
    <w:p w:rsidR="00AC4B79" w:rsidRDefault="00AC4B79">
      <w:pPr>
        <w:rPr>
          <w:rFonts w:ascii="Arial" w:eastAsia="Arial" w:hAnsi="Arial" w:cs="Arial"/>
          <w:sz w:val="20"/>
          <w:szCs w:val="20"/>
        </w:rPr>
      </w:pPr>
    </w:p>
    <w:p w:rsidR="00AC4B79" w:rsidRDefault="00E03589">
      <w:bookmarkStart w:id="2" w:name="_heading=h.gjdgxs" w:colFirst="0" w:colLast="0"/>
      <w:bookmarkEnd w:id="2"/>
      <w:r>
        <w:rPr>
          <w:rFonts w:ascii="Arial" w:eastAsia="Arial" w:hAnsi="Arial" w:cs="Arial"/>
          <w:b/>
          <w:color w:val="000000"/>
        </w:rPr>
        <w:t xml:space="preserve">Testing </w:t>
      </w:r>
      <w:r>
        <w:rPr>
          <w:rFonts w:ascii="Arial" w:eastAsia="Arial" w:hAnsi="Arial" w:cs="Arial"/>
          <w:b/>
        </w:rPr>
        <w:t xml:space="preserve">for associations between demographics and </w:t>
      </w:r>
      <w:r>
        <w:rPr>
          <w:rFonts w:ascii="Arial" w:eastAsia="Arial" w:hAnsi="Arial" w:cs="Arial"/>
          <w:b/>
          <w:color w:val="000000"/>
        </w:rPr>
        <w:t xml:space="preserve">the number of not good mental health </w:t>
      </w:r>
      <w:proofErr w:type="gramStart"/>
      <w:r>
        <w:rPr>
          <w:rFonts w:ascii="Arial" w:eastAsia="Arial" w:hAnsi="Arial" w:cs="Arial"/>
          <w:b/>
          <w:color w:val="000000"/>
        </w:rPr>
        <w:t>days</w:t>
      </w:r>
      <w:proofErr w:type="gramEnd"/>
      <w:r>
        <w:rPr>
          <w:rFonts w:ascii="Arial" w:eastAsia="Arial" w:hAnsi="Arial" w:cs="Arial"/>
          <w:b/>
          <w:color w:val="000000"/>
        </w:rPr>
        <w:t xml:space="preserve"> outcome. (15 points)</w:t>
      </w:r>
    </w:p>
    <w:p w:rsidR="00AC4B79" w:rsidRDefault="00E03589">
      <w:pPr>
        <w:rPr>
          <w:rFonts w:ascii="Arial" w:eastAsia="Arial" w:hAnsi="Arial" w:cs="Arial"/>
        </w:rPr>
      </w:pPr>
      <w:r>
        <w:rPr>
          <w:rFonts w:ascii="Arial" w:eastAsia="Arial" w:hAnsi="Arial" w:cs="Arial"/>
        </w:rPr>
        <w:t xml:space="preserve">You will be testing the demographic variables </w:t>
      </w:r>
      <w:r>
        <w:rPr>
          <w:rFonts w:ascii="Courier New" w:eastAsia="Courier New" w:hAnsi="Courier New" w:cs="Courier New"/>
        </w:rPr>
        <w:t>Gender3,</w:t>
      </w:r>
      <w:r>
        <w:t xml:space="preserve"> </w:t>
      </w:r>
      <w:proofErr w:type="spellStart"/>
      <w:r>
        <w:rPr>
          <w:rFonts w:ascii="Courier New" w:eastAsia="Courier New" w:hAnsi="Courier New" w:cs="Courier New"/>
        </w:rPr>
        <w:t>TransGender</w:t>
      </w:r>
      <w:proofErr w:type="spellEnd"/>
      <w:r>
        <w:rPr>
          <w:rFonts w:ascii="Arial" w:eastAsia="Arial" w:hAnsi="Arial" w:cs="Arial"/>
        </w:rPr>
        <w:t xml:space="preserve">, and </w:t>
      </w:r>
      <w:r>
        <w:rPr>
          <w:rFonts w:ascii="Courier New" w:eastAsia="Courier New" w:hAnsi="Courier New" w:cs="Courier New"/>
        </w:rPr>
        <w:t>EthRace5_2022</w:t>
      </w:r>
      <w:r>
        <w:rPr>
          <w:rFonts w:ascii="Arial" w:eastAsia="Arial" w:hAnsi="Arial" w:cs="Arial"/>
        </w:rPr>
        <w:t xml:space="preserve"> versus the number of not good mental health days (</w:t>
      </w:r>
      <w:proofErr w:type="spellStart"/>
      <w:r>
        <w:rPr>
          <w:rFonts w:ascii="Courier New" w:eastAsia="Courier New" w:hAnsi="Courier New" w:cs="Courier New"/>
        </w:rPr>
        <w:t>MHdays</w:t>
      </w:r>
      <w:proofErr w:type="spellEnd"/>
      <w:r>
        <w:rPr>
          <w:rFonts w:ascii="Courier New" w:eastAsia="Courier New" w:hAnsi="Courier New" w:cs="Courier New"/>
        </w:rPr>
        <w:t>).</w:t>
      </w:r>
    </w:p>
    <w:p w:rsidR="00AC4B79" w:rsidRDefault="00AC4B79"/>
    <w:p w:rsidR="00AC4B79" w:rsidRDefault="00E03589">
      <w:r>
        <w:rPr>
          <w:rFonts w:ascii="Arial" w:eastAsia="Arial" w:hAnsi="Arial" w:cs="Arial"/>
          <w:color w:val="000000"/>
        </w:rPr>
        <w:t>For each demographic:</w:t>
      </w:r>
    </w:p>
    <w:p w:rsidR="008058F9" w:rsidRDefault="008058F9" w:rsidP="008058F9">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Find the number of people surveyed who are in each demographic category. </w:t>
      </w:r>
      <w:r>
        <w:rPr>
          <w:rFonts w:ascii="Arial" w:eastAsia="Arial" w:hAnsi="Arial" w:cs="Arial"/>
          <w:b/>
          <w:color w:val="000000"/>
        </w:rPr>
        <w:t>Enter those values into table 3.</w:t>
      </w:r>
    </w:p>
    <w:p w:rsidR="00AC4B79" w:rsidRDefault="00E03589">
      <w:pPr>
        <w:numPr>
          <w:ilvl w:val="0"/>
          <w:numId w:val="5"/>
        </w:numPr>
        <w:rPr>
          <w:rFonts w:ascii="Arial" w:eastAsia="Arial" w:hAnsi="Arial" w:cs="Arial"/>
          <w:color w:val="000000"/>
        </w:rPr>
      </w:pPr>
      <w:r>
        <w:rPr>
          <w:rFonts w:ascii="Arial" w:eastAsia="Arial" w:hAnsi="Arial" w:cs="Arial"/>
          <w:color w:val="000000"/>
        </w:rPr>
        <w:t xml:space="preserve">Find the average number of not good mental health days for each category of the demographic. </w:t>
      </w:r>
      <w:r>
        <w:rPr>
          <w:rFonts w:ascii="Arial" w:eastAsia="Arial" w:hAnsi="Arial" w:cs="Arial"/>
          <w:b/>
          <w:color w:val="000000"/>
        </w:rPr>
        <w:t>Enter those values into table 3.</w:t>
      </w:r>
    </w:p>
    <w:p w:rsidR="00AC4B79" w:rsidRDefault="00E03589">
      <w:pPr>
        <w:numPr>
          <w:ilvl w:val="0"/>
          <w:numId w:val="5"/>
        </w:numPr>
        <w:rPr>
          <w:rFonts w:ascii="Arial" w:eastAsia="Arial" w:hAnsi="Arial" w:cs="Arial"/>
          <w:color w:val="000000"/>
        </w:rPr>
      </w:pPr>
      <w:r>
        <w:rPr>
          <w:rFonts w:ascii="Arial" w:eastAsia="Arial" w:hAnsi="Arial" w:cs="Arial"/>
          <w:color w:val="000000"/>
        </w:rPr>
        <w:t>Find the standard deviation of</w:t>
      </w:r>
      <w:r>
        <w:rPr>
          <w:rFonts w:ascii="Arial" w:eastAsia="Arial" w:hAnsi="Arial" w:cs="Arial"/>
        </w:rPr>
        <w:t xml:space="preserve"> number of not good mental health days </w:t>
      </w:r>
      <w:r>
        <w:rPr>
          <w:rFonts w:ascii="Arial" w:eastAsia="Arial" w:hAnsi="Arial" w:cs="Arial"/>
          <w:color w:val="000000"/>
        </w:rPr>
        <w:t xml:space="preserve">for each category of the demographic. </w:t>
      </w:r>
      <w:r>
        <w:rPr>
          <w:rFonts w:ascii="Arial" w:eastAsia="Arial" w:hAnsi="Arial" w:cs="Arial"/>
          <w:b/>
          <w:color w:val="000000"/>
        </w:rPr>
        <w:t>Enter those values into table 3.</w:t>
      </w:r>
    </w:p>
    <w:p w:rsidR="00AC4B79" w:rsidRDefault="00E03589">
      <w:pPr>
        <w:numPr>
          <w:ilvl w:val="0"/>
          <w:numId w:val="5"/>
        </w:numPr>
        <w:rPr>
          <w:rFonts w:ascii="Arial" w:eastAsia="Arial" w:hAnsi="Arial" w:cs="Arial"/>
          <w:color w:val="000000"/>
        </w:rPr>
      </w:pPr>
      <w:r>
        <w:rPr>
          <w:rFonts w:ascii="Arial" w:eastAsia="Arial" w:hAnsi="Arial" w:cs="Arial"/>
          <w:color w:val="000000"/>
        </w:rPr>
        <w:t xml:space="preserve">Using the summary statistics and any graphs you choose to make, determine what test to perform to see if there is a difference in the average value for at least one category.  </w:t>
      </w:r>
      <w:r>
        <w:rPr>
          <w:rFonts w:ascii="Arial" w:eastAsia="Arial" w:hAnsi="Arial" w:cs="Arial"/>
          <w:b/>
          <w:color w:val="000000"/>
        </w:rPr>
        <w:t>List what test you have chosen to perform in your text and explain why.</w:t>
      </w:r>
    </w:p>
    <w:p w:rsidR="00AC4B79" w:rsidRDefault="00E03589">
      <w:pPr>
        <w:numPr>
          <w:ilvl w:val="0"/>
          <w:numId w:val="5"/>
        </w:numPr>
        <w:rPr>
          <w:rFonts w:ascii="Arial" w:eastAsia="Arial" w:hAnsi="Arial" w:cs="Arial"/>
          <w:color w:val="000000"/>
        </w:rPr>
      </w:pPr>
      <w:r>
        <w:rPr>
          <w:rFonts w:ascii="Arial" w:eastAsia="Arial" w:hAnsi="Arial" w:cs="Arial"/>
          <w:color w:val="000000"/>
        </w:rPr>
        <w:t xml:space="preserve">Perform the test chosen and </w:t>
      </w:r>
      <w:r>
        <w:rPr>
          <w:rFonts w:ascii="Arial" w:eastAsia="Arial" w:hAnsi="Arial" w:cs="Arial"/>
          <w:b/>
          <w:color w:val="000000"/>
        </w:rPr>
        <w:t>enter the p-value for your test in table 3.</w:t>
      </w:r>
    </w:p>
    <w:p w:rsidR="00AC4B79" w:rsidRDefault="00E03589">
      <w:pPr>
        <w:numPr>
          <w:ilvl w:val="0"/>
          <w:numId w:val="5"/>
        </w:numPr>
        <w:rPr>
          <w:rFonts w:ascii="Arial" w:eastAsia="Arial" w:hAnsi="Arial" w:cs="Arial"/>
          <w:color w:val="000000"/>
        </w:rPr>
      </w:pPr>
      <w:r>
        <w:rPr>
          <w:rFonts w:ascii="Arial" w:eastAsia="Arial" w:hAnsi="Arial" w:cs="Arial"/>
          <w:color w:val="000000"/>
        </w:rPr>
        <w:t xml:space="preserve">If the test results in a significant difference for one or more groups, </w:t>
      </w:r>
      <w:r>
        <w:rPr>
          <w:rFonts w:ascii="Arial" w:eastAsia="Arial" w:hAnsi="Arial" w:cs="Arial"/>
          <w:b/>
          <w:color w:val="000000"/>
        </w:rPr>
        <w:t>enter the groups that are significantly different (and which one is bigger) in table 3 (provide only those pairwise differences that are significantly different).</w:t>
      </w:r>
    </w:p>
    <w:p w:rsidR="00AC4B79" w:rsidRDefault="00AC4B79">
      <w:pPr>
        <w:ind w:left="1080"/>
        <w:rPr>
          <w:rFonts w:ascii="Arial" w:eastAsia="Arial" w:hAnsi="Arial" w:cs="Arial"/>
          <w:b/>
        </w:rPr>
      </w:pPr>
    </w:p>
    <w:p w:rsidR="00AC4B79" w:rsidRDefault="00AC4B79">
      <w:pPr>
        <w:ind w:left="1080"/>
        <w:rPr>
          <w:rFonts w:ascii="Arial" w:eastAsia="Arial" w:hAnsi="Arial" w:cs="Arial"/>
          <w:b/>
        </w:rPr>
      </w:pPr>
    </w:p>
    <w:p w:rsidR="00AC4B79" w:rsidRDefault="00E03589">
      <w:pPr>
        <w:ind w:left="1080"/>
        <w:rPr>
          <w:rFonts w:ascii="Arial" w:eastAsia="Arial" w:hAnsi="Arial" w:cs="Arial"/>
          <w:b/>
        </w:rPr>
      </w:pPr>
      <w:r>
        <w:rPr>
          <w:rFonts w:ascii="Arial" w:eastAsia="Arial" w:hAnsi="Arial" w:cs="Arial"/>
          <w:b/>
          <w:color w:val="000000"/>
        </w:rPr>
        <w:lastRenderedPageBreak/>
        <w:t>Table 3: Demographics versus number of not good mental health days</w:t>
      </w:r>
      <w:r>
        <w:rPr>
          <w:rFonts w:ascii="Arial" w:eastAsia="Arial" w:hAnsi="Arial" w:cs="Arial"/>
          <w:b/>
        </w:rPr>
        <w:t xml:space="preserve"> </w:t>
      </w:r>
    </w:p>
    <w:tbl>
      <w:tblPr>
        <w:tblStyle w:val="a7"/>
        <w:tblW w:w="10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990"/>
        <w:gridCol w:w="990"/>
        <w:gridCol w:w="810"/>
        <w:gridCol w:w="1260"/>
        <w:gridCol w:w="2425"/>
      </w:tblGrid>
      <w:tr w:rsidR="003021D5" w:rsidTr="003021D5">
        <w:tc>
          <w:tcPr>
            <w:tcW w:w="3865"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Variable/Categories</w:t>
            </w:r>
          </w:p>
        </w:tc>
        <w:tc>
          <w:tcPr>
            <w:tcW w:w="990" w:type="dxa"/>
          </w:tcPr>
          <w:p w:rsidR="003021D5" w:rsidRDefault="003021D5">
            <w:pPr>
              <w:jc w:val="center"/>
              <w:rPr>
                <w:rFonts w:ascii="Arial" w:eastAsia="Arial" w:hAnsi="Arial" w:cs="Arial"/>
                <w:b/>
                <w:sz w:val="28"/>
                <w:szCs w:val="28"/>
              </w:rPr>
            </w:pPr>
            <w:r>
              <w:rPr>
                <w:rFonts w:ascii="Arial" w:eastAsia="Arial" w:hAnsi="Arial" w:cs="Arial"/>
                <w:b/>
                <w:sz w:val="28"/>
                <w:szCs w:val="28"/>
              </w:rPr>
              <w:t>n</w:t>
            </w:r>
          </w:p>
        </w:tc>
        <w:tc>
          <w:tcPr>
            <w:tcW w:w="990"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Mean</w:t>
            </w:r>
          </w:p>
        </w:tc>
        <w:tc>
          <w:tcPr>
            <w:tcW w:w="810"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SD</w:t>
            </w:r>
          </w:p>
        </w:tc>
        <w:tc>
          <w:tcPr>
            <w:tcW w:w="1260" w:type="dxa"/>
            <w:vAlign w:val="center"/>
          </w:tcPr>
          <w:p w:rsidR="003021D5" w:rsidRDefault="003021D5">
            <w:pPr>
              <w:jc w:val="center"/>
              <w:rPr>
                <w:rFonts w:ascii="Arial" w:eastAsia="Arial" w:hAnsi="Arial" w:cs="Arial"/>
                <w:b/>
                <w:sz w:val="28"/>
                <w:szCs w:val="28"/>
              </w:rPr>
            </w:pPr>
            <w:r>
              <w:rPr>
                <w:rFonts w:ascii="Arial" w:eastAsia="Arial" w:hAnsi="Arial" w:cs="Arial"/>
                <w:b/>
                <w:sz w:val="28"/>
                <w:szCs w:val="28"/>
              </w:rPr>
              <w:t>p-value</w:t>
            </w:r>
          </w:p>
        </w:tc>
        <w:tc>
          <w:tcPr>
            <w:tcW w:w="2425" w:type="dxa"/>
            <w:vAlign w:val="center"/>
          </w:tcPr>
          <w:p w:rsidR="003021D5" w:rsidRDefault="003021D5">
            <w:pPr>
              <w:jc w:val="center"/>
              <w:rPr>
                <w:rFonts w:ascii="Arial" w:eastAsia="Arial" w:hAnsi="Arial" w:cs="Arial"/>
                <w:b/>
                <w:sz w:val="28"/>
                <w:szCs w:val="28"/>
                <w:vertAlign w:val="superscript"/>
              </w:rPr>
            </w:pPr>
            <w:r>
              <w:rPr>
                <w:rFonts w:ascii="Arial" w:eastAsia="Arial" w:hAnsi="Arial" w:cs="Arial"/>
                <w:b/>
                <w:sz w:val="28"/>
                <w:szCs w:val="28"/>
              </w:rPr>
              <w:t>Differences</w:t>
            </w:r>
            <w:r>
              <w:rPr>
                <w:rFonts w:ascii="Arial" w:eastAsia="Arial" w:hAnsi="Arial" w:cs="Arial"/>
                <w:b/>
                <w:sz w:val="28"/>
                <w:szCs w:val="28"/>
                <w:vertAlign w:val="superscript"/>
              </w:rPr>
              <w:t>1</w:t>
            </w:r>
          </w:p>
        </w:tc>
      </w:tr>
      <w:tr w:rsidR="003021D5" w:rsidTr="003021D5">
        <w:tc>
          <w:tcPr>
            <w:tcW w:w="3865" w:type="dxa"/>
          </w:tcPr>
          <w:p w:rsidR="003021D5" w:rsidRDefault="003021D5">
            <w:pPr>
              <w:rPr>
                <w:rFonts w:ascii="Arial" w:eastAsia="Arial" w:hAnsi="Arial" w:cs="Arial"/>
                <w:b/>
              </w:rPr>
            </w:pPr>
            <w:r>
              <w:rPr>
                <w:rFonts w:ascii="Arial" w:eastAsia="Arial" w:hAnsi="Arial" w:cs="Arial"/>
                <w:b/>
              </w:rPr>
              <w:t>Gender</w:t>
            </w:r>
          </w:p>
        </w:tc>
        <w:tc>
          <w:tcPr>
            <w:tcW w:w="990" w:type="dxa"/>
            <w:shd w:val="clear" w:color="auto" w:fill="000000"/>
          </w:tcPr>
          <w:p w:rsidR="003021D5" w:rsidRDefault="003021D5">
            <w:pPr>
              <w:rPr>
                <w:rFonts w:ascii="Arial" w:eastAsia="Arial" w:hAnsi="Arial" w:cs="Arial"/>
              </w:rPr>
            </w:pPr>
          </w:p>
        </w:tc>
        <w:tc>
          <w:tcPr>
            <w:tcW w:w="990" w:type="dxa"/>
            <w:shd w:val="clear" w:color="auto" w:fill="000000"/>
          </w:tcPr>
          <w:p w:rsidR="003021D5" w:rsidRDefault="003021D5">
            <w:pPr>
              <w:rPr>
                <w:rFonts w:ascii="Arial" w:eastAsia="Arial" w:hAnsi="Arial" w:cs="Arial"/>
              </w:rPr>
            </w:pPr>
          </w:p>
        </w:tc>
        <w:tc>
          <w:tcPr>
            <w:tcW w:w="810" w:type="dxa"/>
            <w:shd w:val="clear" w:color="auto" w:fill="000000"/>
          </w:tcPr>
          <w:p w:rsidR="003021D5" w:rsidRDefault="003021D5">
            <w:pPr>
              <w:rPr>
                <w:rFonts w:ascii="Arial" w:eastAsia="Arial" w:hAnsi="Arial" w:cs="Arial"/>
              </w:rPr>
            </w:pPr>
          </w:p>
        </w:tc>
        <w:tc>
          <w:tcPr>
            <w:tcW w:w="1260" w:type="dxa"/>
          </w:tcPr>
          <w:p w:rsidR="003021D5" w:rsidRDefault="003021D5">
            <w:pPr>
              <w:rPr>
                <w:rFonts w:ascii="Arial" w:eastAsia="Arial" w:hAnsi="Arial" w:cs="Arial"/>
              </w:rPr>
            </w:pPr>
          </w:p>
        </w:tc>
        <w:tc>
          <w:tcPr>
            <w:tcW w:w="2425" w:type="dxa"/>
            <w:shd w:val="clear" w:color="auto" w:fill="000000"/>
          </w:tcPr>
          <w:p w:rsidR="003021D5" w:rsidRDefault="003021D5">
            <w:pPr>
              <w:rPr>
                <w:rFonts w:ascii="Arial" w:eastAsia="Arial" w:hAnsi="Arial" w:cs="Arial"/>
              </w:rPr>
            </w:pPr>
          </w:p>
        </w:tc>
      </w:tr>
      <w:tr w:rsidR="003021D5" w:rsidTr="003021D5">
        <w:trPr>
          <w:trHeight w:val="287"/>
        </w:trPr>
        <w:tc>
          <w:tcPr>
            <w:tcW w:w="3865" w:type="dxa"/>
            <w:vAlign w:val="center"/>
          </w:tcPr>
          <w:p w:rsidR="003021D5" w:rsidRDefault="003021D5">
            <w:pPr>
              <w:jc w:val="right"/>
              <w:rPr>
                <w:rFonts w:ascii="Arial" w:eastAsia="Arial" w:hAnsi="Arial" w:cs="Arial"/>
              </w:rPr>
            </w:pPr>
            <w:r>
              <w:rPr>
                <w:rFonts w:ascii="Arial" w:eastAsia="Arial" w:hAnsi="Arial" w:cs="Arial"/>
              </w:rPr>
              <w:t>Male</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val="restart"/>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Female</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proofErr w:type="spellStart"/>
            <w:r>
              <w:rPr>
                <w:rFonts w:ascii="Arial" w:eastAsia="Arial" w:hAnsi="Arial" w:cs="Arial"/>
              </w:rPr>
              <w:t>Agender</w:t>
            </w:r>
            <w:proofErr w:type="spellEnd"/>
            <w:r>
              <w:rPr>
                <w:rFonts w:ascii="Arial" w:eastAsia="Arial" w:hAnsi="Arial" w:cs="Arial"/>
              </w:rPr>
              <w:t>/Genderqueer/</w:t>
            </w:r>
            <w:proofErr w:type="spellStart"/>
            <w:r>
              <w:rPr>
                <w:rFonts w:ascii="Arial" w:eastAsia="Arial" w:hAnsi="Arial" w:cs="Arial"/>
              </w:rPr>
              <w:t>Nonbinary</w:t>
            </w:r>
            <w:proofErr w:type="spellEnd"/>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tcPr>
          <w:p w:rsidR="003021D5" w:rsidRDefault="003021D5">
            <w:pPr>
              <w:rPr>
                <w:rFonts w:ascii="Arial" w:eastAsia="Arial" w:hAnsi="Arial" w:cs="Arial"/>
                <w:b/>
              </w:rPr>
            </w:pPr>
            <w:r>
              <w:rPr>
                <w:rFonts w:ascii="Arial" w:eastAsia="Arial" w:hAnsi="Arial" w:cs="Arial"/>
                <w:b/>
              </w:rPr>
              <w:t>Trans status</w:t>
            </w:r>
          </w:p>
        </w:tc>
        <w:tc>
          <w:tcPr>
            <w:tcW w:w="990" w:type="dxa"/>
            <w:shd w:val="clear" w:color="auto" w:fill="000000"/>
          </w:tcPr>
          <w:p w:rsidR="003021D5" w:rsidRDefault="003021D5">
            <w:pPr>
              <w:rPr>
                <w:rFonts w:ascii="Arial" w:eastAsia="Arial" w:hAnsi="Arial" w:cs="Arial"/>
              </w:rPr>
            </w:pPr>
          </w:p>
        </w:tc>
        <w:tc>
          <w:tcPr>
            <w:tcW w:w="990" w:type="dxa"/>
            <w:shd w:val="clear" w:color="auto" w:fill="000000"/>
          </w:tcPr>
          <w:p w:rsidR="003021D5" w:rsidRDefault="003021D5">
            <w:pPr>
              <w:rPr>
                <w:rFonts w:ascii="Arial" w:eastAsia="Arial" w:hAnsi="Arial" w:cs="Arial"/>
              </w:rPr>
            </w:pPr>
          </w:p>
        </w:tc>
        <w:tc>
          <w:tcPr>
            <w:tcW w:w="810" w:type="dxa"/>
            <w:shd w:val="clear" w:color="auto" w:fill="000000"/>
          </w:tcPr>
          <w:p w:rsidR="003021D5" w:rsidRDefault="003021D5">
            <w:pPr>
              <w:rPr>
                <w:rFonts w:ascii="Arial" w:eastAsia="Arial" w:hAnsi="Arial" w:cs="Arial"/>
              </w:rPr>
            </w:pPr>
          </w:p>
        </w:tc>
        <w:tc>
          <w:tcPr>
            <w:tcW w:w="1260" w:type="dxa"/>
          </w:tcPr>
          <w:p w:rsidR="003021D5" w:rsidRDefault="003021D5">
            <w:pPr>
              <w:rPr>
                <w:rFonts w:ascii="Arial" w:eastAsia="Arial" w:hAnsi="Arial" w:cs="Arial"/>
              </w:rPr>
            </w:pPr>
          </w:p>
        </w:tc>
        <w:tc>
          <w:tcPr>
            <w:tcW w:w="2425" w:type="dxa"/>
            <w:shd w:val="clear" w:color="auto" w:fill="000000"/>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Cis</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val="restart"/>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Trans</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tcPr>
          <w:p w:rsidR="003021D5" w:rsidRDefault="003021D5">
            <w:pPr>
              <w:rPr>
                <w:rFonts w:ascii="Arial" w:eastAsia="Arial" w:hAnsi="Arial" w:cs="Arial"/>
                <w:b/>
              </w:rPr>
            </w:pPr>
            <w:r>
              <w:rPr>
                <w:rFonts w:ascii="Arial" w:eastAsia="Arial" w:hAnsi="Arial" w:cs="Arial"/>
                <w:b/>
              </w:rPr>
              <w:t>Race/Ethnicity</w:t>
            </w:r>
          </w:p>
        </w:tc>
        <w:tc>
          <w:tcPr>
            <w:tcW w:w="990" w:type="dxa"/>
            <w:shd w:val="clear" w:color="auto" w:fill="000000"/>
          </w:tcPr>
          <w:p w:rsidR="003021D5" w:rsidRDefault="003021D5">
            <w:pPr>
              <w:rPr>
                <w:rFonts w:ascii="Arial" w:eastAsia="Arial" w:hAnsi="Arial" w:cs="Arial"/>
              </w:rPr>
            </w:pPr>
          </w:p>
        </w:tc>
        <w:tc>
          <w:tcPr>
            <w:tcW w:w="990" w:type="dxa"/>
            <w:shd w:val="clear" w:color="auto" w:fill="000000"/>
          </w:tcPr>
          <w:p w:rsidR="003021D5" w:rsidRDefault="003021D5">
            <w:pPr>
              <w:rPr>
                <w:rFonts w:ascii="Arial" w:eastAsia="Arial" w:hAnsi="Arial" w:cs="Arial"/>
              </w:rPr>
            </w:pPr>
          </w:p>
        </w:tc>
        <w:tc>
          <w:tcPr>
            <w:tcW w:w="810" w:type="dxa"/>
            <w:shd w:val="clear" w:color="auto" w:fill="000000"/>
          </w:tcPr>
          <w:p w:rsidR="003021D5" w:rsidRDefault="003021D5">
            <w:pPr>
              <w:rPr>
                <w:rFonts w:ascii="Arial" w:eastAsia="Arial" w:hAnsi="Arial" w:cs="Arial"/>
              </w:rPr>
            </w:pPr>
          </w:p>
        </w:tc>
        <w:tc>
          <w:tcPr>
            <w:tcW w:w="1260" w:type="dxa"/>
          </w:tcPr>
          <w:p w:rsidR="003021D5" w:rsidRDefault="003021D5">
            <w:pPr>
              <w:rPr>
                <w:rFonts w:ascii="Arial" w:eastAsia="Arial" w:hAnsi="Arial" w:cs="Arial"/>
              </w:rPr>
            </w:pPr>
          </w:p>
        </w:tc>
        <w:tc>
          <w:tcPr>
            <w:tcW w:w="2425" w:type="dxa"/>
            <w:shd w:val="clear" w:color="auto" w:fill="000000"/>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Native 2022 inclusive</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val="restart"/>
          </w:tcPr>
          <w:p w:rsidR="003021D5" w:rsidRDefault="003021D5">
            <w:pPr>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Hispanic</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Asian-NH</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Black-NH</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r w:rsidR="003021D5" w:rsidTr="003021D5">
        <w:tc>
          <w:tcPr>
            <w:tcW w:w="3865" w:type="dxa"/>
            <w:vAlign w:val="center"/>
          </w:tcPr>
          <w:p w:rsidR="003021D5" w:rsidRDefault="003021D5">
            <w:pPr>
              <w:jc w:val="right"/>
              <w:rPr>
                <w:rFonts w:ascii="Arial" w:eastAsia="Arial" w:hAnsi="Arial" w:cs="Arial"/>
              </w:rPr>
            </w:pPr>
            <w:r>
              <w:rPr>
                <w:rFonts w:ascii="Arial" w:eastAsia="Arial" w:hAnsi="Arial" w:cs="Arial"/>
              </w:rPr>
              <w:t>White-NH</w:t>
            </w:r>
          </w:p>
        </w:tc>
        <w:tc>
          <w:tcPr>
            <w:tcW w:w="990" w:type="dxa"/>
          </w:tcPr>
          <w:p w:rsidR="003021D5" w:rsidRDefault="003021D5">
            <w:pPr>
              <w:rPr>
                <w:rFonts w:ascii="Arial" w:eastAsia="Arial" w:hAnsi="Arial" w:cs="Arial"/>
              </w:rPr>
            </w:pPr>
          </w:p>
        </w:tc>
        <w:tc>
          <w:tcPr>
            <w:tcW w:w="990" w:type="dxa"/>
          </w:tcPr>
          <w:p w:rsidR="003021D5" w:rsidRDefault="003021D5">
            <w:pPr>
              <w:rPr>
                <w:rFonts w:ascii="Arial" w:eastAsia="Arial" w:hAnsi="Arial" w:cs="Arial"/>
              </w:rPr>
            </w:pPr>
          </w:p>
        </w:tc>
        <w:tc>
          <w:tcPr>
            <w:tcW w:w="810" w:type="dxa"/>
          </w:tcPr>
          <w:p w:rsidR="003021D5" w:rsidRDefault="003021D5">
            <w:pPr>
              <w:rPr>
                <w:rFonts w:ascii="Arial" w:eastAsia="Arial" w:hAnsi="Arial" w:cs="Arial"/>
              </w:rPr>
            </w:pPr>
          </w:p>
        </w:tc>
        <w:tc>
          <w:tcPr>
            <w:tcW w:w="1260" w:type="dxa"/>
            <w:shd w:val="clear" w:color="auto" w:fill="000000"/>
          </w:tcPr>
          <w:p w:rsidR="003021D5" w:rsidRDefault="003021D5">
            <w:pPr>
              <w:rPr>
                <w:rFonts w:ascii="Arial" w:eastAsia="Arial" w:hAnsi="Arial" w:cs="Arial"/>
              </w:rPr>
            </w:pPr>
          </w:p>
        </w:tc>
        <w:tc>
          <w:tcPr>
            <w:tcW w:w="2425" w:type="dxa"/>
            <w:vMerge/>
          </w:tcPr>
          <w:p w:rsidR="003021D5" w:rsidRDefault="003021D5">
            <w:pPr>
              <w:widowControl w:val="0"/>
              <w:pBdr>
                <w:top w:val="nil"/>
                <w:left w:val="nil"/>
                <w:bottom w:val="nil"/>
                <w:right w:val="nil"/>
                <w:between w:val="nil"/>
              </w:pBdr>
              <w:spacing w:line="276" w:lineRule="auto"/>
              <w:rPr>
                <w:rFonts w:ascii="Arial" w:eastAsia="Arial" w:hAnsi="Arial" w:cs="Arial"/>
              </w:rPr>
            </w:pPr>
          </w:p>
        </w:tc>
      </w:tr>
    </w:tbl>
    <w:p w:rsidR="00AC4B79" w:rsidRDefault="00E03589">
      <w:pPr>
        <w:rPr>
          <w:rFonts w:ascii="Arial" w:eastAsia="Arial" w:hAnsi="Arial" w:cs="Arial"/>
          <w:sz w:val="20"/>
          <w:szCs w:val="20"/>
        </w:rPr>
      </w:pPr>
      <w:r>
        <w:rPr>
          <w:rFonts w:ascii="Arial" w:eastAsia="Arial" w:hAnsi="Arial" w:cs="Arial"/>
          <w:sz w:val="20"/>
          <w:szCs w:val="20"/>
          <w:vertAlign w:val="superscript"/>
        </w:rPr>
        <w:t>1</w:t>
      </w:r>
      <w:r>
        <w:rPr>
          <w:rFonts w:ascii="Arial" w:eastAsia="Arial" w:hAnsi="Arial" w:cs="Arial"/>
          <w:sz w:val="20"/>
          <w:szCs w:val="20"/>
        </w:rPr>
        <w:t>Include which groups are significantly different, if any, and if they are different, which group is bigger.  If there are no significant differences, write “None”</w:t>
      </w:r>
    </w:p>
    <w:p w:rsidR="00AC4B79" w:rsidRDefault="00AC4B79">
      <w:pPr>
        <w:ind w:left="1080"/>
        <w:rPr>
          <w:rFonts w:ascii="Arial" w:eastAsia="Arial" w:hAnsi="Arial" w:cs="Arial"/>
        </w:rPr>
      </w:pPr>
    </w:p>
    <w:p w:rsidR="00AC4B79" w:rsidRDefault="00AC4B79">
      <w:pPr>
        <w:rPr>
          <w:rFonts w:ascii="Arial" w:eastAsia="Arial" w:hAnsi="Arial" w:cs="Arial"/>
        </w:rPr>
      </w:pPr>
    </w:p>
    <w:p w:rsidR="00AC4B79" w:rsidRDefault="00E03589">
      <w:pPr>
        <w:rPr>
          <w:rFonts w:ascii="Arial" w:eastAsia="Arial" w:hAnsi="Arial" w:cs="Arial"/>
          <w:b/>
        </w:rPr>
      </w:pPr>
      <w:r>
        <w:rPr>
          <w:rFonts w:ascii="Arial" w:eastAsia="Arial" w:hAnsi="Arial" w:cs="Arial"/>
          <w:b/>
        </w:rPr>
        <w:t>Conclusion: (3 points)</w:t>
      </w:r>
    </w:p>
    <w:p w:rsidR="00AC4B79" w:rsidRDefault="00E03589">
      <w:pPr>
        <w:rPr>
          <w:rFonts w:ascii="Arial" w:eastAsia="Arial" w:hAnsi="Arial" w:cs="Arial"/>
        </w:rPr>
      </w:pPr>
      <w:r>
        <w:rPr>
          <w:rFonts w:ascii="Arial" w:eastAsia="Arial" w:hAnsi="Arial" w:cs="Arial"/>
        </w:rPr>
        <w:t>Discuss the results.</w:t>
      </w:r>
    </w:p>
    <w:p w:rsidR="00AC4B79" w:rsidRDefault="00E03589">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Did any of the demographic variables show an association with a predictor (</w:t>
      </w:r>
      <w:r>
        <w:rPr>
          <w:rFonts w:ascii="Arial" w:eastAsia="Arial" w:hAnsi="Arial" w:cs="Arial"/>
        </w:rPr>
        <w:t>Insecurity score or Discrimination in health care</w:t>
      </w:r>
      <w:r>
        <w:rPr>
          <w:rFonts w:ascii="Arial" w:eastAsia="Arial" w:hAnsi="Arial" w:cs="Arial"/>
          <w:color w:val="000000"/>
        </w:rPr>
        <w:t>) or the outcome (</w:t>
      </w:r>
      <w:r>
        <w:rPr>
          <w:rFonts w:ascii="Arial" w:eastAsia="Arial" w:hAnsi="Arial" w:cs="Arial"/>
        </w:rPr>
        <w:t>Number of not good mental health days</w:t>
      </w:r>
      <w:r>
        <w:rPr>
          <w:rFonts w:ascii="Arial" w:eastAsia="Arial" w:hAnsi="Arial" w:cs="Arial"/>
          <w:color w:val="000000"/>
        </w:rPr>
        <w:t>)?</w:t>
      </w:r>
    </w:p>
    <w:p w:rsidR="00AC4B79" w:rsidRDefault="00E03589">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If so, did any variables have an association with </w:t>
      </w:r>
      <w:r>
        <w:rPr>
          <w:rFonts w:ascii="Arial" w:eastAsia="Arial" w:hAnsi="Arial" w:cs="Arial"/>
          <w:b/>
          <w:color w:val="000000"/>
        </w:rPr>
        <w:t>both</w:t>
      </w:r>
      <w:r>
        <w:rPr>
          <w:rFonts w:ascii="Arial" w:eastAsia="Arial" w:hAnsi="Arial" w:cs="Arial"/>
          <w:color w:val="000000"/>
        </w:rPr>
        <w:t xml:space="preserve"> </w:t>
      </w:r>
      <w:r>
        <w:rPr>
          <w:rFonts w:ascii="Arial" w:eastAsia="Arial" w:hAnsi="Arial" w:cs="Arial"/>
        </w:rPr>
        <w:t>a</w:t>
      </w:r>
      <w:r>
        <w:rPr>
          <w:rFonts w:ascii="Arial" w:eastAsia="Arial" w:hAnsi="Arial" w:cs="Arial"/>
          <w:color w:val="000000"/>
        </w:rPr>
        <w:t xml:space="preserve"> predictor and the outcome?</w:t>
      </w:r>
    </w:p>
    <w:p w:rsidR="00AC4B79" w:rsidRDefault="00E03589">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What does this mean for the potential of any of these demographics being a confounder?</w:t>
      </w:r>
    </w:p>
    <w:p w:rsidR="00AC4B79" w:rsidRDefault="00AC4B79">
      <w:pPr>
        <w:pBdr>
          <w:top w:val="nil"/>
          <w:left w:val="nil"/>
          <w:bottom w:val="nil"/>
          <w:right w:val="nil"/>
          <w:between w:val="nil"/>
        </w:pBdr>
        <w:ind w:left="720"/>
      </w:pPr>
    </w:p>
    <w:p w:rsidR="00AC4B79" w:rsidRDefault="00AC4B79">
      <w:pPr>
        <w:pBdr>
          <w:top w:val="nil"/>
          <w:left w:val="nil"/>
          <w:bottom w:val="nil"/>
          <w:right w:val="nil"/>
          <w:between w:val="nil"/>
        </w:pBdr>
        <w:ind w:left="720"/>
      </w:pPr>
    </w:p>
    <w:p w:rsidR="00AC4B79" w:rsidRDefault="00AC4B79">
      <w:pPr>
        <w:pBdr>
          <w:top w:val="nil"/>
          <w:left w:val="nil"/>
          <w:bottom w:val="nil"/>
          <w:right w:val="nil"/>
          <w:between w:val="nil"/>
        </w:pBdr>
        <w:ind w:left="720"/>
      </w:pPr>
    </w:p>
    <w:sectPr w:rsidR="00AC4B7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427" w:rsidRDefault="004F1427">
      <w:r>
        <w:separator/>
      </w:r>
    </w:p>
  </w:endnote>
  <w:endnote w:type="continuationSeparator" w:id="0">
    <w:p w:rsidR="004F1427" w:rsidRDefault="004F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427" w:rsidRDefault="004F1427">
      <w:r>
        <w:separator/>
      </w:r>
    </w:p>
  </w:footnote>
  <w:footnote w:type="continuationSeparator" w:id="0">
    <w:p w:rsidR="004F1427" w:rsidRDefault="004F14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79" w:rsidRDefault="00E03589">
    <w:pPr>
      <w:jc w:val="right"/>
      <w:rPr>
        <w:i/>
      </w:rPr>
    </w:pPr>
    <w:proofErr w:type="spellStart"/>
    <w:r>
      <w:rPr>
        <w:i/>
      </w:rPr>
      <w:t>PubH</w:t>
    </w:r>
    <w:proofErr w:type="spellEnd"/>
    <w:r>
      <w:rPr>
        <w:i/>
      </w:rPr>
      <w:t xml:space="preserve"> 6450: Biostatistics I</w:t>
    </w:r>
  </w:p>
  <w:p w:rsidR="00AC4B79" w:rsidRDefault="00AC151D">
    <w:pPr>
      <w:jc w:val="right"/>
      <w:rPr>
        <w:i/>
      </w:rPr>
    </w:pPr>
    <w:r>
      <w:rPr>
        <w:i/>
      </w:rPr>
      <w:t>Fall</w:t>
    </w:r>
    <w:r w:rsidR="00E03589">
      <w:rPr>
        <w:i/>
      </w:rPr>
      <w:t xml:space="preserve"> 2023</w:t>
    </w:r>
  </w:p>
  <w:p w:rsidR="00AC4B79" w:rsidRDefault="00AC4B7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B20"/>
    <w:multiLevelType w:val="multilevel"/>
    <w:tmpl w:val="7C88F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030384"/>
    <w:multiLevelType w:val="multilevel"/>
    <w:tmpl w:val="204EC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7A49E2"/>
    <w:multiLevelType w:val="multilevel"/>
    <w:tmpl w:val="4150223C"/>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BAD5656"/>
    <w:multiLevelType w:val="multilevel"/>
    <w:tmpl w:val="AFA4C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D64AD4"/>
    <w:multiLevelType w:val="multilevel"/>
    <w:tmpl w:val="D2D283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6433E6B"/>
    <w:multiLevelType w:val="hybridMultilevel"/>
    <w:tmpl w:val="C5C6F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5C6BBD"/>
    <w:multiLevelType w:val="multilevel"/>
    <w:tmpl w:val="E75C61D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79"/>
    <w:rsid w:val="003021D5"/>
    <w:rsid w:val="004F1427"/>
    <w:rsid w:val="008058F9"/>
    <w:rsid w:val="00AC151D"/>
    <w:rsid w:val="00AC4B79"/>
    <w:rsid w:val="00BB507B"/>
    <w:rsid w:val="00D7670E"/>
    <w:rsid w:val="00E03589"/>
    <w:rsid w:val="00FD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1336"/>
  <w15:docId w15:val="{CDD19868-92F4-4AB5-8632-33CEED0A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57"/>
    <w:pPr>
      <w:suppressAutoHyphens/>
    </w:pPr>
    <w:rPr>
      <w:lang w:eastAsia="ar-SA"/>
    </w:rPr>
  </w:style>
  <w:style w:type="paragraph" w:styleId="Heading1">
    <w:name w:val="heading 1"/>
    <w:basedOn w:val="Normal"/>
    <w:next w:val="BodyText"/>
    <w:link w:val="Heading1Char"/>
    <w:uiPriority w:val="9"/>
    <w:qFormat/>
    <w:rsid w:val="007C49F2"/>
    <w:pPr>
      <w:keepNext/>
      <w:numPr>
        <w:numId w:val="5"/>
      </w:numPr>
      <w:spacing w:before="240" w:after="120"/>
      <w:outlineLvl w:val="0"/>
    </w:pPr>
    <w:rPr>
      <w:rFonts w:ascii="Arial" w:eastAsia="Microsoft YaHei" w:hAnsi="Arial" w:cs="Mangal"/>
      <w:b/>
      <w:bCs/>
      <w:sz w:val="32"/>
      <w:szCs w:val="32"/>
    </w:rPr>
  </w:style>
  <w:style w:type="paragraph" w:styleId="Heading2">
    <w:name w:val="heading 2"/>
    <w:basedOn w:val="Normal"/>
    <w:next w:val="BodyText"/>
    <w:link w:val="Heading2Char"/>
    <w:uiPriority w:val="9"/>
    <w:semiHidden/>
    <w:unhideWhenUsed/>
    <w:qFormat/>
    <w:rsid w:val="007C49F2"/>
    <w:pPr>
      <w:numPr>
        <w:ilvl w:val="1"/>
        <w:numId w:val="5"/>
      </w:numPr>
      <w:spacing w:before="100" w:after="100"/>
      <w:outlineLvl w:val="1"/>
    </w:pPr>
    <w:rPr>
      <w:b/>
      <w:bCs/>
      <w:sz w:val="36"/>
      <w:szCs w:val="36"/>
    </w:rPr>
  </w:style>
  <w:style w:type="paragraph" w:styleId="Heading3">
    <w:name w:val="heading 3"/>
    <w:basedOn w:val="Normal"/>
    <w:next w:val="BodyText"/>
    <w:link w:val="Heading3Char"/>
    <w:uiPriority w:val="9"/>
    <w:semiHidden/>
    <w:unhideWhenUsed/>
    <w:qFormat/>
    <w:rsid w:val="007C49F2"/>
    <w:pPr>
      <w:keepNext/>
      <w:numPr>
        <w:ilvl w:val="2"/>
        <w:numId w:val="5"/>
      </w:numPr>
      <w:spacing w:before="240" w:after="120"/>
      <w:outlineLvl w:val="2"/>
    </w:pPr>
    <w:rPr>
      <w:rFonts w:ascii="Arial" w:eastAsia="Microsoft YaHei" w:hAnsi="Arial" w:cs="Mangal"/>
      <w:b/>
      <w:bCs/>
      <w:sz w:val="28"/>
      <w:szCs w:val="28"/>
    </w:rPr>
  </w:style>
  <w:style w:type="paragraph" w:styleId="Heading4">
    <w:name w:val="heading 4"/>
    <w:basedOn w:val="Normal"/>
    <w:next w:val="BodyText"/>
    <w:link w:val="Heading4Char"/>
    <w:uiPriority w:val="9"/>
    <w:semiHidden/>
    <w:unhideWhenUsed/>
    <w:qFormat/>
    <w:rsid w:val="007C49F2"/>
    <w:pPr>
      <w:keepNext/>
      <w:numPr>
        <w:ilvl w:val="3"/>
        <w:numId w:val="5"/>
      </w:numPr>
      <w:spacing w:before="240" w:after="120"/>
      <w:outlineLvl w:val="3"/>
    </w:pPr>
    <w:rPr>
      <w:rFonts w:ascii="Arial" w:eastAsia="Microsoft YaHei" w:hAnsi="Arial" w:cs="Mangal"/>
      <w:b/>
      <w:bCs/>
      <w:i/>
      <w:iCs/>
    </w:rPr>
  </w:style>
  <w:style w:type="paragraph" w:styleId="Heading5">
    <w:name w:val="heading 5"/>
    <w:basedOn w:val="Normal"/>
    <w:next w:val="BodyText"/>
    <w:link w:val="Heading5Char"/>
    <w:uiPriority w:val="9"/>
    <w:semiHidden/>
    <w:unhideWhenUsed/>
    <w:qFormat/>
    <w:rsid w:val="007C49F2"/>
    <w:pPr>
      <w:keepNext/>
      <w:numPr>
        <w:ilvl w:val="4"/>
        <w:numId w:val="5"/>
      </w:numPr>
      <w:spacing w:before="240" w:after="120"/>
      <w:outlineLvl w:val="4"/>
    </w:pPr>
    <w:rPr>
      <w:rFonts w:ascii="Arial" w:eastAsia="Microsoft YaHei" w:hAnsi="Arial" w:cs="Mangal"/>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C49F2"/>
    <w:rPr>
      <w:rFonts w:ascii="Arial" w:eastAsia="Microsoft YaHei" w:hAnsi="Arial" w:cs="Mangal"/>
      <w:b/>
      <w:bCs/>
      <w:sz w:val="32"/>
      <w:szCs w:val="32"/>
      <w:lang w:eastAsia="ar-SA"/>
    </w:rPr>
  </w:style>
  <w:style w:type="paragraph" w:styleId="BodyText">
    <w:name w:val="Body Text"/>
    <w:basedOn w:val="Normal"/>
    <w:link w:val="BodyTextChar"/>
    <w:uiPriority w:val="99"/>
    <w:semiHidden/>
    <w:unhideWhenUsed/>
    <w:rsid w:val="007C49F2"/>
    <w:pPr>
      <w:spacing w:after="120"/>
    </w:pPr>
  </w:style>
  <w:style w:type="character" w:customStyle="1" w:styleId="BodyTextChar">
    <w:name w:val="Body Text Char"/>
    <w:basedOn w:val="DefaultParagraphFont"/>
    <w:link w:val="BodyText"/>
    <w:uiPriority w:val="99"/>
    <w:semiHidden/>
    <w:rsid w:val="007C49F2"/>
    <w:rPr>
      <w:rFonts w:ascii="Helvetica" w:eastAsia="SimSun" w:hAnsi="Helvetica" w:cs="Helvetica"/>
      <w:sz w:val="24"/>
      <w:szCs w:val="24"/>
      <w:lang w:eastAsia="ar-SA"/>
    </w:rPr>
  </w:style>
  <w:style w:type="character" w:customStyle="1" w:styleId="Heading2Char">
    <w:name w:val="Heading 2 Char"/>
    <w:basedOn w:val="DefaultParagraphFont"/>
    <w:link w:val="Heading2"/>
    <w:rsid w:val="007C49F2"/>
    <w:rPr>
      <w:b/>
      <w:bCs/>
      <w:sz w:val="36"/>
      <w:szCs w:val="36"/>
      <w:lang w:eastAsia="ar-SA"/>
    </w:rPr>
  </w:style>
  <w:style w:type="character" w:customStyle="1" w:styleId="Heading3Char">
    <w:name w:val="Heading 3 Char"/>
    <w:basedOn w:val="DefaultParagraphFont"/>
    <w:link w:val="Heading3"/>
    <w:rsid w:val="007C49F2"/>
    <w:rPr>
      <w:rFonts w:ascii="Arial" w:eastAsia="Microsoft YaHei" w:hAnsi="Arial" w:cs="Mangal"/>
      <w:b/>
      <w:bCs/>
      <w:sz w:val="28"/>
      <w:szCs w:val="28"/>
      <w:lang w:eastAsia="ar-SA"/>
    </w:rPr>
  </w:style>
  <w:style w:type="character" w:customStyle="1" w:styleId="Heading4Char">
    <w:name w:val="Heading 4 Char"/>
    <w:basedOn w:val="DefaultParagraphFont"/>
    <w:link w:val="Heading4"/>
    <w:rsid w:val="007C49F2"/>
    <w:rPr>
      <w:rFonts w:ascii="Arial" w:eastAsia="Microsoft YaHei" w:hAnsi="Arial" w:cs="Mangal"/>
      <w:b/>
      <w:bCs/>
      <w:i/>
      <w:iCs/>
      <w:sz w:val="24"/>
      <w:szCs w:val="24"/>
      <w:lang w:eastAsia="ar-SA"/>
    </w:rPr>
  </w:style>
  <w:style w:type="character" w:customStyle="1" w:styleId="Heading5Char">
    <w:name w:val="Heading 5 Char"/>
    <w:basedOn w:val="DefaultParagraphFont"/>
    <w:link w:val="Heading5"/>
    <w:rsid w:val="007C49F2"/>
    <w:rPr>
      <w:rFonts w:ascii="Arial" w:eastAsia="Microsoft YaHei" w:hAnsi="Arial" w:cs="Mangal"/>
      <w:b/>
      <w:bCs/>
      <w:sz w:val="24"/>
      <w:szCs w:val="24"/>
      <w:lang w:eastAsia="ar-SA"/>
    </w:rPr>
  </w:style>
  <w:style w:type="paragraph" w:styleId="Caption">
    <w:name w:val="caption"/>
    <w:basedOn w:val="Normal"/>
    <w:qFormat/>
    <w:rsid w:val="007C49F2"/>
    <w:pPr>
      <w:suppressLineNumbers/>
      <w:spacing w:before="120" w:after="120"/>
    </w:pPr>
    <w:rPr>
      <w:rFonts w:cs="Mangal"/>
      <w:i/>
      <w:iCs/>
    </w:rPr>
  </w:style>
  <w:style w:type="paragraph" w:styleId="ListParagraph">
    <w:name w:val="List Paragraph"/>
    <w:basedOn w:val="Normal"/>
    <w:qFormat/>
    <w:rsid w:val="007C49F2"/>
    <w:pPr>
      <w:ind w:left="720"/>
    </w:pPr>
  </w:style>
  <w:style w:type="table" w:styleId="TableGrid">
    <w:name w:val="Table Grid"/>
    <w:basedOn w:val="TableNormal"/>
    <w:uiPriority w:val="39"/>
    <w:rsid w:val="006C1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C1B57"/>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A61D4"/>
    <w:pPr>
      <w:tabs>
        <w:tab w:val="center" w:pos="4680"/>
        <w:tab w:val="right" w:pos="9360"/>
      </w:tabs>
    </w:pPr>
  </w:style>
  <w:style w:type="character" w:customStyle="1" w:styleId="HeaderChar">
    <w:name w:val="Header Char"/>
    <w:basedOn w:val="DefaultParagraphFont"/>
    <w:link w:val="Header"/>
    <w:uiPriority w:val="99"/>
    <w:rsid w:val="00AA61D4"/>
    <w:rPr>
      <w:rFonts w:eastAsia="Times New Roman"/>
      <w:sz w:val="24"/>
      <w:szCs w:val="24"/>
      <w:lang w:eastAsia="ar-SA"/>
    </w:rPr>
  </w:style>
  <w:style w:type="paragraph" w:styleId="Footer">
    <w:name w:val="footer"/>
    <w:basedOn w:val="Normal"/>
    <w:link w:val="FooterChar"/>
    <w:uiPriority w:val="99"/>
    <w:unhideWhenUsed/>
    <w:rsid w:val="00AA61D4"/>
    <w:pPr>
      <w:tabs>
        <w:tab w:val="center" w:pos="4680"/>
        <w:tab w:val="right" w:pos="9360"/>
      </w:tabs>
    </w:pPr>
  </w:style>
  <w:style w:type="character" w:customStyle="1" w:styleId="FooterChar">
    <w:name w:val="Footer Char"/>
    <w:basedOn w:val="DefaultParagraphFont"/>
    <w:link w:val="Footer"/>
    <w:uiPriority w:val="99"/>
    <w:rsid w:val="00AA61D4"/>
    <w:rPr>
      <w:rFonts w:eastAsia="Times New Roman"/>
      <w:sz w:val="24"/>
      <w:szCs w:val="24"/>
      <w:lang w:eastAsia="ar-SA"/>
    </w:rPr>
  </w:style>
  <w:style w:type="character" w:styleId="FootnoteReference">
    <w:name w:val="footnote reference"/>
    <w:uiPriority w:val="99"/>
    <w:unhideWhenUsed/>
    <w:rsid w:val="00415787"/>
    <w:rPr>
      <w:vertAlign w:val="superscript"/>
    </w:rPr>
  </w:style>
  <w:style w:type="paragraph" w:styleId="NormalWeb">
    <w:name w:val="Normal (Web)"/>
    <w:basedOn w:val="Normal"/>
    <w:uiPriority w:val="99"/>
    <w:semiHidden/>
    <w:unhideWhenUsed/>
    <w:rsid w:val="00093DF4"/>
    <w:pPr>
      <w:suppressAutoHyphens w:val="0"/>
      <w:spacing w:before="100" w:beforeAutospacing="1" w:after="100" w:afterAutospacing="1"/>
    </w:pPr>
    <w:rPr>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F94DE7"/>
    <w:rPr>
      <w:color w:val="0563C1" w:themeColor="hyperlink"/>
      <w:u w:val="single"/>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1284">
      <w:bodyDiv w:val="1"/>
      <w:marLeft w:val="0"/>
      <w:marRight w:val="0"/>
      <w:marTop w:val="0"/>
      <w:marBottom w:val="0"/>
      <w:divBdr>
        <w:top w:val="none" w:sz="0" w:space="0" w:color="auto"/>
        <w:left w:val="none" w:sz="0" w:space="0" w:color="auto"/>
        <w:bottom w:val="none" w:sz="0" w:space="0" w:color="auto"/>
        <w:right w:val="none" w:sz="0" w:space="0" w:color="auto"/>
      </w:divBdr>
    </w:div>
    <w:div w:id="229124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nnepin.us/your-government/research-data/shape-survey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9FUGIpDqdVJBD/u0iSvjiXXDoA==">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D Shore</dc:creator>
  <cp:lastModifiedBy>Marta</cp:lastModifiedBy>
  <cp:revision>5</cp:revision>
  <dcterms:created xsi:type="dcterms:W3CDTF">2023-11-06T16:28:00Z</dcterms:created>
  <dcterms:modified xsi:type="dcterms:W3CDTF">2023-11-13T21:46:00Z</dcterms:modified>
</cp:coreProperties>
</file>