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rFonts w:ascii="Calibri" w:cs="Calibri" w:eastAsia="Calibri" w:hAnsi="Calibri"/>
          <w:b w:val="1"/>
          <w:bCs w:val="1"/>
          <w:color w:val="1a1a1a"/>
          <w:sz w:val="34"/>
          <w:szCs w:val="34"/>
          <w:rtl w:val="0"/>
        </w:rPr>
        <w:t xml:space="preserve">Kfir Braunstein</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Calibri" w:cs="Calibri" w:eastAsia="Calibri" w:hAnsi="Calibri"/>
          <w:color w:val="555555"/>
          <w:sz w:val="18"/>
          <w:szCs w:val="18"/>
          <w:rtl w:val="0"/>
        </w:rPr>
        <w:t xml:space="preserve">Montreal, QC, Canada  |  514-462-2234  |  kfirbr@gmail.com  |  </w:t>
      </w:r>
      <w:hyperlink r:id="rId6">
        <w:r w:rsidDel="00000000" w:rsidR="00000000" w:rsidRPr="00000000">
          <w:rPr>
            <w:rFonts w:ascii="Calibri" w:cs="Calibri" w:eastAsia="Calibri" w:hAnsi="Calibri"/>
            <w:color w:val="2563eb"/>
            <w:sz w:val="18"/>
            <w:szCs w:val="18"/>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Fonts w:ascii="Calibri" w:cs="Calibri" w:eastAsia="Calibri" w:hAnsi="Calibri"/>
          <w:color w:val="1a1a1a"/>
          <w:rtl w:val="0"/>
        </w:rPr>
        <w:t>Product Manager with 5 years of experience in product and customer success roles at a B2B2C SaaS company serving 100+ municipalities and organizations across North America and Europe, engaging 12M+ residents. Started as a CSM owning about $2M ARR in client contracts, then was promoted to the company's first Product Manager, owning the platform from discovery to launch with Design and Engineering. Stayed the main client contact after the promotion, running QBRs with city managers and bringing what clients said back into product decisions.</w:t>
      </w:r>
      <w:r w:rsidDel="00000000" w:rsidR="00000000" w:rsidRPr="00000000">
        <w:rPr>
          <w:rtl w:val="0"/>
        </w:rPr>
      </w:r>
    </w:p>
    <w:p w:rsidR="00000000" w:rsidDel="00000000" w:rsidP="00000000" w:rsidRDefault="00000000" w:rsidRPr="00000000" w14:paraId="00000004">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EXPERIENCE</w:t>
      </w:r>
      <w:r w:rsidDel="00000000" w:rsidR="00000000" w:rsidRPr="00000000">
        <w:rPr>
          <w:rtl w:val="0"/>
        </w:rPr>
      </w:r>
    </w:p>
    <w:p w:rsidR="00000000" w:rsidDel="00000000" w:rsidP="00000000" w:rsidRDefault="00000000" w:rsidRPr="00000000" w14:paraId="00000005">
      <w:pPr>
        <w:spacing w:after="20" w:before="120" w:lineRule="auto"/>
        <w:rPr/>
      </w:pPr>
      <w:r w:rsidDel="00000000" w:rsidR="00000000" w:rsidRPr="00000000">
        <w:rPr>
          <w:rFonts w:ascii="Calibri" w:cs="Calibri" w:eastAsia="Calibri" w:hAnsi="Calibri"/>
          <w:b w:val="1"/>
          <w:bCs w:val="1"/>
          <w:color w:val="1a1a1a"/>
          <w:rtl w:val="0"/>
        </w:rPr>
        <w:t xml:space="preserve">Bewith.io</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B2B2C SaaS platform serving 100+ municipalities and organizations across North America and Europe</w:t>
      </w:r>
      <w:r w:rsidDel="00000000" w:rsidR="00000000" w:rsidRPr="00000000">
        <w:rPr>
          <w:rtl w:val="0"/>
        </w:rPr>
      </w:r>
    </w:p>
    <w:p w:rsidR="00000000" w:rsidDel="00000000" w:rsidP="00000000" w:rsidRDefault="00000000" w:rsidRPr="00000000" w14:paraId="00000006">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Product Manager</w:t>
        <w:tab/>
      </w:r>
      <w:r w:rsidDel="00000000" w:rsidR="00000000" w:rsidRPr="00000000">
        <w:rPr>
          <w:rFonts w:ascii="Calibri" w:cs="Calibri" w:eastAsia="Calibri" w:hAnsi="Calibri"/>
          <w:color w:val="555555"/>
          <w:rtl w:val="0"/>
        </w:rPr>
        <w:t xml:space="preserve">Nov 2021 - Oct 2025</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Reduced customer onboarding time by 33% (9 to 6 days) by finding where customers got stuck through interviews and behavioral data, then setting up event-triggered emails, in-app messages, and internal handoffs to get them to first value faster.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early- and mid-stage sales demos, then ran trainings, onboarding sessions, and office hours with each client's internal champions, helping their staff move off old processes, including the reluctant ones.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Defined an internal engagement scoring system that Engineering built, then combined its usage data with CS syncs and support tickets to set success metrics and roadmap priorities, driving 18% QoQ usage growth.</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Tested new features hands-on in staging before release, logged bugs for Engineering in Jam.dev, and shipped in stages.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Built CS processes from scratch, including Intercom routing and escalation rules, HubSpot lifecycle workflows, and a knowledge base of user guides, FAQs, and short video tutorials, letting CS scale to 100+ accounts with no added headcount.</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Scoped and prototyped AI features, including prompt-based activity search and a generative AI text generator, working through feasibility with Engineering to decide where AI would really help users.</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Led a new subscription and multi-entry payment product from discovery to launch, turning messy client and Sales requests into clear requirements and shipping with Engineering to generate $100K+ in incremental ARR.</w:t>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Fonts w:ascii="Calibri" w:cs="Calibri" w:eastAsia="Calibri" w:hAnsi="Calibri"/>
          <w:color w:val="1a1a1a"/>
          <w:rtl w:val="0"/>
        </w:rPr>
      </w: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r>
      <w:r w:rsidDel="00000000" w:rsidR="00000000" w:rsidRPr="00000000">
        <w:rPr>
          <w:rtl w:val="0"/>
        </w:rPr>
      </w:r>
    </w:p>
    <w:p w:rsidR="00000000" w:rsidDel="00000000" w:rsidP="00000000" w:rsidRDefault="00000000" w:rsidRPr="00000000" w14:paraId="0000000E">
      <w:pPr>
        <w:spacing w:after="0" w:before="40" w:lineRule="auto"/>
        <w:rPr/>
      </w:pPr>
      <w:r w:rsidDel="00000000" w:rsidR="00000000" w:rsidRPr="00000000">
        <w:rPr>
          <w:rtl w:val="0"/>
        </w:rPr>
      </w:r>
    </w:p>
    <w:p w:rsidR="00000000" w:rsidDel="00000000" w:rsidP="00000000" w:rsidRDefault="00000000" w:rsidRPr="00000000" w14:paraId="0000000F">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Customer Success Manager</w:t>
        <w:tab/>
      </w:r>
      <w:r w:rsidDel="00000000" w:rsidR="00000000" w:rsidRPr="00000000">
        <w:rPr>
          <w:rFonts w:ascii="Calibri" w:cs="Calibri" w:eastAsia="Calibri" w:hAnsi="Calibri"/>
          <w:color w:val="555555"/>
          <w:rtl w:val="0"/>
        </w:rPr>
        <w:t xml:space="preserve">Feb 2021 - Oct 2021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Increased ARR by 20% by identifying expansion opportunities and upgrading 4 entry-level clients into enterprise-size contracts through structured account reviews and product-led conversations.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Maintained 100% retention across 30+ accounts by monitoring client health, running proactive check-ins, and resolving issues before they escalated into renewal risks.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Partnered closely with R&amp;D and Product teams to document recurring client pain points and translate them into actionable product feedback, directly influencing roadmap priorities.</w:t>
      </w:r>
      <w:r w:rsidDel="00000000" w:rsidR="00000000" w:rsidRPr="00000000">
        <w:rPr>
          <w:rtl w:val="0"/>
        </w:rPr>
      </w:r>
    </w:p>
    <w:p w:rsidR="00000000" w:rsidDel="00000000" w:rsidP="00000000" w:rsidRDefault="00000000" w:rsidRPr="00000000" w14:paraId="00000013">
      <w:pPr>
        <w:spacing w:after="60" w:before="40" w:lineRule="auto"/>
        <w:rPr/>
      </w:pPr>
      <w:r w:rsidDel="00000000" w:rsidR="00000000" w:rsidRPr="00000000">
        <w:rPr>
          <w:rFonts w:ascii="Calibri" w:cs="Calibri" w:eastAsia="Calibri" w:hAnsi="Calibri"/>
          <w:i w:val="1"/>
          <w:iCs w:val="1"/>
          <w:color w:val="555555"/>
          <w:rtl w:val="0"/>
        </w:rPr>
        <w:t xml:space="preserve">Promoted to Product Manager in under a year based on performance.</w:t>
      </w:r>
      <w:r w:rsidDel="00000000" w:rsidR="00000000" w:rsidRPr="00000000">
        <w:rPr>
          <w:rtl w:val="0"/>
        </w:rPr>
      </w:r>
    </w:p>
    <w:p w:rsidR="00000000" w:rsidDel="00000000" w:rsidP="00000000" w:rsidRDefault="00000000" w:rsidRPr="00000000" w14:paraId="00000014">
      <w:pPr>
        <w:spacing w:after="20" w:before="120" w:lineRule="auto"/>
        <w:rPr/>
      </w:pPr>
      <w:r w:rsidDel="00000000" w:rsidR="00000000" w:rsidRPr="00000000">
        <w:rPr>
          <w:rFonts w:ascii="Calibri" w:cs="Calibri" w:eastAsia="Calibri" w:hAnsi="Calibri"/>
          <w:b w:val="1"/>
          <w:bCs w:val="1"/>
          <w:color w:val="1a1a1a"/>
          <w:rtl w:val="0"/>
        </w:rPr>
        <w:t xml:space="preserve">Peres Center for Peace and Innovation</w:t>
      </w:r>
      <w:r w:rsidDel="00000000" w:rsidR="00000000" w:rsidRPr="00000000">
        <w:rPr>
          <w:rFonts w:ascii="Calibri" w:cs="Calibri" w:eastAsia="Calibri" w:hAnsi="Calibri"/>
          <w:color w:val="555555"/>
          <w:rtl w:val="0"/>
        </w:rPr>
        <w:t xml:space="preserve">  |  </w:t>
      </w:r>
      <w:r w:rsidDel="00000000" w:rsidR="00000000" w:rsidRPr="00000000">
        <w:rPr>
          <w:rFonts w:ascii="Calibri" w:cs="Calibri" w:eastAsia="Calibri" w:hAnsi="Calibri"/>
          <w:i w:val="1"/>
          <w:iCs w:val="1"/>
          <w:color w:val="555555"/>
          <w:rtl w:val="0"/>
        </w:rPr>
        <w:t xml:space="preserve">Non-Profit</w:t>
      </w:r>
      <w:r w:rsidDel="00000000" w:rsidR="00000000" w:rsidRPr="00000000">
        <w:rPr>
          <w:rtl w:val="0"/>
        </w:rPr>
      </w:r>
    </w:p>
    <w:p w:rsidR="00000000" w:rsidDel="00000000" w:rsidP="00000000" w:rsidRDefault="00000000" w:rsidRPr="00000000" w14:paraId="00000015">
      <w:pPr>
        <w:tabs>
          <w:tab w:val="right" w:leader="none" w:pos="10800"/>
        </w:tabs>
        <w:spacing w:after="40" w:before="0" w:lineRule="auto"/>
        <w:rPr/>
      </w:pPr>
      <w:r w:rsidDel="00000000" w:rsidR="00000000" w:rsidRPr="00000000">
        <w:rPr>
          <w:rFonts w:ascii="Calibri" w:cs="Calibri" w:eastAsia="Calibri" w:hAnsi="Calibri"/>
          <w:b w:val="1"/>
          <w:bCs w:val="1"/>
          <w:color w:val="1a1a1a"/>
          <w:rtl w:val="0"/>
        </w:rPr>
        <w:t xml:space="preserve">Project Manager and Content Developer</w:t>
        <w:tab/>
      </w:r>
      <w:r w:rsidDel="00000000" w:rsidR="00000000" w:rsidRPr="00000000">
        <w:rPr>
          <w:rFonts w:ascii="Calibri" w:cs="Calibri" w:eastAsia="Calibri" w:hAnsi="Calibri"/>
          <w:color w:val="555555"/>
          <w:rtl w:val="0"/>
        </w:rPr>
        <w:t xml:space="preserve">Dec 2018 - Dec 2019</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Led a multi-year lecture program with full P&amp;L oversight, budget management, and vendor coordination, delivering all project milestones on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360"/>
        <w:jc w:val="left"/>
        <w:rPr/>
      </w:pPr>
      <w:r w:rsidDel="00000000" w:rsidR="00000000" w:rsidRPr="00000000">
        <w:rPr>
          <w:rFonts w:ascii="Calibri" w:cs="Calibri" w:eastAsia="Calibri" w:hAnsi="Calibri"/>
          <w:b w:val="0"/>
          <w:bCs w:val="0"/>
          <w:i w:val="0"/>
          <w:iCs w:val="0"/>
          <w:smallCaps w:val="0"/>
          <w:strike w:val="0"/>
          <w:color w:val="1a1a1a"/>
          <w:u w:val="none"/>
          <w:shd w:fill="auto" w:val="clear"/>
          <w:vertAlign w:val="baseline"/>
          <w:rtl w:val="0"/>
        </w:rPr>
        <w:t xml:space="preserve">Developed learning strategies, educational content, and workshops for program participants.</w:t>
      </w:r>
      <w:r w:rsidDel="00000000" w:rsidR="00000000" w:rsidRPr="00000000">
        <w:rPr>
          <w:rtl w:val="0"/>
        </w:rPr>
      </w:r>
    </w:p>
    <w:p w:rsidR="00000000" w:rsidDel="00000000" w:rsidP="00000000" w:rsidRDefault="00000000" w:rsidRPr="00000000" w14:paraId="00000018">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SKILLS</w:t>
      </w:r>
      <w:r w:rsidDel="00000000" w:rsidR="00000000" w:rsidRPr="00000000">
        <w:rPr>
          <w:rtl w:val="0"/>
        </w:rPr>
      </w:r>
    </w:p>
    <w:p w:rsidR="00000000" w:rsidDel="00000000" w:rsidP="00000000" w:rsidRDefault="00000000" w:rsidRPr="00000000" w14:paraId="0000001D">
      <w:pPr>
        <w:spacing w:after="30" w:before="0" w:lineRule="auto"/>
        <w:rPr/>
      </w:pPr>
      <w:r w:rsidDel="00000000" w:rsidR="00000000" w:rsidRPr="00000000">
        <w:rPr>
          <w:rFonts w:ascii="Calibri" w:cs="Calibri" w:eastAsia="Calibri" w:hAnsi="Calibri"/>
          <w:b w:val="1"/>
          <w:bCs w:val="1"/>
          <w:color w:val="1a1a1a"/>
          <w:rtl w:val="0"/>
        </w:rPr>
        <w:t xml:space="preserve">Onboarding &amp; Adoption: </w:t>
      </w:r>
      <w:r w:rsidDel="00000000" w:rsidR="00000000" w:rsidRPr="00000000">
        <w:rPr>
          <w:rFonts w:ascii="Calibri" w:cs="Calibri" w:eastAsia="Calibri" w:hAnsi="Calibri"/>
          <w:color w:val="1a1a1a"/>
          <w:rtl w:val="0"/>
        </w:rPr>
        <w:t>Onboarding, Live Demos, Customer Training, Client Champions, Change Management, User Adoption</w:t>
      </w:r>
      <w:r w:rsidDel="00000000" w:rsidR="00000000" w:rsidRPr="00000000">
        <w:rPr>
          <w:rtl w:val="0"/>
        </w:rPr>
      </w:r>
    </w:p>
    <w:p w:rsidR="00000000" w:rsidDel="00000000" w:rsidP="00000000" w:rsidRDefault="00000000" w:rsidRPr="00000000" w14:paraId="00000019">
      <w:pPr>
        <w:spacing w:after="30" w:before="40" w:lineRule="auto"/>
        <w:rPr/>
      </w:pPr>
      <w:r w:rsidDel="00000000" w:rsidR="00000000" w:rsidRPr="00000000">
        <w:rPr>
          <w:rFonts w:ascii="Calibri" w:cs="Calibri" w:eastAsia="Calibri" w:hAnsi="Calibri"/>
          <w:b w:val="1"/>
          <w:bCs w:val="1"/>
          <w:color w:val="1a1a1a"/>
          <w:rtl w:val="0"/>
        </w:rPr>
        <w:t xml:space="preserve">Product &amp; Feedback: </w:t>
      </w:r>
      <w:r w:rsidDel="00000000" w:rsidR="00000000" w:rsidRPr="00000000">
        <w:rPr>
          <w:rFonts w:ascii="Calibri" w:cs="Calibri" w:eastAsia="Calibri" w:hAnsi="Calibri"/>
          <w:color w:val="1a1a1a"/>
          <w:rtl w:val="0"/>
        </w:rPr>
        <w:t>Customer Feedback, User Interviews, Discovery, Roadmapping, Prioritization, PRDs, Acceptance Criteria</w:t>
      </w:r>
      <w:r w:rsidDel="00000000" w:rsidR="00000000" w:rsidRPr="00000000">
        <w:rPr>
          <w:rtl w:val="0"/>
        </w:rPr>
      </w:r>
    </w:p>
    <w:p w:rsidR="00000000" w:rsidDel="00000000" w:rsidP="00000000" w:rsidRDefault="00000000" w:rsidRPr="00000000" w14:paraId="0000001A">
      <w:pPr>
        <w:spacing w:after="30" w:before="0" w:lineRule="auto"/>
        <w:rPr/>
      </w:pPr>
      <w:r w:rsidDel="00000000" w:rsidR="00000000" w:rsidRPr="00000000">
        <w:rPr>
          <w:rFonts w:ascii="Calibri" w:cs="Calibri" w:eastAsia="Calibri" w:hAnsi="Calibri"/>
          <w:b w:val="1"/>
          <w:bCs w:val="1"/>
          <w:color w:val="1a1a1a"/>
          <w:rtl w:val="0"/>
        </w:rPr>
        <w:t xml:space="preserve">QA &amp; Delivery: </w:t>
      </w:r>
      <w:r w:rsidDel="00000000" w:rsidR="00000000" w:rsidRPr="00000000">
        <w:rPr>
          <w:rFonts w:ascii="Calibri" w:cs="Calibri" w:eastAsia="Calibri" w:hAnsi="Calibri"/>
          <w:color w:val="1a1a1a"/>
          <w:rtl w:val="0"/>
        </w:rPr>
        <w:t xml:space="preserve">QA Testing, Bug Reporting, Staged Releases, Agile, Scrum, Sprint Planning</w:t>
      </w:r>
      <w:r w:rsidDel="00000000" w:rsidR="00000000" w:rsidRPr="00000000">
        <w:rPr>
          <w:rtl w:val="0"/>
        </w:rPr>
      </w:r>
    </w:p>
    <w:p w:rsidR="00000000" w:rsidDel="00000000" w:rsidP="00000000" w:rsidRDefault="00000000" w:rsidRPr="00000000" w14:paraId="0000001B">
      <w:pPr>
        <w:spacing w:after="30" w:before="0" w:lineRule="auto"/>
        <w:rPr/>
      </w:pPr>
      <w:r w:rsidDel="00000000" w:rsidR="00000000" w:rsidRPr="00000000">
        <w:rPr>
          <w:rFonts w:ascii="Calibri" w:cs="Calibri" w:eastAsia="Calibri" w:hAnsi="Calibri"/>
          <w:b w:val="1"/>
          <w:bCs w:val="1"/>
          <w:color w:val="1a1a1a"/>
          <w:rtl w:val="0"/>
        </w:rPr>
        <w:t xml:space="preserve">Content &amp; Support: </w:t>
      </w:r>
      <w:r w:rsidDel="00000000" w:rsidR="00000000" w:rsidRPr="00000000">
        <w:rPr>
          <w:rFonts w:ascii="Calibri" w:cs="Calibri" w:eastAsia="Calibri" w:hAnsi="Calibri"/>
          <w:color w:val="1a1a1a"/>
          <w:rtl w:val="0"/>
        </w:rPr>
        <w:t xml:space="preserve">Knowledge Base, User Guides, Video Tutorials, FAQs, Release Notes, Intercom, HubSpot</w:t>
      </w:r>
      <w:r w:rsidDel="00000000" w:rsidR="00000000" w:rsidRPr="00000000">
        <w:rPr>
          <w:rtl w:val="0"/>
        </w:rPr>
      </w:r>
    </w:p>
    <w:p w:rsidR="00000000" w:rsidDel="00000000" w:rsidP="00000000" w:rsidRDefault="00000000" w:rsidRPr="00000000" w14:paraId="0000001C">
      <w:pPr>
        <w:spacing w:after="30" w:before="0" w:lineRule="auto"/>
        <w:rPr/>
      </w:pPr>
      <w:r w:rsidDel="00000000" w:rsidR="00000000" w:rsidRPr="00000000">
        <w:rPr>
          <w:rFonts w:ascii="Calibri" w:cs="Calibri" w:eastAsia="Calibri" w:hAnsi="Calibri"/>
          <w:b w:val="1"/>
          <w:bCs w:val="1"/>
          <w:color w:val="1a1a1a"/>
          <w:rtl w:val="0"/>
        </w:rPr>
        <w:t xml:space="preserve">AI &amp; Design: </w:t>
      </w:r>
      <w:r w:rsidDel="00000000" w:rsidR="00000000" w:rsidRPr="00000000">
        <w:rPr>
          <w:rFonts w:ascii="Calibri" w:cs="Calibri" w:eastAsia="Calibri" w:hAnsi="Calibri"/>
          <w:color w:val="1a1a1a"/>
          <w:rtl w:val="0"/>
        </w:rPr>
        <w:t>Claude Code, Claude Cowork, ChatGPT, Prompt Engineering, AI Prototyping, Figma, Figma Make, Wireframing</w:t>
      </w:r>
      <w:r w:rsidDel="00000000" w:rsidR="00000000" w:rsidRPr="00000000">
        <w:rPr>
          <w:rtl w:val="0"/>
        </w:rPr>
      </w:r>
    </w:p>
    <w:p w:rsidR="00000000" w:rsidDel="00000000" w:rsidP="00000000" w:rsidRDefault="00000000" w:rsidRPr="00000000" w14:paraId="0000001E">
      <w:pPr>
        <w:spacing w:after="30" w:before="0" w:lineRule="auto"/>
        <w:rPr/>
      </w:pPr>
      <w:r w:rsidDel="00000000" w:rsidR="00000000" w:rsidRPr="00000000">
        <w:rPr>
          <w:rFonts w:ascii="Calibri" w:cs="Calibri" w:eastAsia="Calibri" w:hAnsi="Calibri"/>
          <w:b w:val="1"/>
          <w:bCs w:val="1"/>
          <w:color w:val="1a1a1a"/>
          <w:rtl w:val="0"/>
        </w:rPr>
        <w:t xml:space="preserve">Tools: </w:t>
      </w:r>
      <w:r w:rsidDel="00000000" w:rsidR="00000000" w:rsidRPr="00000000">
        <w:rPr>
          <w:rFonts w:ascii="Calibri" w:cs="Calibri" w:eastAsia="Calibri" w:hAnsi="Calibri"/>
          <w:color w:val="1a1a1a"/>
          <w:rtl w:val="0"/>
        </w:rPr>
        <w:t>ClickUp, Confluence, Jam.dev, Stripe, Google Analytics, Slack</w:t>
      </w:r>
      <w:r w:rsidDel="00000000" w:rsidR="00000000" w:rsidRPr="00000000">
        <w:rPr>
          <w:rtl w:val="0"/>
        </w:rPr>
      </w:r>
    </w:p>
    <w:p w:rsidR="00000000" w:rsidDel="00000000" w:rsidP="00000000" w:rsidRDefault="00000000" w:rsidRPr="00000000" w14:paraId="0000001F">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EDUCATION</w:t>
      </w:r>
      <w:r w:rsidDel="00000000" w:rsidR="00000000" w:rsidRPr="00000000">
        <w:rPr>
          <w:rtl w:val="0"/>
        </w:rPr>
      </w:r>
    </w:p>
    <w:p w:rsidR="00000000" w:rsidDel="00000000" w:rsidP="00000000" w:rsidRDefault="00000000" w:rsidRPr="00000000" w14:paraId="00000020">
      <w:pPr>
        <w:spacing w:after="20" w:before="40" w:lineRule="auto"/>
        <w:rPr/>
      </w:pPr>
      <w:r w:rsidDel="00000000" w:rsidR="00000000" w:rsidRPr="00000000">
        <w:rPr>
          <w:rFonts w:ascii="Calibri" w:cs="Calibri" w:eastAsia="Calibri" w:hAnsi="Calibri"/>
          <w:b w:val="1"/>
          <w:bCs w:val="1"/>
          <w:color w:val="1a1a1a"/>
          <w:rtl w:val="0"/>
        </w:rPr>
        <w:t xml:space="preserve">Bezalel Academy of Arts and Design, Jerusalem</w:t>
      </w:r>
      <w:r w:rsidDel="00000000" w:rsidR="00000000" w:rsidRPr="00000000">
        <w:rPr>
          <w:rtl w:val="0"/>
        </w:rPr>
      </w:r>
    </w:p>
    <w:p w:rsidR="00000000" w:rsidDel="00000000" w:rsidP="00000000" w:rsidRDefault="00000000" w:rsidRPr="00000000" w14:paraId="00000021">
      <w:pPr>
        <w:spacing w:after="40" w:before="0" w:lineRule="auto"/>
        <w:rPr/>
      </w:pPr>
      <w:r w:rsidDel="00000000" w:rsidR="00000000" w:rsidRPr="00000000">
        <w:rPr>
          <w:rFonts w:ascii="Calibri" w:cs="Calibri" w:eastAsia="Calibri" w:hAnsi="Calibri"/>
          <w:color w:val="555555"/>
          <w:rtl w:val="0"/>
        </w:rPr>
        <w:t xml:space="preserve">B.Arch. — Bachelor of Architecture  |  2015 - 2019</w:t>
      </w:r>
      <w:r w:rsidDel="00000000" w:rsidR="00000000" w:rsidRPr="00000000">
        <w:rPr>
          <w:rtl w:val="0"/>
        </w:rPr>
      </w:r>
    </w:p>
    <w:p w:rsidR="00000000" w:rsidDel="00000000" w:rsidP="00000000" w:rsidRDefault="00000000" w:rsidRPr="00000000" w14:paraId="00000022">
      <w:pPr>
        <w:pBdr>
          <w:bottom w:color="aaaaaa" w:space="1" w:sz="4" w:val="single"/>
        </w:pBdr>
        <w:spacing w:after="60" w:before="160" w:lineRule="auto"/>
        <w:rPr>
          <w:color w:val="1f4d78"/>
        </w:rPr>
      </w:pPr>
      <w:r w:rsidDel="00000000" w:rsidR="00000000" w:rsidRPr="00000000">
        <w:rPr>
          <w:rFonts w:ascii="Calibri" w:cs="Calibri" w:eastAsia="Calibri" w:hAnsi="Calibri"/>
          <w:b w:val="1"/>
          <w:bCs w:val="1"/>
          <w:color w:val="1f4d78"/>
          <w:rtl w:val="0"/>
        </w:rPr>
        <w:t xml:space="preserve">LANGUAGES</w:t>
      </w:r>
      <w:r w:rsidDel="00000000" w:rsidR="00000000" w:rsidRPr="00000000">
        <w:rPr>
          <w:rtl w:val="0"/>
        </w:rPr>
      </w:r>
    </w:p>
    <w:p w:rsidR="00000000" w:rsidDel="00000000" w:rsidP="00000000" w:rsidRDefault="00000000" w:rsidRPr="00000000" w14:paraId="00000023">
      <w:pPr>
        <w:spacing w:after="40" w:before="40" w:lineRule="auto"/>
        <w:rPr/>
      </w:pPr>
      <w:r w:rsidDel="00000000" w:rsidR="00000000" w:rsidRPr="00000000">
        <w:rPr>
          <w:rFonts w:ascii="Calibri" w:cs="Calibri" w:eastAsia="Calibri" w:hAnsi="Calibri"/>
          <w:color w:val="1a1a1a"/>
          <w:rtl w:val="0"/>
        </w:rPr>
        <w:t xml:space="preserve">English - Fluent  |  Hebrew - Native  |  French - A2</w:t>
      </w:r>
      <w:r w:rsidDel="00000000" w:rsidR="00000000" w:rsidRPr="00000000">
        <w:rPr>
          <w:rtl w:val="0"/>
        </w:rPr>
      </w:r>
    </w:p>
    <w:sectPr>
      <w:pgSz w:h="15840" w:w="12240" w:orient="portrait"/>
      <w:pgMar w:bottom="566.9291338582677" w:top="566.9291338582677" w:left="566.9291338582677" w:right="566.929133858267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kfirbraunst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