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9E" w:rsidRPr="003C0C5A" w:rsidRDefault="000F00AA" w:rsidP="000F00AA">
      <w:pPr>
        <w:pStyle w:val="Title"/>
        <w:rPr>
          <w:rFonts w:ascii="Times New Roman" w:hAnsi="Times New Roman" w:cs="Times New Roman"/>
        </w:rPr>
      </w:pPr>
      <w:proofErr w:type="spellStart"/>
      <w:r w:rsidRPr="003C0C5A">
        <w:rPr>
          <w:rFonts w:ascii="Times New Roman" w:hAnsi="Times New Roman" w:cs="Times New Roman"/>
        </w:rPr>
        <w:t>CprE</w:t>
      </w:r>
      <w:proofErr w:type="spellEnd"/>
      <w:r w:rsidRPr="003C0C5A">
        <w:rPr>
          <w:rFonts w:ascii="Times New Roman" w:hAnsi="Times New Roman" w:cs="Times New Roman"/>
        </w:rPr>
        <w:t xml:space="preserve"> 558 Project Proposal</w:t>
      </w:r>
    </w:p>
    <w:p w:rsidR="000F00AA" w:rsidRPr="003C0C5A" w:rsidRDefault="000F00AA" w:rsidP="000F00AA">
      <w:pPr>
        <w:pStyle w:val="Subtitle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Inverted Pendulum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</w:p>
    <w:p w:rsidR="000F00AA" w:rsidRPr="003C0C5A" w:rsidRDefault="000F00AA" w:rsidP="000F00AA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Group Members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Matthew Cauwels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Kyle Fischer</w:t>
      </w:r>
    </w:p>
    <w:p w:rsidR="000F00AA" w:rsidRPr="003C0C5A" w:rsidRDefault="000F00AA" w:rsidP="000F00AA">
      <w:pPr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Eric Middleton</w:t>
      </w:r>
    </w:p>
    <w:p w:rsidR="000F00AA" w:rsidRPr="00624FE2" w:rsidRDefault="000F00AA" w:rsidP="000F00AA">
      <w:pPr>
        <w:rPr>
          <w:rFonts w:ascii="Times New Roman" w:hAnsi="Times New Roman" w:cs="Times New Roman"/>
        </w:rPr>
      </w:pPr>
    </w:p>
    <w:p w:rsidR="00624FE2" w:rsidRPr="00624FE2" w:rsidRDefault="00624FE2" w:rsidP="00624FE2">
      <w:pPr>
        <w:pStyle w:val="Heading1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Preface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 xml:space="preserve">We are completing this project for </w:t>
      </w: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558 and </w:t>
      </w: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583. Both classes will involve the inverted pendulum but each class will be concerned with different aspects. This document describes aspects relevant to </w:t>
      </w: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558.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Below is breakdown of which group member is in which class.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558:</w:t>
      </w:r>
    </w:p>
    <w:p w:rsidR="00624FE2" w:rsidRPr="00624FE2" w:rsidRDefault="00624FE2" w:rsidP="0062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 xml:space="preserve">Matthew </w:t>
      </w:r>
      <w:proofErr w:type="spellStart"/>
      <w:r w:rsidRPr="00624FE2">
        <w:rPr>
          <w:rFonts w:ascii="Times New Roman" w:hAnsi="Times New Roman" w:cs="Times New Roman"/>
        </w:rPr>
        <w:t>Cauwels</w:t>
      </w:r>
      <w:proofErr w:type="spellEnd"/>
    </w:p>
    <w:p w:rsidR="00624FE2" w:rsidRPr="00624FE2" w:rsidRDefault="00624FE2" w:rsidP="0062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Kyle Fischer</w:t>
      </w:r>
    </w:p>
    <w:p w:rsidR="00624FE2" w:rsidRPr="00624FE2" w:rsidRDefault="00624FE2" w:rsidP="00624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Eric Middleton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  <w:proofErr w:type="spellStart"/>
      <w:r w:rsidRPr="00624FE2">
        <w:rPr>
          <w:rFonts w:ascii="Times New Roman" w:hAnsi="Times New Roman" w:cs="Times New Roman"/>
        </w:rPr>
        <w:t>CprE</w:t>
      </w:r>
      <w:proofErr w:type="spellEnd"/>
      <w:r w:rsidRPr="00624FE2">
        <w:rPr>
          <w:rFonts w:ascii="Times New Roman" w:hAnsi="Times New Roman" w:cs="Times New Roman"/>
        </w:rPr>
        <w:t xml:space="preserve"> 583:</w:t>
      </w:r>
    </w:p>
    <w:p w:rsidR="00624FE2" w:rsidRPr="00624FE2" w:rsidRDefault="00624FE2" w:rsidP="00624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 xml:space="preserve">Matthew </w:t>
      </w:r>
      <w:proofErr w:type="spellStart"/>
      <w:r w:rsidRPr="00624FE2">
        <w:rPr>
          <w:rFonts w:ascii="Times New Roman" w:hAnsi="Times New Roman" w:cs="Times New Roman"/>
        </w:rPr>
        <w:t>Cauwels</w:t>
      </w:r>
      <w:proofErr w:type="spellEnd"/>
    </w:p>
    <w:p w:rsidR="00624FE2" w:rsidRPr="00624FE2" w:rsidRDefault="00624FE2" w:rsidP="00624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Eric Middleton</w:t>
      </w:r>
    </w:p>
    <w:p w:rsidR="00624FE2" w:rsidRPr="00624FE2" w:rsidRDefault="00624FE2" w:rsidP="00624FE2">
      <w:pPr>
        <w:jc w:val="both"/>
        <w:rPr>
          <w:rFonts w:ascii="Times New Roman" w:hAnsi="Times New Roman" w:cs="Times New Roman"/>
        </w:rPr>
      </w:pPr>
    </w:p>
    <w:p w:rsidR="000F00AA" w:rsidRPr="00624FE2" w:rsidRDefault="000F00AA" w:rsidP="000F00AA">
      <w:pPr>
        <w:pStyle w:val="Heading1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Project Type</w:t>
      </w:r>
    </w:p>
    <w:p w:rsidR="00947621" w:rsidRPr="00624FE2" w:rsidRDefault="000F00AA" w:rsidP="00947621">
      <w:pPr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This is an implementation based project.</w:t>
      </w:r>
    </w:p>
    <w:p w:rsidR="00C6438B" w:rsidRPr="00624FE2" w:rsidRDefault="00C6438B" w:rsidP="000F00AA">
      <w:pPr>
        <w:rPr>
          <w:rFonts w:ascii="Times New Roman" w:hAnsi="Times New Roman" w:cs="Times New Roman"/>
        </w:rPr>
      </w:pPr>
    </w:p>
    <w:p w:rsidR="00C6438B" w:rsidRPr="00624FE2" w:rsidRDefault="00C6438B" w:rsidP="00C6438B">
      <w:pPr>
        <w:pStyle w:val="Heading1"/>
        <w:rPr>
          <w:rFonts w:ascii="Times New Roman" w:hAnsi="Times New Roman" w:cs="Times New Roman"/>
        </w:rPr>
      </w:pPr>
      <w:r w:rsidRPr="00624FE2">
        <w:rPr>
          <w:rFonts w:ascii="Times New Roman" w:hAnsi="Times New Roman" w:cs="Times New Roman"/>
        </w:rPr>
        <w:t>Project Goal</w:t>
      </w:r>
    </w:p>
    <w:p w:rsidR="00C6438B" w:rsidRDefault="00AB274F" w:rsidP="003A60EF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In this project, we will be comp</w:t>
      </w:r>
      <w:r w:rsidR="003A60EF" w:rsidRPr="003C0C5A">
        <w:rPr>
          <w:rFonts w:ascii="Times New Roman" w:hAnsi="Times New Roman" w:cs="Times New Roman"/>
        </w:rPr>
        <w:t xml:space="preserve">aring the settling time, steady-state </w:t>
      </w:r>
      <w:r w:rsidRPr="003C0C5A">
        <w:rPr>
          <w:rFonts w:ascii="Times New Roman" w:hAnsi="Times New Roman" w:cs="Times New Roman"/>
        </w:rPr>
        <w:t>error, and peak-over</w:t>
      </w:r>
      <w:r w:rsidR="00B6642F" w:rsidRPr="003C0C5A">
        <w:rPr>
          <w:rFonts w:ascii="Times New Roman" w:hAnsi="Times New Roman" w:cs="Times New Roman"/>
        </w:rPr>
        <w:t xml:space="preserve">shoot values for the </w:t>
      </w:r>
      <w:proofErr w:type="spellStart"/>
      <w:r w:rsidR="00B6642F" w:rsidRPr="003C0C5A">
        <w:rPr>
          <w:rFonts w:ascii="Times New Roman" w:hAnsi="Times New Roman" w:cs="Times New Roman"/>
        </w:rPr>
        <w:t>Quanser</w:t>
      </w:r>
      <w:proofErr w:type="spellEnd"/>
      <w:r w:rsidR="00B6642F" w:rsidRPr="003C0C5A">
        <w:rPr>
          <w:rFonts w:ascii="Times New Roman" w:hAnsi="Times New Roman" w:cs="Times New Roman"/>
        </w:rPr>
        <w:t xml:space="preserve"> </w:t>
      </w:r>
      <w:r w:rsidRPr="003C0C5A">
        <w:rPr>
          <w:rFonts w:ascii="Times New Roman" w:hAnsi="Times New Roman" w:cs="Times New Roman"/>
        </w:rPr>
        <w:t>Inverted Pendulum</w:t>
      </w:r>
      <w:r w:rsidR="007630A0">
        <w:rPr>
          <w:rFonts w:ascii="Times New Roman" w:hAnsi="Times New Roman" w:cs="Times New Roman"/>
        </w:rPr>
        <w:t xml:space="preserve"> (IP)</w:t>
      </w:r>
      <w:r w:rsidRPr="003C0C5A">
        <w:rPr>
          <w:rFonts w:ascii="Times New Roman" w:hAnsi="Times New Roman" w:cs="Times New Roman"/>
        </w:rPr>
        <w:t xml:space="preserve"> Cart using the same LQR controller on </w:t>
      </w:r>
      <w:r w:rsidR="007630A0">
        <w:rPr>
          <w:rFonts w:ascii="Times New Roman" w:hAnsi="Times New Roman" w:cs="Times New Roman"/>
        </w:rPr>
        <w:t>various</w:t>
      </w:r>
      <w:r w:rsidRPr="003C0C5A">
        <w:rPr>
          <w:rFonts w:ascii="Times New Roman" w:hAnsi="Times New Roman" w:cs="Times New Roman"/>
        </w:rPr>
        <w:t xml:space="preserve"> platforms: the </w:t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VoltPAQ-X1 &amp; G8-USB DAQ using </w:t>
      </w:r>
      <w:proofErr w:type="spellStart"/>
      <w:r w:rsidRPr="003C0C5A">
        <w:rPr>
          <w:rFonts w:ascii="Times New Roman" w:hAnsi="Times New Roman" w:cs="Times New Roman"/>
        </w:rPr>
        <w:t>Matlab</w:t>
      </w:r>
      <w:proofErr w:type="spellEnd"/>
      <w:r w:rsidRPr="003C0C5A">
        <w:rPr>
          <w:rFonts w:ascii="Times New Roman" w:hAnsi="Times New Roman" w:cs="Times New Roman"/>
        </w:rPr>
        <w:t>/Simulink (</w:t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implementation), a Xilinx </w:t>
      </w:r>
      <w:proofErr w:type="spellStart"/>
      <w:r w:rsidRPr="003C0C5A">
        <w:rPr>
          <w:rFonts w:ascii="Times New Roman" w:hAnsi="Times New Roman" w:cs="Times New Roman"/>
        </w:rPr>
        <w:t>Zybo</w:t>
      </w:r>
      <w:proofErr w:type="spellEnd"/>
      <w:r w:rsidRPr="003C0C5A">
        <w:rPr>
          <w:rFonts w:ascii="Times New Roman" w:hAnsi="Times New Roman" w:cs="Times New Roman"/>
        </w:rPr>
        <w:t xml:space="preserve"> board with the controller implemented </w:t>
      </w:r>
      <w:r w:rsidR="007630A0">
        <w:rPr>
          <w:rFonts w:ascii="Times New Roman" w:hAnsi="Times New Roman" w:cs="Times New Roman"/>
        </w:rPr>
        <w:t>directly on the FPGA (FPGA</w:t>
      </w:r>
      <w:r w:rsidRPr="003C0C5A">
        <w:rPr>
          <w:rFonts w:ascii="Times New Roman" w:hAnsi="Times New Roman" w:cs="Times New Roman"/>
        </w:rPr>
        <w:t xml:space="preserve"> implementation), a Xilinx </w:t>
      </w:r>
      <w:proofErr w:type="spellStart"/>
      <w:r w:rsidRPr="003C0C5A">
        <w:rPr>
          <w:rFonts w:ascii="Times New Roman" w:hAnsi="Times New Roman" w:cs="Times New Roman"/>
        </w:rPr>
        <w:t>Zybo</w:t>
      </w:r>
      <w:proofErr w:type="spellEnd"/>
      <w:r w:rsidRPr="003C0C5A">
        <w:rPr>
          <w:rFonts w:ascii="Times New Roman" w:hAnsi="Times New Roman" w:cs="Times New Roman"/>
        </w:rPr>
        <w:t xml:space="preserve"> board </w:t>
      </w:r>
      <w:r w:rsidR="007630A0">
        <w:rPr>
          <w:rFonts w:ascii="Times New Roman" w:hAnsi="Times New Roman" w:cs="Times New Roman"/>
        </w:rPr>
        <w:t xml:space="preserve">running </w:t>
      </w:r>
      <w:proofErr w:type="spellStart"/>
      <w:r w:rsidR="007630A0">
        <w:rPr>
          <w:rFonts w:ascii="Times New Roman" w:hAnsi="Times New Roman" w:cs="Times New Roman"/>
        </w:rPr>
        <w:t>FreeRTOS</w:t>
      </w:r>
      <w:proofErr w:type="spellEnd"/>
      <w:r w:rsidR="007630A0">
        <w:rPr>
          <w:rFonts w:ascii="Times New Roman" w:hAnsi="Times New Roman" w:cs="Times New Roman"/>
        </w:rPr>
        <w:t xml:space="preserve"> using an RMS scheduler (RMS implementation), and a Xilinx </w:t>
      </w:r>
      <w:proofErr w:type="spellStart"/>
      <w:r w:rsidR="007630A0">
        <w:rPr>
          <w:rFonts w:ascii="Times New Roman" w:hAnsi="Times New Roman" w:cs="Times New Roman"/>
        </w:rPr>
        <w:t>Zybo</w:t>
      </w:r>
      <w:proofErr w:type="spellEnd"/>
      <w:r w:rsidR="007630A0">
        <w:rPr>
          <w:rFonts w:ascii="Times New Roman" w:hAnsi="Times New Roman" w:cs="Times New Roman"/>
        </w:rPr>
        <w:t xml:space="preserve"> board running </w:t>
      </w:r>
      <w:proofErr w:type="spellStart"/>
      <w:r w:rsidR="007630A0">
        <w:rPr>
          <w:rFonts w:ascii="Times New Roman" w:hAnsi="Times New Roman" w:cs="Times New Roman"/>
        </w:rPr>
        <w:t>FreeRTOS</w:t>
      </w:r>
      <w:proofErr w:type="spellEnd"/>
      <w:r w:rsidR="007630A0">
        <w:rPr>
          <w:rFonts w:ascii="Times New Roman" w:hAnsi="Times New Roman" w:cs="Times New Roman"/>
        </w:rPr>
        <w:t xml:space="preserve"> using an EDF scheduler (EDF implementation).</w:t>
      </w:r>
    </w:p>
    <w:p w:rsidR="00947621" w:rsidRPr="003C0C5A" w:rsidRDefault="00947621" w:rsidP="003A60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Xilinx </w:t>
      </w:r>
      <w:proofErr w:type="spellStart"/>
      <w:r>
        <w:rPr>
          <w:rFonts w:ascii="Times New Roman" w:hAnsi="Times New Roman" w:cs="Times New Roman"/>
        </w:rPr>
        <w:t>Zybo</w:t>
      </w:r>
      <w:proofErr w:type="spellEnd"/>
      <w:r>
        <w:rPr>
          <w:rFonts w:ascii="Times New Roman" w:hAnsi="Times New Roman" w:cs="Times New Roman"/>
        </w:rPr>
        <w:t xml:space="preserve"> board with an LQR controller implemented in hardware will be implemented for the </w:t>
      </w:r>
      <w:proofErr w:type="spellStart"/>
      <w:r>
        <w:rPr>
          <w:rFonts w:ascii="Times New Roman" w:hAnsi="Times New Roman" w:cs="Times New Roman"/>
        </w:rPr>
        <w:t>CprE</w:t>
      </w:r>
      <w:proofErr w:type="spellEnd"/>
      <w:r>
        <w:rPr>
          <w:rFonts w:ascii="Times New Roman" w:hAnsi="Times New Roman" w:cs="Times New Roman"/>
        </w:rPr>
        <w:t xml:space="preserve"> 583 portion of the lab. If this implementation is successful, it will also be compared to the implementations described above, but the work done for </w:t>
      </w:r>
      <w:proofErr w:type="spellStart"/>
      <w:r>
        <w:rPr>
          <w:rFonts w:ascii="Times New Roman" w:hAnsi="Times New Roman" w:cs="Times New Roman"/>
        </w:rPr>
        <w:t>CprE</w:t>
      </w:r>
      <w:proofErr w:type="spellEnd"/>
      <w:r>
        <w:rPr>
          <w:rFonts w:ascii="Times New Roman" w:hAnsi="Times New Roman" w:cs="Times New Roman"/>
        </w:rPr>
        <w:t xml:space="preserve"> 558 will not be dependent upon the work done for </w:t>
      </w:r>
      <w:proofErr w:type="spellStart"/>
      <w:r>
        <w:rPr>
          <w:rFonts w:ascii="Times New Roman" w:hAnsi="Times New Roman" w:cs="Times New Roman"/>
        </w:rPr>
        <w:t>CprE</w:t>
      </w:r>
      <w:proofErr w:type="spellEnd"/>
      <w:r>
        <w:rPr>
          <w:rFonts w:ascii="Times New Roman" w:hAnsi="Times New Roman" w:cs="Times New Roman"/>
        </w:rPr>
        <w:t xml:space="preserve"> 583.</w:t>
      </w:r>
    </w:p>
    <w:p w:rsidR="003A60EF" w:rsidRPr="003C0C5A" w:rsidRDefault="003A60EF" w:rsidP="003A60EF">
      <w:pPr>
        <w:jc w:val="both"/>
        <w:rPr>
          <w:rFonts w:ascii="Times New Roman" w:hAnsi="Times New Roman" w:cs="Times New Roman"/>
        </w:rPr>
      </w:pPr>
    </w:p>
    <w:p w:rsidR="00C6438B" w:rsidRPr="003C0C5A" w:rsidRDefault="00C6438B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Approach</w:t>
      </w:r>
    </w:p>
    <w:p w:rsidR="00C6438B" w:rsidRPr="003C0C5A" w:rsidRDefault="00B6642F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 xml:space="preserve">We will first develop a linearized model of our inverted pendulum system. </w:t>
      </w:r>
      <w:r w:rsidR="003A60EF" w:rsidRPr="003C0C5A">
        <w:rPr>
          <w:rFonts w:ascii="Times New Roman" w:hAnsi="Times New Roman" w:cs="Times New Roman"/>
        </w:rPr>
        <w:t>This will provide a set of constant matrices that will be used in the LQR controller. Usin</w:t>
      </w:r>
      <w:r w:rsidR="005273D5">
        <w:rPr>
          <w:rFonts w:ascii="Times New Roman" w:hAnsi="Times New Roman" w:cs="Times New Roman"/>
        </w:rPr>
        <w:t xml:space="preserve">g the same constants across all </w:t>
      </w:r>
      <w:r w:rsidR="003A60EF" w:rsidRPr="003C0C5A">
        <w:rPr>
          <w:rFonts w:ascii="Times New Roman" w:hAnsi="Times New Roman" w:cs="Times New Roman"/>
        </w:rPr>
        <w:t xml:space="preserve">implementations, we will measure the settling time, steady-state error, and peak-overshoot of each implementation. </w:t>
      </w:r>
      <w:r w:rsidR="005273D5">
        <w:rPr>
          <w:rFonts w:ascii="Times New Roman" w:hAnsi="Times New Roman" w:cs="Times New Roman"/>
        </w:rPr>
        <w:t>In order to make the computation more intensive, and hopefully see a more dramatic difference between implementations, more states may be added to the controller. The addition of these states won</w:t>
      </w:r>
      <w:r w:rsidR="00947621">
        <w:rPr>
          <w:rFonts w:ascii="Times New Roman" w:hAnsi="Times New Roman" w:cs="Times New Roman"/>
        </w:rPr>
        <w:t>’</w:t>
      </w:r>
      <w:r w:rsidR="005273D5">
        <w:rPr>
          <w:rFonts w:ascii="Times New Roman" w:hAnsi="Times New Roman" w:cs="Times New Roman"/>
        </w:rPr>
        <w:t>t effect the computations mathematically but</w:t>
      </w:r>
      <w:r w:rsidR="00947621">
        <w:rPr>
          <w:rFonts w:ascii="Times New Roman" w:hAnsi="Times New Roman" w:cs="Times New Roman"/>
        </w:rPr>
        <w:t xml:space="preserve"> they</w:t>
      </w:r>
      <w:r w:rsidR="005273D5">
        <w:rPr>
          <w:rFonts w:ascii="Times New Roman" w:hAnsi="Times New Roman" w:cs="Times New Roman"/>
        </w:rPr>
        <w:t xml:space="preserve"> will </w:t>
      </w:r>
      <w:r w:rsidR="00947621">
        <w:rPr>
          <w:rFonts w:ascii="Times New Roman" w:hAnsi="Times New Roman" w:cs="Times New Roman"/>
        </w:rPr>
        <w:t>affect</w:t>
      </w:r>
      <w:r w:rsidR="005273D5">
        <w:rPr>
          <w:rFonts w:ascii="Times New Roman" w:hAnsi="Times New Roman" w:cs="Times New Roman"/>
        </w:rPr>
        <w:t xml:space="preserve"> the instructions executed by the processor.</w:t>
      </w:r>
      <w:r w:rsidR="00947621">
        <w:rPr>
          <w:rFonts w:ascii="Times New Roman" w:hAnsi="Times New Roman" w:cs="Times New Roman"/>
        </w:rPr>
        <w:t xml:space="preserve"> The states used will be consistent across all </w:t>
      </w:r>
      <w:proofErr w:type="spellStart"/>
      <w:r w:rsidR="00947621">
        <w:rPr>
          <w:rFonts w:ascii="Times New Roman" w:hAnsi="Times New Roman" w:cs="Times New Roman"/>
        </w:rPr>
        <w:t>implemenations</w:t>
      </w:r>
      <w:proofErr w:type="spellEnd"/>
      <w:r w:rsidR="00947621">
        <w:rPr>
          <w:rFonts w:ascii="Times New Roman" w:hAnsi="Times New Roman" w:cs="Times New Roman"/>
        </w:rPr>
        <w:t>.</w:t>
      </w:r>
    </w:p>
    <w:p w:rsidR="003A60EF" w:rsidRPr="003C0C5A" w:rsidRDefault="003A60EF" w:rsidP="00C6438B">
      <w:pPr>
        <w:rPr>
          <w:rFonts w:ascii="Times New Roman" w:hAnsi="Times New Roman" w:cs="Times New Roman"/>
        </w:rPr>
      </w:pPr>
    </w:p>
    <w:p w:rsidR="00C6438B" w:rsidRPr="003C0C5A" w:rsidRDefault="00C6438B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Expected Outcomes</w:t>
      </w:r>
    </w:p>
    <w:p w:rsidR="00C6438B" w:rsidRDefault="002B3329" w:rsidP="003C0C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expect to see the following hierarchy</w:t>
      </w:r>
      <w:r w:rsidR="000060F6">
        <w:rPr>
          <w:rFonts w:ascii="Times New Roman" w:hAnsi="Times New Roman" w:cs="Times New Roman"/>
        </w:rPr>
        <w:t xml:space="preserve"> (ranked best to worst)</w:t>
      </w:r>
      <w:r>
        <w:rPr>
          <w:rFonts w:ascii="Times New Roman" w:hAnsi="Times New Roman" w:cs="Times New Roman"/>
        </w:rPr>
        <w:t xml:space="preserve"> for </w:t>
      </w:r>
      <w:r w:rsidR="000060F6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measured value:</w:t>
      </w:r>
    </w:p>
    <w:p w:rsidR="002B3329" w:rsidRDefault="002B3329" w:rsidP="002B33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implementation</w:t>
      </w:r>
    </w:p>
    <w:p w:rsidR="002B3329" w:rsidRDefault="002B3329" w:rsidP="002B33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FPGA </w:t>
      </w:r>
      <w:r>
        <w:rPr>
          <w:rFonts w:ascii="Times New Roman" w:hAnsi="Times New Roman" w:cs="Times New Roman"/>
        </w:rPr>
        <w:t>implementation</w:t>
      </w:r>
    </w:p>
    <w:p w:rsidR="002B3329" w:rsidRDefault="002B3329" w:rsidP="002B33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RMS </w:t>
      </w:r>
      <w:r>
        <w:rPr>
          <w:rFonts w:ascii="Times New Roman" w:hAnsi="Times New Roman" w:cs="Times New Roman"/>
        </w:rPr>
        <w:t>implementation</w:t>
      </w:r>
    </w:p>
    <w:p w:rsidR="002B3329" w:rsidRDefault="002B3329" w:rsidP="002B33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EDF </w:t>
      </w:r>
      <w:r>
        <w:rPr>
          <w:rFonts w:ascii="Times New Roman" w:hAnsi="Times New Roman" w:cs="Times New Roman"/>
        </w:rPr>
        <w:t>implementation</w:t>
      </w:r>
    </w:p>
    <w:p w:rsidR="000060F6" w:rsidRDefault="002B3329" w:rsidP="000060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Quanser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implementation</w:t>
      </w:r>
    </w:p>
    <w:p w:rsidR="000060F6" w:rsidRPr="000060F6" w:rsidRDefault="000060F6" w:rsidP="000060F6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6438B" w:rsidRPr="003C0C5A" w:rsidRDefault="00C6438B" w:rsidP="00C6438B">
      <w:pPr>
        <w:pStyle w:val="Heading1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References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[1]</w:t>
      </w:r>
      <w:r w:rsidRPr="003C0C5A">
        <w:rPr>
          <w:rFonts w:ascii="Times New Roman" w:hAnsi="Times New Roman" w:cs="Times New Roman"/>
        </w:rPr>
        <w:tab/>
      </w:r>
      <w:proofErr w:type="spellStart"/>
      <w:r w:rsidRPr="003C0C5A">
        <w:rPr>
          <w:rFonts w:ascii="Times New Roman" w:hAnsi="Times New Roman" w:cs="Times New Roman"/>
        </w:rPr>
        <w:t>Apkarian</w:t>
      </w:r>
      <w:proofErr w:type="spellEnd"/>
      <w:r w:rsidRPr="003C0C5A">
        <w:rPr>
          <w:rFonts w:ascii="Times New Roman" w:hAnsi="Times New Roman" w:cs="Times New Roman"/>
        </w:rPr>
        <w:t xml:space="preserve">, </w:t>
      </w:r>
      <w:proofErr w:type="spellStart"/>
      <w:r w:rsidRPr="003C0C5A">
        <w:rPr>
          <w:rFonts w:ascii="Times New Roman" w:hAnsi="Times New Roman" w:cs="Times New Roman"/>
        </w:rPr>
        <w:t>Lacheray</w:t>
      </w:r>
      <w:proofErr w:type="spellEnd"/>
      <w:r w:rsidRPr="003C0C5A">
        <w:rPr>
          <w:rFonts w:ascii="Times New Roman" w:hAnsi="Times New Roman" w:cs="Times New Roman"/>
        </w:rPr>
        <w:t xml:space="preserve">, Martin (2012). Student Workbook IP02 Base Unit Experiment for </w:t>
      </w:r>
      <w:r w:rsidRPr="003C0C5A">
        <w:rPr>
          <w:rFonts w:ascii="Times New Roman" w:hAnsi="Times New Roman" w:cs="Times New Roman"/>
        </w:rPr>
        <w:tab/>
        <w:t>Matlab/Simulink Users.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[2]</w:t>
      </w:r>
      <w:r w:rsidRPr="003C0C5A">
        <w:rPr>
          <w:rFonts w:ascii="Times New Roman" w:hAnsi="Times New Roman" w:cs="Times New Roman"/>
        </w:rPr>
        <w:tab/>
      </w:r>
      <w:proofErr w:type="spellStart"/>
      <w:r w:rsidRPr="003C0C5A">
        <w:rPr>
          <w:rFonts w:ascii="Times New Roman" w:hAnsi="Times New Roman" w:cs="Times New Roman"/>
        </w:rPr>
        <w:t>Quanser</w:t>
      </w:r>
      <w:proofErr w:type="spellEnd"/>
      <w:r w:rsidRPr="003C0C5A">
        <w:rPr>
          <w:rFonts w:ascii="Times New Roman" w:hAnsi="Times New Roman" w:cs="Times New Roman"/>
        </w:rPr>
        <w:t xml:space="preserve"> (2012). User Manual IP02 Base Unit Experiment – Setup and Configuration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</w:rPr>
      </w:pPr>
      <w:r w:rsidRPr="003C0C5A">
        <w:rPr>
          <w:rFonts w:ascii="Times New Roman" w:hAnsi="Times New Roman" w:cs="Times New Roman"/>
        </w:rPr>
        <w:t>[3]</w:t>
      </w:r>
      <w:r w:rsidRPr="003C0C5A">
        <w:rPr>
          <w:rFonts w:ascii="Times New Roman" w:hAnsi="Times New Roman" w:cs="Times New Roman"/>
        </w:rPr>
        <w:tab/>
        <w:t xml:space="preserve">N. Safari-Shad, “Modern Control Systems – EE4310 Lab Project #4”, University of </w:t>
      </w:r>
      <w:r w:rsidRPr="003C0C5A">
        <w:rPr>
          <w:rFonts w:ascii="Times New Roman" w:hAnsi="Times New Roman" w:cs="Times New Roman"/>
        </w:rPr>
        <w:tab/>
        <w:t>Wisconsin-Platteville, Platteville, WI, 2017, pp.1-3</w:t>
      </w:r>
    </w:p>
    <w:p w:rsidR="003C0C5A" w:rsidRPr="003C0C5A" w:rsidRDefault="003C0C5A" w:rsidP="003C0C5A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3C0C5A">
        <w:rPr>
          <w:rFonts w:ascii="Times New Roman" w:hAnsi="Times New Roman" w:cs="Times New Roman"/>
        </w:rPr>
        <w:t>[4]</w:t>
      </w:r>
      <w:r w:rsidRPr="003C0C5A">
        <w:rPr>
          <w:rFonts w:ascii="Times New Roman" w:hAnsi="Times New Roman" w:cs="Times New Roman"/>
        </w:rPr>
        <w:tab/>
      </w:r>
      <w:r w:rsidRPr="003C0C5A">
        <w:rPr>
          <w:rStyle w:val="biblio-authors"/>
          <w:rFonts w:ascii="Times New Roman" w:hAnsi="Times New Roman" w:cs="Times New Roman"/>
          <w:szCs w:val="24"/>
          <w:shd w:val="clear" w:color="auto" w:fill="FFFFFF"/>
        </w:rPr>
        <w:t xml:space="preserve">P. Zhang, A. Mills, J. </w:t>
      </w:r>
      <w:proofErr w:type="spellStart"/>
      <w:r w:rsidRPr="003C0C5A">
        <w:rPr>
          <w:rStyle w:val="biblio-authors"/>
          <w:rFonts w:ascii="Times New Roman" w:hAnsi="Times New Roman" w:cs="Times New Roman"/>
          <w:szCs w:val="24"/>
          <w:shd w:val="clear" w:color="auto" w:fill="FFFFFF"/>
        </w:rPr>
        <w:t>Zambreno</w:t>
      </w:r>
      <w:proofErr w:type="spellEnd"/>
      <w:r w:rsidRPr="003C0C5A">
        <w:rPr>
          <w:rStyle w:val="biblio-authors"/>
          <w:rFonts w:ascii="Times New Roman" w:hAnsi="Times New Roman" w:cs="Times New Roman"/>
          <w:szCs w:val="24"/>
          <w:shd w:val="clear" w:color="auto" w:fill="FFFFFF"/>
        </w:rPr>
        <w:t> and P. Jones, </w:t>
      </w:r>
      <w:r w:rsidRPr="003C0C5A">
        <w:rPr>
          <w:rStyle w:val="biblio-title"/>
          <w:rFonts w:ascii="Times New Roman" w:hAnsi="Times New Roman" w:cs="Times New Roman"/>
          <w:szCs w:val="24"/>
          <w:shd w:val="clear" w:color="auto" w:fill="FFFFFF"/>
        </w:rPr>
        <w:t>“</w:t>
      </w:r>
      <w:r w:rsidRPr="003C0C5A"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>The Design</w:t>
      </w:r>
      <w:r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 xml:space="preserve"> and Integration of a Software </w:t>
      </w:r>
      <w:r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ab/>
      </w:r>
      <w:r w:rsidRPr="003C0C5A"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>Configurable and Parallelized Co</w:t>
      </w:r>
      <w:r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 xml:space="preserve">processor Architecture for LQR </w:t>
      </w:r>
      <w:r w:rsidRPr="003C0C5A">
        <w:rPr>
          <w:rStyle w:val="biblio-title"/>
          <w:rFonts w:ascii="Times New Roman" w:hAnsi="Times New Roman" w:cs="Times New Roman"/>
          <w:bCs/>
          <w:szCs w:val="24"/>
          <w:shd w:val="clear" w:color="auto" w:fill="FFFFFF"/>
        </w:rPr>
        <w:t>Control”</w:t>
      </w:r>
      <w:r w:rsidRPr="003C0C5A">
        <w:rPr>
          <w:rStyle w:val="biblio-title"/>
          <w:rFonts w:ascii="Times New Roman" w:hAnsi="Times New Roman" w:cs="Times New Roman"/>
          <w:szCs w:val="24"/>
          <w:shd w:val="clear" w:color="auto" w:fill="FFFFFF"/>
        </w:rPr>
        <w:t>, </w:t>
      </w:r>
      <w:r w:rsidRPr="003C0C5A">
        <w:rPr>
          <w:rFonts w:ascii="Times New Roman" w:hAnsi="Times New Roman" w:cs="Times New Roman"/>
          <w:i/>
          <w:iCs/>
          <w:szCs w:val="24"/>
          <w:shd w:val="clear" w:color="auto" w:fill="FFFFFF"/>
        </w:rPr>
        <w:t xml:space="preserve">Journal of Parallel and </w:t>
      </w:r>
      <w:r>
        <w:rPr>
          <w:rFonts w:ascii="Times New Roman" w:hAnsi="Times New Roman" w:cs="Times New Roman"/>
          <w:i/>
          <w:iCs/>
          <w:szCs w:val="24"/>
          <w:shd w:val="clear" w:color="auto" w:fill="FFFFFF"/>
        </w:rPr>
        <w:tab/>
      </w:r>
      <w:r w:rsidRPr="003C0C5A">
        <w:rPr>
          <w:rFonts w:ascii="Times New Roman" w:hAnsi="Times New Roman" w:cs="Times New Roman"/>
          <w:i/>
          <w:iCs/>
          <w:szCs w:val="24"/>
          <w:shd w:val="clear" w:color="auto" w:fill="FFFFFF"/>
        </w:rPr>
        <w:t>Distributed Computing (JPDC)</w:t>
      </w:r>
      <w:r w:rsidRPr="003C0C5A">
        <w:rPr>
          <w:rFonts w:ascii="Times New Roman" w:hAnsi="Times New Roman" w:cs="Times New Roman"/>
          <w:szCs w:val="24"/>
          <w:shd w:val="clear" w:color="auto" w:fill="FFFFFF"/>
        </w:rPr>
        <w:t>, 2017.</w:t>
      </w:r>
    </w:p>
    <w:p w:rsidR="00C6438B" w:rsidRPr="003C0C5A" w:rsidRDefault="00C6438B" w:rsidP="00AB274F">
      <w:pPr>
        <w:rPr>
          <w:rFonts w:ascii="Times New Roman" w:hAnsi="Times New Roman" w:cs="Times New Roman"/>
        </w:rPr>
      </w:pPr>
    </w:p>
    <w:sectPr w:rsidR="00C6438B" w:rsidRPr="003C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071D1"/>
    <w:multiLevelType w:val="hybridMultilevel"/>
    <w:tmpl w:val="4448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C05FD"/>
    <w:multiLevelType w:val="hybridMultilevel"/>
    <w:tmpl w:val="EECC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1210"/>
    <w:multiLevelType w:val="hybridMultilevel"/>
    <w:tmpl w:val="234A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4144F"/>
    <w:multiLevelType w:val="hybridMultilevel"/>
    <w:tmpl w:val="77F68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AA"/>
    <w:rsid w:val="000060F6"/>
    <w:rsid w:val="000F00AA"/>
    <w:rsid w:val="001410C9"/>
    <w:rsid w:val="002B3329"/>
    <w:rsid w:val="003A60EF"/>
    <w:rsid w:val="003C0C5A"/>
    <w:rsid w:val="005273D5"/>
    <w:rsid w:val="00624FE2"/>
    <w:rsid w:val="007630A0"/>
    <w:rsid w:val="00947621"/>
    <w:rsid w:val="00A81C9E"/>
    <w:rsid w:val="00AB274F"/>
    <w:rsid w:val="00B6642F"/>
    <w:rsid w:val="00C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6F573-46BA-4FD4-8261-8AA4C6AB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FE2"/>
  </w:style>
  <w:style w:type="paragraph" w:styleId="Heading1">
    <w:name w:val="heading 1"/>
    <w:basedOn w:val="Normal"/>
    <w:next w:val="Normal"/>
    <w:link w:val="Heading1Char"/>
    <w:uiPriority w:val="9"/>
    <w:qFormat/>
    <w:rsid w:val="000F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0A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0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iblio-authors">
    <w:name w:val="biblio-authors"/>
    <w:basedOn w:val="DefaultParagraphFont"/>
    <w:rsid w:val="00AB274F"/>
  </w:style>
  <w:style w:type="character" w:customStyle="1" w:styleId="biblio-title">
    <w:name w:val="biblio-title"/>
    <w:basedOn w:val="DefaultParagraphFont"/>
    <w:rsid w:val="00AB274F"/>
  </w:style>
  <w:style w:type="paragraph" w:styleId="ListParagraph">
    <w:name w:val="List Paragraph"/>
    <w:basedOn w:val="Normal"/>
    <w:uiPriority w:val="34"/>
    <w:qFormat/>
    <w:rsid w:val="00AB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</dc:creator>
  <cp:keywords/>
  <dc:description/>
  <cp:lastModifiedBy>Kyle F</cp:lastModifiedBy>
  <cp:revision>5</cp:revision>
  <dcterms:created xsi:type="dcterms:W3CDTF">2017-10-10T17:19:00Z</dcterms:created>
  <dcterms:modified xsi:type="dcterms:W3CDTF">2017-10-12T17:10:00Z</dcterms:modified>
</cp:coreProperties>
</file>