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C435F" w14:textId="77777777" w:rsidR="00431CCB" w:rsidRPr="002A570A" w:rsidRDefault="00431CCB" w:rsidP="002A570A">
      <w:pPr>
        <w:jc w:val="center"/>
        <w:rPr>
          <w:rFonts w:eastAsia="Times New Roman" w:cstheme="minorHAnsi"/>
          <w:color w:val="202124"/>
          <w:kern w:val="36"/>
          <w:sz w:val="32"/>
          <w:szCs w:val="32"/>
          <w:lang w:eastAsia="pl-PL"/>
          <w14:ligatures w14:val="none"/>
        </w:rPr>
      </w:pPr>
      <w:r w:rsidRPr="002A570A">
        <w:rPr>
          <w:rFonts w:eastAsia="Times New Roman" w:cstheme="minorHAnsi"/>
          <w:color w:val="202124"/>
          <w:kern w:val="36"/>
          <w:sz w:val="32"/>
          <w:szCs w:val="32"/>
          <w:lang w:eastAsia="pl-PL"/>
          <w14:ligatures w14:val="none"/>
        </w:rPr>
        <w:t>Studium przypadku</w:t>
      </w:r>
    </w:p>
    <w:p w14:paraId="4761481C" w14:textId="77777777" w:rsidR="00431CCB" w:rsidRPr="002A570A" w:rsidRDefault="00431CCB" w:rsidP="002A570A">
      <w:pPr>
        <w:jc w:val="center"/>
        <w:rPr>
          <w:rFonts w:eastAsia="Times New Roman" w:cstheme="minorHAnsi"/>
          <w:color w:val="202124"/>
          <w:kern w:val="36"/>
          <w:sz w:val="32"/>
          <w:szCs w:val="32"/>
          <w:lang w:eastAsia="pl-PL"/>
          <w14:ligatures w14:val="none"/>
        </w:rPr>
      </w:pPr>
      <w:r w:rsidRPr="002A570A">
        <w:rPr>
          <w:rFonts w:eastAsia="Times New Roman" w:cstheme="minorHAnsi"/>
          <w:color w:val="202124"/>
          <w:kern w:val="36"/>
          <w:sz w:val="32"/>
          <w:szCs w:val="32"/>
          <w:lang w:eastAsia="pl-PL"/>
          <w14:ligatures w14:val="none"/>
        </w:rPr>
        <w:t>KREDYTY</w:t>
      </w:r>
    </w:p>
    <w:p w14:paraId="7A1847A4" w14:textId="77777777" w:rsidR="00381494" w:rsidRPr="002A570A" w:rsidRDefault="00431CCB" w:rsidP="002A570A">
      <w:pPr>
        <w:jc w:val="center"/>
        <w:rPr>
          <w:rFonts w:eastAsia="Times New Roman" w:cstheme="minorHAnsi"/>
          <w:color w:val="5F6368"/>
          <w:kern w:val="0"/>
          <w:sz w:val="32"/>
          <w:szCs w:val="32"/>
          <w:bdr w:val="none" w:sz="0" w:space="0" w:color="auto" w:frame="1"/>
          <w:lang w:eastAsia="pl-PL"/>
          <w14:ligatures w14:val="none"/>
        </w:rPr>
      </w:pPr>
      <w:r w:rsidRPr="002A570A">
        <w:rPr>
          <w:rFonts w:eastAsia="Times New Roman" w:cstheme="minorHAnsi"/>
          <w:color w:val="202124"/>
          <w:kern w:val="36"/>
          <w:sz w:val="32"/>
          <w:szCs w:val="32"/>
          <w:lang w:eastAsia="pl-PL"/>
          <w14:ligatures w14:val="none"/>
        </w:rPr>
        <w:t>Identyfikacja docelowych odbiorców pożyczki</w:t>
      </w:r>
    </w:p>
    <w:p w14:paraId="108146E2" w14:textId="77777777" w:rsidR="00F80672" w:rsidRPr="007E4FE2" w:rsidRDefault="00F80672" w:rsidP="002A570A">
      <w:pPr>
        <w:pStyle w:val="NormalWeb"/>
        <w:shd w:val="clear" w:color="auto" w:fill="FFFFFF"/>
        <w:spacing w:after="240" w:line="330" w:lineRule="atLeast"/>
        <w:jc w:val="center"/>
        <w:textAlignment w:val="baseline"/>
        <w:rPr>
          <w:rFonts w:asciiTheme="minorHAnsi" w:eastAsiaTheme="majorEastAsia" w:hAnsiTheme="minorHAnsi" w:cstheme="minorHAnsi"/>
          <w:color w:val="202124"/>
          <w:kern w:val="2"/>
          <w:lang w:eastAsia="en-US"/>
          <w14:ligatures w14:val="standardContextual"/>
        </w:rPr>
      </w:pPr>
      <w:r w:rsidRPr="007E4FE2">
        <w:rPr>
          <w:rFonts w:asciiTheme="minorHAnsi" w:eastAsiaTheme="majorEastAsia" w:hAnsiTheme="minorHAnsi" w:cstheme="minorHAnsi"/>
          <w:color w:val="202124"/>
          <w:kern w:val="2"/>
          <w:lang w:eastAsia="en-US"/>
          <w14:ligatures w14:val="standardContextual"/>
        </w:rPr>
        <w:t>Informacje o zestawie danych</w:t>
      </w:r>
    </w:p>
    <w:p w14:paraId="4A88F995" w14:textId="77777777" w:rsidR="00F80672" w:rsidRPr="007E4FE2" w:rsidRDefault="00F80672" w:rsidP="007E4FE2">
      <w:pPr>
        <w:pStyle w:val="NormalWeb"/>
        <w:shd w:val="clear" w:color="auto" w:fill="FFFFFF"/>
        <w:spacing w:after="240" w:line="330" w:lineRule="atLeast"/>
        <w:jc w:val="both"/>
        <w:textAlignment w:val="baseline"/>
        <w:rPr>
          <w:rFonts w:asciiTheme="minorHAnsi" w:eastAsiaTheme="majorEastAsia" w:hAnsiTheme="minorHAnsi" w:cstheme="minorHAnsi"/>
          <w:color w:val="202124"/>
          <w:kern w:val="2"/>
          <w:lang w:eastAsia="en-US"/>
          <w14:ligatures w14:val="standardContextual"/>
        </w:rPr>
      </w:pPr>
      <w:r w:rsidRPr="002A570A">
        <w:rPr>
          <w:rFonts w:asciiTheme="minorHAnsi" w:eastAsiaTheme="majorEastAsia" w:hAnsiTheme="minorHAnsi" w:cstheme="minorHAnsi"/>
          <w:color w:val="202124"/>
          <w:kern w:val="2"/>
          <w:highlight w:val="yellow"/>
          <w:lang w:eastAsia="en-US"/>
          <w14:ligatures w14:val="standardContextual"/>
        </w:rPr>
        <w:t>Wprowadzenie</w:t>
      </w:r>
    </w:p>
    <w:p w14:paraId="03DBACCA" w14:textId="77777777" w:rsidR="00F80672" w:rsidRPr="007E4FE2" w:rsidRDefault="00F80672" w:rsidP="007E4FE2">
      <w:pPr>
        <w:pStyle w:val="NormalWeb"/>
        <w:shd w:val="clear" w:color="auto" w:fill="FFFFFF"/>
        <w:spacing w:after="240" w:line="330" w:lineRule="atLeast"/>
        <w:jc w:val="both"/>
        <w:textAlignment w:val="baseline"/>
        <w:rPr>
          <w:rFonts w:asciiTheme="minorHAnsi" w:eastAsiaTheme="majorEastAsia" w:hAnsiTheme="minorHAnsi" w:cstheme="minorHAnsi"/>
          <w:color w:val="202124"/>
          <w:kern w:val="2"/>
          <w:lang w:eastAsia="en-US"/>
          <w14:ligatures w14:val="standardContextual"/>
        </w:rPr>
      </w:pPr>
      <w:r w:rsidRPr="007E4FE2">
        <w:rPr>
          <w:rFonts w:asciiTheme="minorHAnsi" w:eastAsiaTheme="majorEastAsia" w:hAnsiTheme="minorHAnsi" w:cstheme="minorHAnsi"/>
          <w:color w:val="202124"/>
          <w:kern w:val="2"/>
          <w:lang w:eastAsia="en-US"/>
          <w14:ligatures w14:val="standardContextual"/>
        </w:rPr>
        <w:t>Niniejsze studium przypadku ma na celu przedstawienie zastosowania EDA w rzeczywistym scenariuszu biznesowym. W tym studium przypadku rozwiniemy podstawową wiedzę na temat analizy ryzyka w bankowości i usługach finansowych oraz zrozumiemy, w jaki sposób dane są wykorzystywane do zminimalizowania ryzyka utraty pieniędzy podczas udzielania pożyczek klientom.</w:t>
      </w:r>
    </w:p>
    <w:p w14:paraId="1D8064D4" w14:textId="77777777" w:rsidR="00F80672" w:rsidRPr="007E4FE2" w:rsidRDefault="00F80672" w:rsidP="007E4FE2">
      <w:pPr>
        <w:pStyle w:val="NormalWeb"/>
        <w:shd w:val="clear" w:color="auto" w:fill="FFFFFF"/>
        <w:spacing w:after="240" w:line="330" w:lineRule="atLeast"/>
        <w:jc w:val="both"/>
        <w:textAlignment w:val="baseline"/>
        <w:rPr>
          <w:rFonts w:asciiTheme="minorHAnsi" w:eastAsiaTheme="majorEastAsia" w:hAnsiTheme="minorHAnsi" w:cstheme="minorHAnsi"/>
          <w:color w:val="202124"/>
          <w:kern w:val="2"/>
          <w:lang w:eastAsia="en-US"/>
          <w14:ligatures w14:val="standardContextual"/>
        </w:rPr>
      </w:pPr>
      <w:r w:rsidRPr="002A570A">
        <w:rPr>
          <w:rFonts w:asciiTheme="minorHAnsi" w:eastAsiaTheme="majorEastAsia" w:hAnsiTheme="minorHAnsi" w:cstheme="minorHAnsi"/>
          <w:color w:val="202124"/>
          <w:kern w:val="2"/>
          <w:highlight w:val="yellow"/>
          <w:lang w:eastAsia="en-US"/>
          <w14:ligatures w14:val="standardContextual"/>
        </w:rPr>
        <w:t>Zrozumienie biznesu</w:t>
      </w:r>
    </w:p>
    <w:p w14:paraId="61A8C945" w14:textId="77777777" w:rsidR="00F80672" w:rsidRPr="007E4FE2" w:rsidRDefault="00F80672" w:rsidP="007E4FE2">
      <w:pPr>
        <w:pStyle w:val="NormalWeb"/>
        <w:shd w:val="clear" w:color="auto" w:fill="FFFFFF"/>
        <w:spacing w:after="240" w:line="330" w:lineRule="atLeast"/>
        <w:jc w:val="both"/>
        <w:textAlignment w:val="baseline"/>
        <w:rPr>
          <w:rFonts w:asciiTheme="minorHAnsi" w:eastAsiaTheme="majorEastAsia" w:hAnsiTheme="minorHAnsi" w:cstheme="minorHAnsi"/>
          <w:color w:val="202124"/>
          <w:kern w:val="2"/>
          <w:lang w:eastAsia="en-US"/>
          <w14:ligatures w14:val="standardContextual"/>
        </w:rPr>
      </w:pPr>
      <w:r w:rsidRPr="007E4FE2">
        <w:rPr>
          <w:rFonts w:asciiTheme="minorHAnsi" w:eastAsiaTheme="majorEastAsia" w:hAnsiTheme="minorHAnsi" w:cstheme="minorHAnsi"/>
          <w:color w:val="202124"/>
          <w:kern w:val="2"/>
          <w:lang w:eastAsia="en-US"/>
          <w14:ligatures w14:val="standardContextual"/>
        </w:rPr>
        <w:t>Firmy udzielające pożyczek mają trudności z udzielaniem pożyczek ludziom ze względu na ich niewystarczającą lub nieistniejącą historię kredytową. Z tego powodu niektórzy konsumenci wykorzystują to jako swoją przewagę, stając się dłużnikami. Załóżmy, że pracujemy dla firmy zajmującej się finansami konsumenckimi, która specjalizuje się w udzielaniu różnego rodzaju pożyczek klientom miejskim. Będziemy musieli użyć EDA do analizy wzorców obecnych w danych. Zapewni to, że wnioskodawcy zdolni do spłaty pożyczki nie zostaną odrzuceni.</w:t>
      </w:r>
    </w:p>
    <w:p w14:paraId="233E3502" w14:textId="77777777" w:rsidR="00F80672" w:rsidRPr="007E4FE2" w:rsidRDefault="00F80672" w:rsidP="007E4FE2">
      <w:pPr>
        <w:pStyle w:val="NormalWeb"/>
        <w:shd w:val="clear" w:color="auto" w:fill="FFFFFF"/>
        <w:spacing w:after="240" w:line="330" w:lineRule="atLeast"/>
        <w:jc w:val="both"/>
        <w:textAlignment w:val="baseline"/>
        <w:rPr>
          <w:rFonts w:asciiTheme="minorHAnsi" w:eastAsiaTheme="majorEastAsia" w:hAnsiTheme="minorHAnsi" w:cstheme="minorHAnsi"/>
          <w:color w:val="202124"/>
          <w:kern w:val="2"/>
          <w:lang w:eastAsia="en-US"/>
          <w14:ligatures w14:val="standardContextual"/>
        </w:rPr>
      </w:pPr>
      <w:r w:rsidRPr="007E4FE2">
        <w:rPr>
          <w:rFonts w:asciiTheme="minorHAnsi" w:eastAsiaTheme="majorEastAsia" w:hAnsiTheme="minorHAnsi" w:cstheme="minorHAnsi"/>
          <w:color w:val="202124"/>
          <w:kern w:val="2"/>
          <w:lang w:eastAsia="en-US"/>
          <w14:ligatures w14:val="standardContextual"/>
        </w:rPr>
        <w:t>Kiedy firma otrzymuje wniosek o pożyczkę, musi podjąć decyzję o zatwierdzeniu pożyczki na podstawie profilu wnioskodawcy. Z decyzją banku wiążą się dwa rodzaje ryzyka:</w:t>
      </w:r>
    </w:p>
    <w:p w14:paraId="24845882" w14:textId="77777777" w:rsidR="00F80672" w:rsidRPr="007E4FE2" w:rsidRDefault="00F80672" w:rsidP="007E4FE2">
      <w:pPr>
        <w:pStyle w:val="NormalWeb"/>
        <w:shd w:val="clear" w:color="auto" w:fill="FFFFFF"/>
        <w:spacing w:after="240" w:line="330" w:lineRule="atLeast"/>
        <w:jc w:val="both"/>
        <w:textAlignment w:val="baseline"/>
        <w:rPr>
          <w:rFonts w:asciiTheme="minorHAnsi" w:eastAsiaTheme="majorEastAsia" w:hAnsiTheme="minorHAnsi" w:cstheme="minorHAnsi"/>
          <w:color w:val="202124"/>
          <w:kern w:val="2"/>
          <w:lang w:eastAsia="en-US"/>
          <w14:ligatures w14:val="standardContextual"/>
        </w:rPr>
      </w:pPr>
      <w:r w:rsidRPr="007E4FE2">
        <w:rPr>
          <w:rFonts w:asciiTheme="minorHAnsi" w:eastAsiaTheme="majorEastAsia" w:hAnsiTheme="minorHAnsi" w:cstheme="minorHAnsi"/>
          <w:color w:val="202124"/>
          <w:kern w:val="2"/>
          <w:lang w:eastAsia="en-US"/>
          <w14:ligatures w14:val="standardContextual"/>
        </w:rPr>
        <w:t>- Jeśli wnioskodawca prawdopodobnie spłaci pożyczkę, wówczas</w:t>
      </w:r>
      <w:r w:rsidR="00AB109A" w:rsidRPr="007E4FE2">
        <w:rPr>
          <w:rFonts w:asciiTheme="minorHAnsi" w:eastAsiaTheme="majorEastAsia" w:hAnsiTheme="minorHAnsi" w:cstheme="minorHAnsi"/>
          <w:color w:val="202124"/>
          <w:kern w:val="2"/>
          <w:lang w:eastAsia="en-US"/>
          <w14:ligatures w14:val="standardContextual"/>
        </w:rPr>
        <w:t xml:space="preserve"> </w:t>
      </w:r>
      <w:r w:rsidRPr="007E4FE2">
        <w:rPr>
          <w:rFonts w:asciiTheme="minorHAnsi" w:eastAsiaTheme="majorEastAsia" w:hAnsiTheme="minorHAnsi" w:cstheme="minorHAnsi"/>
          <w:color w:val="202124"/>
          <w:kern w:val="2"/>
          <w:lang w:eastAsia="en-US"/>
          <w14:ligatures w14:val="standardContextual"/>
        </w:rPr>
        <w:t>niezatwierdzenie pożyczki skutkuje utratą działalności przez firmę</w:t>
      </w:r>
    </w:p>
    <w:p w14:paraId="04443159" w14:textId="77777777" w:rsidR="00F80672" w:rsidRPr="007E4FE2" w:rsidRDefault="00F80672" w:rsidP="007E4FE2">
      <w:pPr>
        <w:pStyle w:val="NormalWeb"/>
        <w:shd w:val="clear" w:color="auto" w:fill="FFFFFF"/>
        <w:spacing w:after="240" w:line="330" w:lineRule="atLeast"/>
        <w:jc w:val="both"/>
        <w:textAlignment w:val="baseline"/>
        <w:rPr>
          <w:rFonts w:asciiTheme="minorHAnsi" w:eastAsiaTheme="majorEastAsia" w:hAnsiTheme="minorHAnsi" w:cstheme="minorHAnsi"/>
          <w:color w:val="202124"/>
          <w:kern w:val="2"/>
          <w:lang w:eastAsia="en-US"/>
          <w14:ligatures w14:val="standardContextual"/>
        </w:rPr>
      </w:pPr>
      <w:r w:rsidRPr="007E4FE2">
        <w:rPr>
          <w:rFonts w:asciiTheme="minorHAnsi" w:eastAsiaTheme="majorEastAsia" w:hAnsiTheme="minorHAnsi" w:cstheme="minorHAnsi"/>
          <w:color w:val="202124"/>
          <w:kern w:val="2"/>
          <w:lang w:eastAsia="en-US"/>
          <w14:ligatures w14:val="standardContextual"/>
        </w:rPr>
        <w:t>- Jeśli wnioskodawca prawdopodobnie nie spłaci pożyczki, tj. jest prawdopodobne, że nie wywiąże się ze swoich zobowiązań, wówczas zatwierdzenie pożyczki może prowadzić do strat finansowych dla firmy.</w:t>
      </w:r>
    </w:p>
    <w:p w14:paraId="4725C6B3" w14:textId="77777777" w:rsidR="00810097" w:rsidRPr="007E4FE2" w:rsidRDefault="00F80672" w:rsidP="007E4FE2">
      <w:pPr>
        <w:pStyle w:val="NormalWeb"/>
        <w:shd w:val="clear" w:color="auto" w:fill="FFFFFF"/>
        <w:spacing w:after="240" w:line="330" w:lineRule="atLeast"/>
        <w:jc w:val="both"/>
        <w:textAlignment w:val="baseline"/>
        <w:rPr>
          <w:rFonts w:asciiTheme="minorHAnsi" w:eastAsiaTheme="majorEastAsia" w:hAnsiTheme="minorHAnsi" w:cstheme="minorHAnsi"/>
          <w:color w:val="202124"/>
          <w:kern w:val="2"/>
          <w:lang w:eastAsia="en-US"/>
          <w14:ligatures w14:val="standardContextual"/>
        </w:rPr>
      </w:pPr>
      <w:r w:rsidRPr="007E4FE2">
        <w:rPr>
          <w:rFonts w:asciiTheme="minorHAnsi" w:eastAsiaTheme="majorEastAsia" w:hAnsiTheme="minorHAnsi" w:cstheme="minorHAnsi"/>
          <w:color w:val="202124"/>
          <w:kern w:val="2"/>
          <w:lang w:eastAsia="en-US"/>
          <w14:ligatures w14:val="standardContextual"/>
        </w:rPr>
        <w:t xml:space="preserve">Dane podane poniżej zawierają informacje o wniosku o pożyczkę w momencie ubiegania się o pożyczkę. </w:t>
      </w:r>
    </w:p>
    <w:p w14:paraId="0F4490AE" w14:textId="77777777" w:rsidR="00D3622A" w:rsidRPr="008F2D11" w:rsidRDefault="00F80672" w:rsidP="007E4FE2">
      <w:pPr>
        <w:pStyle w:val="NormalWeb"/>
        <w:shd w:val="clear" w:color="auto" w:fill="FFFFFF"/>
        <w:spacing w:after="240" w:line="330" w:lineRule="atLeast"/>
        <w:jc w:val="both"/>
        <w:textAlignment w:val="baseline"/>
        <w:rPr>
          <w:rFonts w:asciiTheme="minorHAnsi" w:eastAsiaTheme="majorEastAsia" w:hAnsiTheme="minorHAnsi" w:cstheme="minorHAnsi"/>
          <w:color w:val="202124"/>
          <w:kern w:val="2"/>
          <w:lang w:eastAsia="en-US"/>
          <w14:ligatures w14:val="standardContextual"/>
        </w:rPr>
      </w:pPr>
      <w:r w:rsidRPr="00212787">
        <w:rPr>
          <w:rFonts w:asciiTheme="minorHAnsi" w:eastAsiaTheme="majorEastAsia" w:hAnsiTheme="minorHAnsi" w:cstheme="minorHAnsi"/>
          <w:color w:val="202124"/>
          <w:kern w:val="2"/>
          <w:highlight w:val="yellow"/>
          <w:lang w:eastAsia="en-US"/>
          <w14:ligatures w14:val="standardContextual"/>
        </w:rPr>
        <w:t>Zawiera dwa rodzaje scenariuszy:</w:t>
      </w:r>
    </w:p>
    <w:p w14:paraId="546F19E8" w14:textId="77777777" w:rsidR="00D3622A" w:rsidRPr="007E4FE2" w:rsidRDefault="00D3622A" w:rsidP="007E4FE2">
      <w:pPr>
        <w:pStyle w:val="NormalWeb"/>
        <w:shd w:val="clear" w:color="auto" w:fill="FFFFFF"/>
        <w:spacing w:after="240" w:line="330" w:lineRule="atLeast"/>
        <w:jc w:val="both"/>
        <w:textAlignment w:val="baseline"/>
        <w:rPr>
          <w:rFonts w:asciiTheme="minorHAnsi" w:eastAsiaTheme="majorEastAsia" w:hAnsiTheme="minorHAnsi" w:cstheme="minorHAnsi"/>
          <w:color w:val="202124"/>
          <w:kern w:val="2"/>
          <w:lang w:eastAsia="en-US"/>
          <w14:ligatures w14:val="standardContextual"/>
        </w:rPr>
      </w:pPr>
      <w:r w:rsidRPr="007E4FE2">
        <w:rPr>
          <w:rFonts w:asciiTheme="minorHAnsi" w:eastAsiaTheme="majorEastAsia" w:hAnsiTheme="minorHAnsi" w:cstheme="minorHAnsi"/>
          <w:color w:val="202124"/>
          <w:kern w:val="2"/>
          <w:lang w:eastAsia="en-US"/>
          <w14:ligatures w14:val="standardContextual"/>
        </w:rPr>
        <w:t>Klient z problemami z płatnościami: miał opóźnienia w płatnościach przekraczające X dni w co najmniej jednej z pierwszych Y rat pożyczki w naszej próbie,</w:t>
      </w:r>
    </w:p>
    <w:p w14:paraId="4541CA0C" w14:textId="77777777" w:rsidR="00D3622A" w:rsidRPr="007E4FE2" w:rsidRDefault="00D3622A" w:rsidP="007E4FE2">
      <w:pPr>
        <w:pStyle w:val="NormalWeb"/>
        <w:shd w:val="clear" w:color="auto" w:fill="FFFFFF"/>
        <w:spacing w:after="240" w:line="330" w:lineRule="atLeast"/>
        <w:jc w:val="both"/>
        <w:textAlignment w:val="baseline"/>
        <w:rPr>
          <w:rFonts w:asciiTheme="minorHAnsi" w:eastAsiaTheme="majorEastAsia" w:hAnsiTheme="minorHAnsi" w:cstheme="minorHAnsi"/>
          <w:color w:val="202124"/>
          <w:kern w:val="2"/>
          <w:lang w:eastAsia="en-US"/>
          <w14:ligatures w14:val="standardContextual"/>
        </w:rPr>
      </w:pPr>
      <w:r w:rsidRPr="007E4FE2">
        <w:rPr>
          <w:rFonts w:asciiTheme="minorHAnsi" w:eastAsiaTheme="majorEastAsia" w:hAnsiTheme="minorHAnsi" w:cstheme="minorHAnsi"/>
          <w:color w:val="202124"/>
          <w:kern w:val="2"/>
          <w:lang w:eastAsia="en-US"/>
          <w14:ligatures w14:val="standardContextual"/>
        </w:rPr>
        <w:t>Wszystkie pozostałe przypadki: Wszystkie inne przypadki, w których płatność została uregulowana w terminie.</w:t>
      </w:r>
    </w:p>
    <w:p w14:paraId="07F1165D" w14:textId="77777777" w:rsidR="00D3622A" w:rsidRPr="007E4FE2" w:rsidRDefault="00D3622A" w:rsidP="007E4FE2">
      <w:pPr>
        <w:pStyle w:val="NormalWeb"/>
        <w:shd w:val="clear" w:color="auto" w:fill="FFFFFF"/>
        <w:spacing w:after="240" w:line="330" w:lineRule="atLeast"/>
        <w:jc w:val="both"/>
        <w:textAlignment w:val="baseline"/>
        <w:rPr>
          <w:rFonts w:asciiTheme="minorHAnsi" w:eastAsiaTheme="majorEastAsia" w:hAnsiTheme="minorHAnsi" w:cstheme="minorHAnsi"/>
          <w:color w:val="202124"/>
          <w:kern w:val="2"/>
          <w:lang w:eastAsia="en-US"/>
          <w14:ligatures w14:val="standardContextual"/>
        </w:rPr>
      </w:pPr>
      <w:r w:rsidRPr="007E4FE2">
        <w:rPr>
          <w:rFonts w:asciiTheme="minorHAnsi" w:eastAsiaTheme="majorEastAsia" w:hAnsiTheme="minorHAnsi" w:cstheme="minorHAnsi"/>
          <w:color w:val="202124"/>
          <w:kern w:val="2"/>
          <w:lang w:eastAsia="en-US"/>
          <w14:ligatures w14:val="standardContextual"/>
        </w:rPr>
        <w:lastRenderedPageBreak/>
        <w:t>Gdy klient ubiega się o pożyczkę, istnieją cztery rodzaje decyzji, które mogą zostać podjęte przez klienta/firmę:)</w:t>
      </w:r>
    </w:p>
    <w:p w14:paraId="46F3A5C2" w14:textId="77777777" w:rsidR="00D3622A" w:rsidRPr="007E4FE2" w:rsidRDefault="00D3622A" w:rsidP="007E4FE2">
      <w:pPr>
        <w:pStyle w:val="NormalWeb"/>
        <w:shd w:val="clear" w:color="auto" w:fill="FFFFFF"/>
        <w:spacing w:after="240" w:line="330" w:lineRule="atLeast"/>
        <w:jc w:val="both"/>
        <w:textAlignment w:val="baseline"/>
        <w:rPr>
          <w:rFonts w:asciiTheme="minorHAnsi" w:eastAsiaTheme="majorEastAsia" w:hAnsiTheme="minorHAnsi" w:cstheme="minorHAnsi"/>
          <w:color w:val="202124"/>
          <w:kern w:val="2"/>
          <w:lang w:eastAsia="en-US"/>
          <w14:ligatures w14:val="standardContextual"/>
        </w:rPr>
      </w:pPr>
      <w:r w:rsidRPr="007E4FE2">
        <w:rPr>
          <w:rFonts w:asciiTheme="minorHAnsi" w:eastAsiaTheme="majorEastAsia" w:hAnsiTheme="minorHAnsi" w:cstheme="minorHAnsi"/>
          <w:color w:val="202124"/>
          <w:kern w:val="2"/>
          <w:lang w:eastAsia="en-US"/>
          <w14:ligatures w14:val="standardContextual"/>
        </w:rPr>
        <w:t>Zatwierdzony: Firma zatwierdziła wniosek o pożyczkę</w:t>
      </w:r>
    </w:p>
    <w:p w14:paraId="0C2AD141" w14:textId="77777777" w:rsidR="00D3622A" w:rsidRPr="007E4FE2" w:rsidRDefault="00D3622A" w:rsidP="007E4FE2">
      <w:pPr>
        <w:pStyle w:val="NormalWeb"/>
        <w:shd w:val="clear" w:color="auto" w:fill="FFFFFF"/>
        <w:spacing w:after="240" w:line="330" w:lineRule="atLeast"/>
        <w:jc w:val="both"/>
        <w:textAlignment w:val="baseline"/>
        <w:rPr>
          <w:rFonts w:asciiTheme="minorHAnsi" w:eastAsiaTheme="majorEastAsia" w:hAnsiTheme="minorHAnsi" w:cstheme="minorHAnsi"/>
          <w:color w:val="202124"/>
          <w:kern w:val="2"/>
          <w:lang w:eastAsia="en-US"/>
          <w14:ligatures w14:val="standardContextual"/>
        </w:rPr>
      </w:pPr>
      <w:r w:rsidRPr="007E4FE2">
        <w:rPr>
          <w:rFonts w:asciiTheme="minorHAnsi" w:eastAsiaTheme="majorEastAsia" w:hAnsiTheme="minorHAnsi" w:cstheme="minorHAnsi"/>
          <w:color w:val="202124"/>
          <w:kern w:val="2"/>
          <w:lang w:eastAsia="en-US"/>
          <w14:ligatures w14:val="standardContextual"/>
        </w:rPr>
        <w:t>Anulowane: Klient anulował wniosek w trakcie jego zatwierdzania. Albo klient zmienił zdanie na temat pożyczki, albo w niektórych przypadkach ze względu na wyższe ryzyko klienta otrzymał gorszą cenę, której nie chciał.</w:t>
      </w:r>
    </w:p>
    <w:p w14:paraId="61AA72EB" w14:textId="77777777" w:rsidR="00D3622A" w:rsidRPr="007E4FE2" w:rsidRDefault="00D3622A" w:rsidP="007E4FE2">
      <w:pPr>
        <w:pStyle w:val="NormalWeb"/>
        <w:shd w:val="clear" w:color="auto" w:fill="FFFFFF"/>
        <w:spacing w:before="0" w:beforeAutospacing="0" w:after="240" w:afterAutospacing="0" w:line="330" w:lineRule="atLeast"/>
        <w:jc w:val="both"/>
        <w:textAlignment w:val="baseline"/>
        <w:rPr>
          <w:rFonts w:asciiTheme="minorHAnsi" w:eastAsiaTheme="majorEastAsia" w:hAnsiTheme="minorHAnsi" w:cstheme="minorHAnsi"/>
          <w:color w:val="202124"/>
          <w:kern w:val="2"/>
          <w:lang w:eastAsia="en-US"/>
          <w14:ligatures w14:val="standardContextual"/>
        </w:rPr>
      </w:pPr>
      <w:r w:rsidRPr="007E4FE2">
        <w:rPr>
          <w:rFonts w:asciiTheme="minorHAnsi" w:eastAsiaTheme="majorEastAsia" w:hAnsiTheme="minorHAnsi" w:cstheme="minorHAnsi"/>
          <w:color w:val="202124"/>
          <w:kern w:val="2"/>
          <w:lang w:eastAsia="en-US"/>
          <w14:ligatures w14:val="standardContextual"/>
        </w:rPr>
        <w:t>Odmowa: Firma odrzuciła pożyczkę (ponieważ klient nie spełnia jej wymagań itp.).</w:t>
      </w:r>
    </w:p>
    <w:p w14:paraId="63078613" w14:textId="77777777" w:rsidR="00336E37" w:rsidRPr="007E4FE2" w:rsidRDefault="00336E37" w:rsidP="007E4FE2">
      <w:pPr>
        <w:pStyle w:val="NormalWeb"/>
        <w:shd w:val="clear" w:color="auto" w:fill="FFFFFF"/>
        <w:spacing w:line="330" w:lineRule="atLeast"/>
        <w:jc w:val="both"/>
        <w:textAlignment w:val="baseline"/>
        <w:rPr>
          <w:rFonts w:asciiTheme="minorHAnsi" w:hAnsiTheme="minorHAnsi" w:cstheme="minorHAnsi"/>
          <w:color w:val="3C4043"/>
        </w:rPr>
      </w:pPr>
      <w:r w:rsidRPr="007E4FE2">
        <w:rPr>
          <w:rFonts w:asciiTheme="minorHAnsi" w:hAnsiTheme="minorHAnsi" w:cstheme="minorHAnsi"/>
          <w:color w:val="3C4043"/>
        </w:rPr>
        <w:t>Niewykorzystana oferta: Pożyczka została anulowana przez klienta, ale na różnych etapach procesu.</w:t>
      </w:r>
    </w:p>
    <w:p w14:paraId="32AF658A" w14:textId="77777777" w:rsidR="00336E37" w:rsidRPr="007E4FE2" w:rsidRDefault="00336E37" w:rsidP="007E4FE2">
      <w:pPr>
        <w:pStyle w:val="NormalWeb"/>
        <w:shd w:val="clear" w:color="auto" w:fill="FFFFFF"/>
        <w:spacing w:before="0" w:beforeAutospacing="0" w:after="0" w:afterAutospacing="0" w:line="330" w:lineRule="atLeast"/>
        <w:jc w:val="both"/>
        <w:textAlignment w:val="baseline"/>
        <w:rPr>
          <w:rFonts w:asciiTheme="minorHAnsi" w:hAnsiTheme="minorHAnsi" w:cstheme="minorHAnsi"/>
          <w:color w:val="3C4043"/>
        </w:rPr>
      </w:pPr>
      <w:r w:rsidRPr="007E4FE2">
        <w:rPr>
          <w:rFonts w:asciiTheme="minorHAnsi" w:hAnsiTheme="minorHAnsi" w:cstheme="minorHAnsi"/>
          <w:color w:val="3C4043"/>
        </w:rPr>
        <w:t>W tym studium przypadku wykorzystamy EDA, aby zrozumieć, w jaki sposób atrybuty konsumenta i atrybuty pożyczki wpływają na tendencję do niewywiązywania się z płatności.</w:t>
      </w:r>
    </w:p>
    <w:p w14:paraId="0DD7226C" w14:textId="77777777" w:rsidR="007E4FE2" w:rsidRPr="007E4FE2" w:rsidRDefault="007E4FE2" w:rsidP="007E4FE2">
      <w:pPr>
        <w:pStyle w:val="NormalWeb"/>
        <w:shd w:val="clear" w:color="auto" w:fill="FFFFFF"/>
        <w:spacing w:line="330" w:lineRule="atLeast"/>
        <w:jc w:val="both"/>
        <w:textAlignment w:val="baseline"/>
        <w:rPr>
          <w:rStyle w:val="Strong"/>
          <w:rFonts w:asciiTheme="minorHAnsi" w:hAnsiTheme="minorHAnsi" w:cstheme="minorHAnsi"/>
          <w:b w:val="0"/>
          <w:bCs w:val="0"/>
          <w:color w:val="3C4043"/>
          <w:bdr w:val="none" w:sz="0" w:space="0" w:color="auto" w:frame="1"/>
        </w:rPr>
      </w:pPr>
      <w:r w:rsidRPr="00212787">
        <w:rPr>
          <w:rStyle w:val="Strong"/>
          <w:rFonts w:asciiTheme="minorHAnsi" w:hAnsiTheme="minorHAnsi" w:cstheme="minorHAnsi"/>
          <w:b w:val="0"/>
          <w:bCs w:val="0"/>
          <w:color w:val="3C4043"/>
          <w:highlight w:val="yellow"/>
          <w:bdr w:val="none" w:sz="0" w:space="0" w:color="auto" w:frame="1"/>
        </w:rPr>
        <w:t>Cele biznesowe</w:t>
      </w:r>
    </w:p>
    <w:p w14:paraId="1150410F" w14:textId="77777777" w:rsidR="007E4FE2" w:rsidRPr="007E4FE2" w:rsidRDefault="007E4FE2" w:rsidP="007E4FE2">
      <w:pPr>
        <w:pStyle w:val="NormalWeb"/>
        <w:shd w:val="clear" w:color="auto" w:fill="FFFFFF"/>
        <w:spacing w:line="330" w:lineRule="atLeast"/>
        <w:jc w:val="both"/>
        <w:textAlignment w:val="baseline"/>
        <w:rPr>
          <w:rStyle w:val="Strong"/>
          <w:rFonts w:asciiTheme="minorHAnsi" w:hAnsiTheme="minorHAnsi" w:cstheme="minorHAnsi"/>
          <w:b w:val="0"/>
          <w:bCs w:val="0"/>
          <w:color w:val="3C4043"/>
          <w:bdr w:val="none" w:sz="0" w:space="0" w:color="auto" w:frame="1"/>
        </w:rPr>
      </w:pPr>
      <w:r w:rsidRPr="007E4FE2">
        <w:rPr>
          <w:rStyle w:val="Strong"/>
          <w:rFonts w:asciiTheme="minorHAnsi" w:hAnsiTheme="minorHAnsi" w:cstheme="minorHAnsi"/>
          <w:b w:val="0"/>
          <w:bCs w:val="0"/>
          <w:color w:val="3C4043"/>
          <w:bdr w:val="none" w:sz="0" w:space="0" w:color="auto" w:frame="1"/>
        </w:rPr>
        <w:t>Niniejsze studium przypadku ma na celu zidentyfikowanie wzorców, które wskazują, czy klient ma trudności ze spłatą rat, co może być wykorzystane do podjęcia działań, takich jak odmowa udzielenia pożyczki, zmniejszenie kwoty pożyczki, udzielenie pożyczki (ryzykownym wnioskodawcom) po wyższej stopie procentowej itp. Zapewni to, że konsumenci zdolni do spłaty pożyczki nie zostaną odrzuceni. Identyfikacja takich wnioskodawców za pomocą EDA jest celem niniejszego studium przypadku.</w:t>
      </w:r>
    </w:p>
    <w:p w14:paraId="4EDC9C4A" w14:textId="77777777" w:rsidR="007E4FE2" w:rsidRPr="007E4FE2" w:rsidRDefault="007E4FE2" w:rsidP="007E4FE2">
      <w:pPr>
        <w:pStyle w:val="NormalWeb"/>
        <w:shd w:val="clear" w:color="auto" w:fill="FFFFFF"/>
        <w:spacing w:before="0" w:beforeAutospacing="0" w:after="0" w:afterAutospacing="0" w:line="330" w:lineRule="atLeast"/>
        <w:jc w:val="both"/>
        <w:textAlignment w:val="baseline"/>
        <w:rPr>
          <w:rStyle w:val="Strong"/>
          <w:rFonts w:asciiTheme="minorHAnsi" w:hAnsiTheme="minorHAnsi" w:cstheme="minorHAnsi"/>
          <w:b w:val="0"/>
          <w:bCs w:val="0"/>
          <w:color w:val="3C4043"/>
          <w:bdr w:val="none" w:sz="0" w:space="0" w:color="auto" w:frame="1"/>
        </w:rPr>
      </w:pPr>
      <w:r w:rsidRPr="007E4FE2">
        <w:rPr>
          <w:rStyle w:val="Strong"/>
          <w:rFonts w:asciiTheme="minorHAnsi" w:hAnsiTheme="minorHAnsi" w:cstheme="minorHAnsi"/>
          <w:b w:val="0"/>
          <w:bCs w:val="0"/>
          <w:color w:val="3C4043"/>
          <w:bdr w:val="none" w:sz="0" w:space="0" w:color="auto" w:frame="1"/>
        </w:rPr>
        <w:t>Innymi słowy, firma chce zrozumieć czynniki napędzające (lub zmienne napędzające) niewypłacalność pożyczki, tj. zmienne, które są silnymi wskaźnikami niewypłacalności. Firma może wykorzystać tę wiedzę do oceny swojego portfela i ryzyka.</w:t>
      </w:r>
    </w:p>
    <w:p w14:paraId="0064936F" w14:textId="77777777" w:rsidR="007E4FE2" w:rsidRPr="007E4FE2" w:rsidRDefault="007E4FE2" w:rsidP="007E4FE2">
      <w:pPr>
        <w:pStyle w:val="NormalWeb"/>
        <w:shd w:val="clear" w:color="auto" w:fill="FFFFFF"/>
        <w:spacing w:before="0" w:beforeAutospacing="0" w:after="0" w:afterAutospacing="0" w:line="330" w:lineRule="atLeast"/>
        <w:jc w:val="both"/>
        <w:textAlignment w:val="baseline"/>
        <w:rPr>
          <w:rStyle w:val="Strong"/>
          <w:rFonts w:asciiTheme="minorHAnsi" w:hAnsiTheme="minorHAnsi" w:cstheme="minorHAnsi"/>
          <w:b w:val="0"/>
          <w:bCs w:val="0"/>
          <w:color w:val="3C4043"/>
          <w:bdr w:val="none" w:sz="0" w:space="0" w:color="auto" w:frame="1"/>
        </w:rPr>
      </w:pPr>
    </w:p>
    <w:p w14:paraId="2D78C6EB" w14:textId="77777777" w:rsidR="007E4FE2" w:rsidRPr="007E4FE2" w:rsidRDefault="007E4FE2" w:rsidP="007E4FE2">
      <w:pPr>
        <w:jc w:val="both"/>
        <w:rPr>
          <w:rStyle w:val="Strong"/>
          <w:rFonts w:eastAsia="Times New Roman" w:cstheme="minorHAnsi"/>
          <w:b w:val="0"/>
          <w:bCs w:val="0"/>
          <w:color w:val="3C4043"/>
          <w:kern w:val="0"/>
          <w:bdr w:val="none" w:sz="0" w:space="0" w:color="auto" w:frame="1"/>
          <w:lang w:eastAsia="pl-PL"/>
          <w14:ligatures w14:val="none"/>
        </w:rPr>
      </w:pPr>
      <w:r w:rsidRPr="00212787">
        <w:rPr>
          <w:rStyle w:val="Strong"/>
          <w:rFonts w:eastAsia="Times New Roman" w:cstheme="minorHAnsi"/>
          <w:b w:val="0"/>
          <w:bCs w:val="0"/>
          <w:color w:val="3C4043"/>
          <w:kern w:val="0"/>
          <w:highlight w:val="yellow"/>
          <w:bdr w:val="none" w:sz="0" w:space="0" w:color="auto" w:frame="1"/>
          <w:lang w:eastAsia="pl-PL"/>
          <w14:ligatures w14:val="none"/>
        </w:rPr>
        <w:t>Zrozumienie danych</w:t>
      </w:r>
    </w:p>
    <w:p w14:paraId="0D73E4B1" w14:textId="77777777" w:rsidR="007E4FE2" w:rsidRPr="007E4FE2" w:rsidRDefault="007E4FE2" w:rsidP="007E4FE2">
      <w:pPr>
        <w:jc w:val="both"/>
        <w:rPr>
          <w:rStyle w:val="Strong"/>
          <w:rFonts w:eastAsia="Times New Roman" w:cstheme="minorHAnsi"/>
          <w:b w:val="0"/>
          <w:bCs w:val="0"/>
          <w:color w:val="3C4043"/>
          <w:kern w:val="0"/>
          <w:bdr w:val="none" w:sz="0" w:space="0" w:color="auto" w:frame="1"/>
          <w:lang w:eastAsia="pl-PL"/>
          <w14:ligatures w14:val="none"/>
        </w:rPr>
      </w:pPr>
    </w:p>
    <w:p w14:paraId="3F9DEAE2" w14:textId="1D77BAE7" w:rsidR="007E4FE2" w:rsidRPr="007E4FE2" w:rsidRDefault="007E4FE2" w:rsidP="007E4FE2">
      <w:pPr>
        <w:jc w:val="both"/>
        <w:rPr>
          <w:rStyle w:val="Strong"/>
          <w:rFonts w:eastAsia="Times New Roman" w:cstheme="minorHAnsi"/>
          <w:b w:val="0"/>
          <w:bCs w:val="0"/>
          <w:color w:val="3C4043"/>
          <w:kern w:val="0"/>
          <w:bdr w:val="none" w:sz="0" w:space="0" w:color="auto" w:frame="1"/>
          <w:lang w:eastAsia="pl-PL"/>
          <w14:ligatures w14:val="none"/>
        </w:rPr>
      </w:pPr>
      <w:r w:rsidRPr="007E4FE2">
        <w:rPr>
          <w:rStyle w:val="Strong"/>
          <w:rFonts w:eastAsia="Times New Roman" w:cstheme="minorHAnsi"/>
          <w:b w:val="0"/>
          <w:bCs w:val="0"/>
          <w:color w:val="3C4043"/>
          <w:kern w:val="0"/>
          <w:bdr w:val="none" w:sz="0" w:space="0" w:color="auto" w:frame="1"/>
          <w:lang w:eastAsia="pl-PL"/>
          <w14:ligatures w14:val="none"/>
        </w:rPr>
        <w:t>"</w:t>
      </w:r>
      <w:r w:rsidR="001C55A6">
        <w:rPr>
          <w:rStyle w:val="Strong"/>
          <w:rFonts w:eastAsia="Times New Roman" w:cstheme="minorHAnsi"/>
          <w:b w:val="0"/>
          <w:bCs w:val="0"/>
          <w:color w:val="3C4043"/>
          <w:kern w:val="0"/>
          <w:bdr w:val="none" w:sz="0" w:space="0" w:color="auto" w:frame="1"/>
          <w:lang w:eastAsia="pl-PL"/>
          <w14:ligatures w14:val="none"/>
        </w:rPr>
        <w:t>aplikacje_kredytowe</w:t>
      </w:r>
      <w:r w:rsidRPr="007E4FE2">
        <w:rPr>
          <w:rStyle w:val="Strong"/>
          <w:rFonts w:eastAsia="Times New Roman" w:cstheme="minorHAnsi"/>
          <w:b w:val="0"/>
          <w:bCs w:val="0"/>
          <w:color w:val="3C4043"/>
          <w:kern w:val="0"/>
          <w:bdr w:val="none" w:sz="0" w:space="0" w:color="auto" w:frame="1"/>
          <w:lang w:eastAsia="pl-PL"/>
          <w14:ligatures w14:val="none"/>
        </w:rPr>
        <w:t>.csv" zawiera informacje o poprzednich danych pożyczkowych klienta. Zawiera dane o tym, czy poprzedni wniosek został zatwierdzony, anulowany, odrzucony lub niewykorzystany.</w:t>
      </w:r>
    </w:p>
    <w:p w14:paraId="21ADE77A" w14:textId="77777777" w:rsidR="008F2D11" w:rsidRDefault="008F2D11" w:rsidP="007E4FE2">
      <w:pPr>
        <w:jc w:val="both"/>
        <w:rPr>
          <w:rStyle w:val="Strong"/>
          <w:rFonts w:eastAsia="Times New Roman" w:cstheme="minorHAnsi"/>
          <w:b w:val="0"/>
          <w:bCs w:val="0"/>
          <w:color w:val="3C4043"/>
          <w:kern w:val="0"/>
          <w:bdr w:val="none" w:sz="0" w:space="0" w:color="auto" w:frame="1"/>
          <w:lang w:eastAsia="pl-PL"/>
          <w14:ligatures w14:val="none"/>
        </w:rPr>
      </w:pPr>
    </w:p>
    <w:p w14:paraId="2848BA18" w14:textId="2E3B3D39" w:rsidR="00381494" w:rsidRPr="007E4FE2" w:rsidRDefault="007E4FE2" w:rsidP="007E4FE2">
      <w:pPr>
        <w:jc w:val="both"/>
        <w:rPr>
          <w:rFonts w:cstheme="minorHAnsi"/>
        </w:rPr>
      </w:pPr>
      <w:r w:rsidRPr="007E4FE2">
        <w:rPr>
          <w:rStyle w:val="Strong"/>
          <w:rFonts w:eastAsia="Times New Roman" w:cstheme="minorHAnsi"/>
          <w:b w:val="0"/>
          <w:bCs w:val="0"/>
          <w:color w:val="3C4043"/>
          <w:kern w:val="0"/>
          <w:bdr w:val="none" w:sz="0" w:space="0" w:color="auto" w:frame="1"/>
          <w:lang w:eastAsia="pl-PL"/>
          <w14:ligatures w14:val="none"/>
        </w:rPr>
        <w:t>"</w:t>
      </w:r>
      <w:r w:rsidR="001C55A6">
        <w:rPr>
          <w:rStyle w:val="Strong"/>
          <w:rFonts w:eastAsia="Times New Roman" w:cstheme="minorHAnsi"/>
          <w:b w:val="0"/>
          <w:bCs w:val="0"/>
          <w:color w:val="3C4043"/>
          <w:kern w:val="0"/>
          <w:bdr w:val="none" w:sz="0" w:space="0" w:color="auto" w:frame="1"/>
          <w:lang w:eastAsia="pl-PL"/>
          <w14:ligatures w14:val="none"/>
        </w:rPr>
        <w:t>opis_zmiennych.xlsx</w:t>
      </w:r>
      <w:r w:rsidRPr="007E4FE2">
        <w:rPr>
          <w:rStyle w:val="Strong"/>
          <w:rFonts w:eastAsia="Times New Roman" w:cstheme="minorHAnsi"/>
          <w:b w:val="0"/>
          <w:bCs w:val="0"/>
          <w:color w:val="3C4043"/>
          <w:kern w:val="0"/>
          <w:bdr w:val="none" w:sz="0" w:space="0" w:color="auto" w:frame="1"/>
          <w:lang w:eastAsia="pl-PL"/>
          <w14:ligatures w14:val="none"/>
        </w:rPr>
        <w:t>" to słownik danych opisujący znaczenie zmiennych.</w:t>
      </w:r>
    </w:p>
    <w:sectPr w:rsidR="00381494" w:rsidRPr="007E4FE2" w:rsidSect="0018077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12805"/>
    <w:multiLevelType w:val="multilevel"/>
    <w:tmpl w:val="23AE0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621D2E"/>
    <w:multiLevelType w:val="multilevel"/>
    <w:tmpl w:val="3C6C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9820257">
    <w:abstractNumId w:val="1"/>
  </w:num>
  <w:num w:numId="2" w16cid:durableId="2036494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494"/>
    <w:rsid w:val="0008459A"/>
    <w:rsid w:val="0018077B"/>
    <w:rsid w:val="001C55A6"/>
    <w:rsid w:val="00212787"/>
    <w:rsid w:val="002533F8"/>
    <w:rsid w:val="002A570A"/>
    <w:rsid w:val="00336E37"/>
    <w:rsid w:val="00381494"/>
    <w:rsid w:val="00431CCB"/>
    <w:rsid w:val="004B52F6"/>
    <w:rsid w:val="004F62FC"/>
    <w:rsid w:val="005D7D86"/>
    <w:rsid w:val="005F319D"/>
    <w:rsid w:val="006A548B"/>
    <w:rsid w:val="007A78B3"/>
    <w:rsid w:val="007E4FE2"/>
    <w:rsid w:val="00810097"/>
    <w:rsid w:val="008F2D11"/>
    <w:rsid w:val="00925E91"/>
    <w:rsid w:val="0093363C"/>
    <w:rsid w:val="009836BF"/>
    <w:rsid w:val="00A16BBF"/>
    <w:rsid w:val="00AA4BC3"/>
    <w:rsid w:val="00AB109A"/>
    <w:rsid w:val="00B40FC8"/>
    <w:rsid w:val="00BB7423"/>
    <w:rsid w:val="00CC6981"/>
    <w:rsid w:val="00D3622A"/>
    <w:rsid w:val="00F8067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14BE0"/>
  <w15:chartTrackingRefBased/>
  <w15:docId w15:val="{ACAEC22F-D162-7F4C-BDCD-9618A7BA9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1494"/>
    <w:pPr>
      <w:spacing w:before="100" w:beforeAutospacing="1" w:after="100" w:afterAutospacing="1"/>
      <w:outlineLvl w:val="0"/>
    </w:pPr>
    <w:rPr>
      <w:rFonts w:ascii="Times New Roman" w:eastAsia="Times New Roman" w:hAnsi="Times New Roman" w:cs="Times New Roman"/>
      <w:b/>
      <w:bCs/>
      <w:kern w:val="36"/>
      <w:sz w:val="48"/>
      <w:szCs w:val="48"/>
      <w:lang w:eastAsia="pl-PL"/>
      <w14:ligatures w14:val="none"/>
    </w:rPr>
  </w:style>
  <w:style w:type="paragraph" w:styleId="Heading2">
    <w:name w:val="heading 2"/>
    <w:basedOn w:val="Normal"/>
    <w:next w:val="Normal"/>
    <w:link w:val="Heading2Char"/>
    <w:uiPriority w:val="9"/>
    <w:semiHidden/>
    <w:unhideWhenUsed/>
    <w:qFormat/>
    <w:rsid w:val="0038149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494"/>
    <w:rPr>
      <w:rFonts w:ascii="Times New Roman" w:eastAsia="Times New Roman" w:hAnsi="Times New Roman" w:cs="Times New Roman"/>
      <w:b/>
      <w:bCs/>
      <w:kern w:val="36"/>
      <w:sz w:val="48"/>
      <w:szCs w:val="48"/>
      <w:lang w:eastAsia="pl-PL"/>
      <w14:ligatures w14:val="none"/>
    </w:rPr>
  </w:style>
  <w:style w:type="character" w:customStyle="1" w:styleId="sc-flqrdb">
    <w:name w:val="sc-flqrdb"/>
    <w:basedOn w:val="DefaultParagraphFont"/>
    <w:rsid w:val="00381494"/>
  </w:style>
  <w:style w:type="character" w:customStyle="1" w:styleId="Heading2Char">
    <w:name w:val="Heading 2 Char"/>
    <w:basedOn w:val="DefaultParagraphFont"/>
    <w:link w:val="Heading2"/>
    <w:uiPriority w:val="9"/>
    <w:semiHidden/>
    <w:rsid w:val="0038149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81494"/>
    <w:pPr>
      <w:spacing w:before="100" w:beforeAutospacing="1" w:after="100" w:afterAutospacing="1"/>
    </w:pPr>
    <w:rPr>
      <w:rFonts w:ascii="Times New Roman" w:eastAsia="Times New Roman" w:hAnsi="Times New Roman" w:cs="Times New Roman"/>
      <w:kern w:val="0"/>
      <w:lang w:eastAsia="pl-PL"/>
      <w14:ligatures w14:val="none"/>
    </w:rPr>
  </w:style>
  <w:style w:type="character" w:styleId="Strong">
    <w:name w:val="Strong"/>
    <w:basedOn w:val="DefaultParagraphFont"/>
    <w:uiPriority w:val="22"/>
    <w:qFormat/>
    <w:rsid w:val="00381494"/>
    <w:rPr>
      <w:b/>
      <w:bCs/>
    </w:rPr>
  </w:style>
  <w:style w:type="character" w:customStyle="1" w:styleId="apple-converted-space">
    <w:name w:val="apple-converted-space"/>
    <w:basedOn w:val="DefaultParagraphFont"/>
    <w:rsid w:val="00381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178044">
      <w:bodyDiv w:val="1"/>
      <w:marLeft w:val="0"/>
      <w:marRight w:val="0"/>
      <w:marTop w:val="0"/>
      <w:marBottom w:val="0"/>
      <w:divBdr>
        <w:top w:val="none" w:sz="0" w:space="0" w:color="auto"/>
        <w:left w:val="none" w:sz="0" w:space="0" w:color="auto"/>
        <w:bottom w:val="none" w:sz="0" w:space="0" w:color="auto"/>
        <w:right w:val="none" w:sz="0" w:space="0" w:color="auto"/>
      </w:divBdr>
    </w:div>
    <w:div w:id="1375735503">
      <w:bodyDiv w:val="1"/>
      <w:marLeft w:val="0"/>
      <w:marRight w:val="0"/>
      <w:marTop w:val="0"/>
      <w:marBottom w:val="0"/>
      <w:divBdr>
        <w:top w:val="none" w:sz="0" w:space="0" w:color="auto"/>
        <w:left w:val="none" w:sz="0" w:space="0" w:color="auto"/>
        <w:bottom w:val="none" w:sz="0" w:space="0" w:color="auto"/>
        <w:right w:val="none" w:sz="0" w:space="0" w:color="auto"/>
      </w:divBdr>
    </w:div>
    <w:div w:id="1760372381">
      <w:bodyDiv w:val="1"/>
      <w:marLeft w:val="0"/>
      <w:marRight w:val="0"/>
      <w:marTop w:val="0"/>
      <w:marBottom w:val="0"/>
      <w:divBdr>
        <w:top w:val="none" w:sz="0" w:space="0" w:color="auto"/>
        <w:left w:val="none" w:sz="0" w:space="0" w:color="auto"/>
        <w:bottom w:val="none" w:sz="0" w:space="0" w:color="auto"/>
        <w:right w:val="none" w:sz="0" w:space="0" w:color="auto"/>
      </w:divBdr>
      <w:divsChild>
        <w:div w:id="1786000500">
          <w:marLeft w:val="0"/>
          <w:marRight w:val="0"/>
          <w:marTop w:val="0"/>
          <w:marBottom w:val="0"/>
          <w:divBdr>
            <w:top w:val="none" w:sz="0" w:space="0" w:color="auto"/>
            <w:left w:val="none" w:sz="0" w:space="0" w:color="auto"/>
            <w:bottom w:val="none" w:sz="0" w:space="0" w:color="auto"/>
            <w:right w:val="none" w:sz="0" w:space="0" w:color="auto"/>
          </w:divBdr>
        </w:div>
        <w:div w:id="1117139160">
          <w:marLeft w:val="0"/>
          <w:marRight w:val="0"/>
          <w:marTop w:val="0"/>
          <w:marBottom w:val="0"/>
          <w:divBdr>
            <w:top w:val="none" w:sz="0" w:space="0" w:color="auto"/>
            <w:left w:val="none" w:sz="0" w:space="0" w:color="auto"/>
            <w:bottom w:val="none" w:sz="0" w:space="0" w:color="auto"/>
            <w:right w:val="none" w:sz="0" w:space="0" w:color="auto"/>
          </w:divBdr>
          <w:divsChild>
            <w:div w:id="1578636094">
              <w:marLeft w:val="0"/>
              <w:marRight w:val="0"/>
              <w:marTop w:val="0"/>
              <w:marBottom w:val="0"/>
              <w:divBdr>
                <w:top w:val="none" w:sz="0" w:space="0" w:color="auto"/>
                <w:left w:val="none" w:sz="0" w:space="0" w:color="auto"/>
                <w:bottom w:val="none" w:sz="0" w:space="0" w:color="auto"/>
                <w:right w:val="none" w:sz="0" w:space="0" w:color="auto"/>
              </w:divBdr>
              <w:divsChild>
                <w:div w:id="1857235409">
                  <w:marLeft w:val="0"/>
                  <w:marRight w:val="0"/>
                  <w:marTop w:val="0"/>
                  <w:marBottom w:val="0"/>
                  <w:divBdr>
                    <w:top w:val="none" w:sz="0" w:space="0" w:color="auto"/>
                    <w:left w:val="none" w:sz="0" w:space="0" w:color="auto"/>
                    <w:bottom w:val="none" w:sz="0" w:space="0" w:color="auto"/>
                    <w:right w:val="none" w:sz="0" w:space="0" w:color="auto"/>
                  </w:divBdr>
                  <w:divsChild>
                    <w:div w:id="23162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547</Words>
  <Characters>3122</Characters>
  <Application>Microsoft Office Word</Application>
  <DocSecurity>0</DocSecurity>
  <Lines>26</Lines>
  <Paragraphs>7</Paragraphs>
  <ScaleCrop>false</ScaleCrop>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Flisikowski</dc:creator>
  <cp:keywords/>
  <dc:description/>
  <cp:lastModifiedBy>Karol Flisikowski</cp:lastModifiedBy>
  <cp:revision>17</cp:revision>
  <dcterms:created xsi:type="dcterms:W3CDTF">2023-11-16T19:43:00Z</dcterms:created>
  <dcterms:modified xsi:type="dcterms:W3CDTF">2024-11-16T17:27:00Z</dcterms:modified>
</cp:coreProperties>
</file>