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87" w:line="265" w:lineRule="auto"/>
        <w:ind w:left="10" w:right="813"/>
        <w:jc w:val="center"/>
        <w:rPr>
          <w:sz w:val="32"/>
          <w:szCs w:val="32"/>
          <w:u w:val="single"/>
        </w:rPr>
      </w:pPr>
      <w:r>
        <w:rPr>
          <w:b/>
          <w:sz w:val="32"/>
          <w:szCs w:val="32"/>
          <w:u w:val="single"/>
        </w:rPr>
        <w:t>Implementation of Three-Tier Architecture Using ARM Template</w:t>
      </w:r>
    </w:p>
    <w:p>
      <w:pPr>
        <w:spacing w:after="0" w:line="259" w:lineRule="auto"/>
        <w:ind w:left="10" w:right="813"/>
        <w:jc w:val="center"/>
        <w:rPr>
          <w:rFonts w:ascii="Arial" w:hAnsi="Arial" w:cs="Arial"/>
          <w:b/>
          <w:bCs/>
          <w:sz w:val="24"/>
          <w:szCs w:val="24"/>
          <w:u w:val="single"/>
        </w:rPr>
      </w:pPr>
    </w:p>
    <w:p>
      <w:pPr>
        <w:spacing w:after="0" w:line="259" w:lineRule="auto"/>
        <w:ind w:left="10" w:right="813"/>
        <w:jc w:val="center"/>
        <w:rPr>
          <w:rFonts w:ascii="Arial" w:hAnsi="Arial" w:cs="Arial"/>
          <w:b/>
          <w:bCs/>
          <w:sz w:val="24"/>
          <w:szCs w:val="24"/>
          <w:u w:val="single"/>
          <w:lang w:val="en-IN"/>
        </w:rPr>
      </w:pPr>
    </w:p>
    <w:p>
      <w:pPr>
        <w:spacing w:after="0" w:line="259" w:lineRule="auto"/>
        <w:ind w:left="10" w:right="813"/>
        <w:jc w:val="center"/>
        <w:rPr>
          <w:b/>
          <w:bCs/>
          <w:sz w:val="29"/>
          <w:u w:val="single"/>
        </w:rPr>
      </w:pPr>
      <w:r>
        <w:rPr>
          <w:b/>
          <w:bCs/>
          <w:sz w:val="29"/>
          <w:u w:val="single"/>
        </w:rPr>
        <w:t>Team Members:</w:t>
      </w:r>
    </w:p>
    <w:p>
      <w:pPr>
        <w:spacing w:after="0" w:line="259" w:lineRule="auto"/>
        <w:ind w:left="10" w:right="813"/>
        <w:jc w:val="center"/>
      </w:pPr>
    </w:p>
    <w:tbl>
      <w:tblPr>
        <w:tblStyle w:val="8"/>
        <w:tblW w:w="4121" w:type="dxa"/>
        <w:tblInd w:w="2036" w:type="dxa"/>
        <w:tblLayout w:type="autofit"/>
        <w:tblCellMar>
          <w:top w:w="33" w:type="dxa"/>
          <w:left w:w="120" w:type="dxa"/>
          <w:bottom w:w="0" w:type="dxa"/>
          <w:right w:w="120" w:type="dxa"/>
        </w:tblCellMar>
      </w:tblPr>
      <w:tblGrid>
        <w:gridCol w:w="1696"/>
        <w:gridCol w:w="1361"/>
        <w:gridCol w:w="1064"/>
      </w:tblGrid>
      <w:tr>
        <w:tblPrEx>
          <w:tblCellMar>
            <w:top w:w="33" w:type="dxa"/>
            <w:left w:w="120" w:type="dxa"/>
            <w:bottom w:w="0" w:type="dxa"/>
            <w:right w:w="120" w:type="dxa"/>
          </w:tblCellMar>
        </w:tblPrEx>
        <w:trPr>
          <w:trHeight w:val="247" w:hRule="atLeast"/>
        </w:trPr>
        <w:tc>
          <w:tcPr>
            <w:tcW w:w="1696"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rPr>
                <w:b/>
              </w:rPr>
              <w:t>Name</w:t>
            </w:r>
          </w:p>
        </w:tc>
        <w:tc>
          <w:tcPr>
            <w:tcW w:w="1361"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rPr>
                <w:b/>
              </w:rPr>
              <w:t>SAP ID</w:t>
            </w:r>
          </w:p>
        </w:tc>
        <w:tc>
          <w:tcPr>
            <w:tcW w:w="1064"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rPr>
                <w:b/>
              </w:rPr>
              <w:t>Branch</w:t>
            </w:r>
          </w:p>
        </w:tc>
      </w:tr>
      <w:tr>
        <w:tblPrEx>
          <w:tblCellMar>
            <w:top w:w="33" w:type="dxa"/>
            <w:left w:w="120" w:type="dxa"/>
            <w:bottom w:w="0" w:type="dxa"/>
            <w:right w:w="120" w:type="dxa"/>
          </w:tblCellMar>
        </w:tblPrEx>
        <w:trPr>
          <w:trHeight w:val="247" w:hRule="atLeast"/>
        </w:trPr>
        <w:tc>
          <w:tcPr>
            <w:tcW w:w="1696"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t>Ashwani Singh</w:t>
            </w:r>
          </w:p>
        </w:tc>
        <w:tc>
          <w:tcPr>
            <w:tcW w:w="1361"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rPr>
                <w:lang w:val="en-IN"/>
              </w:rPr>
            </w:pPr>
            <w:r>
              <w:t>500068763</w:t>
            </w:r>
          </w:p>
          <w:p>
            <w:pPr>
              <w:spacing w:after="0" w:line="259" w:lineRule="auto"/>
              <w:ind w:left="0" w:firstLine="0"/>
              <w:jc w:val="center"/>
            </w:pPr>
          </w:p>
        </w:tc>
        <w:tc>
          <w:tcPr>
            <w:tcW w:w="1064"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t>CSE CCVT</w:t>
            </w:r>
          </w:p>
        </w:tc>
      </w:tr>
      <w:tr>
        <w:tblPrEx>
          <w:tblCellMar>
            <w:top w:w="33" w:type="dxa"/>
            <w:left w:w="120" w:type="dxa"/>
            <w:bottom w:w="0" w:type="dxa"/>
            <w:right w:w="120" w:type="dxa"/>
          </w:tblCellMar>
        </w:tblPrEx>
        <w:trPr>
          <w:trHeight w:val="247" w:hRule="atLeast"/>
        </w:trPr>
        <w:tc>
          <w:tcPr>
            <w:tcW w:w="1696"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t>Amaan Ansari</w:t>
            </w:r>
          </w:p>
        </w:tc>
        <w:tc>
          <w:tcPr>
            <w:tcW w:w="1361"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t>500067262</w:t>
            </w:r>
          </w:p>
        </w:tc>
        <w:tc>
          <w:tcPr>
            <w:tcW w:w="1064"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t>CSE CCVT</w:t>
            </w:r>
          </w:p>
        </w:tc>
      </w:tr>
      <w:tr>
        <w:tblPrEx>
          <w:tblCellMar>
            <w:top w:w="33" w:type="dxa"/>
            <w:left w:w="120" w:type="dxa"/>
            <w:bottom w:w="0" w:type="dxa"/>
            <w:right w:w="120" w:type="dxa"/>
          </w:tblCellMar>
        </w:tblPrEx>
        <w:trPr>
          <w:trHeight w:val="247" w:hRule="atLeast"/>
        </w:trPr>
        <w:tc>
          <w:tcPr>
            <w:tcW w:w="1696"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t>Gaurav Gupta</w:t>
            </w:r>
          </w:p>
        </w:tc>
        <w:tc>
          <w:tcPr>
            <w:tcW w:w="1361"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rPr>
                <w:lang w:val="en-IN"/>
              </w:rPr>
            </w:pPr>
            <w:r>
              <w:t>500068658</w:t>
            </w:r>
          </w:p>
          <w:p>
            <w:pPr>
              <w:spacing w:after="0" w:line="259" w:lineRule="auto"/>
              <w:ind w:left="0" w:firstLine="0"/>
              <w:jc w:val="center"/>
            </w:pPr>
          </w:p>
        </w:tc>
        <w:tc>
          <w:tcPr>
            <w:tcW w:w="1064"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t>CSE CCVT</w:t>
            </w:r>
          </w:p>
        </w:tc>
      </w:tr>
      <w:tr>
        <w:tblPrEx>
          <w:tblCellMar>
            <w:top w:w="33" w:type="dxa"/>
            <w:left w:w="120" w:type="dxa"/>
            <w:bottom w:w="0" w:type="dxa"/>
            <w:right w:w="120" w:type="dxa"/>
          </w:tblCellMar>
        </w:tblPrEx>
        <w:trPr>
          <w:trHeight w:val="247" w:hRule="atLeast"/>
        </w:trPr>
        <w:tc>
          <w:tcPr>
            <w:tcW w:w="1696"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t>Aysuh Kumar Todariya</w:t>
            </w:r>
          </w:p>
        </w:tc>
        <w:tc>
          <w:tcPr>
            <w:tcW w:w="1361"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rPr>
                <w:lang w:val="en-IN"/>
              </w:rPr>
            </w:pPr>
            <w:r>
              <w:t>500069522</w:t>
            </w:r>
          </w:p>
          <w:p>
            <w:pPr>
              <w:spacing w:after="0" w:line="259" w:lineRule="auto"/>
              <w:ind w:left="0" w:firstLine="0"/>
              <w:jc w:val="center"/>
            </w:pPr>
          </w:p>
        </w:tc>
        <w:tc>
          <w:tcPr>
            <w:tcW w:w="1064" w:type="dxa"/>
            <w:tcBorders>
              <w:top w:val="single" w:color="000000" w:sz="2" w:space="0"/>
              <w:left w:val="single" w:color="000000" w:sz="2" w:space="0"/>
              <w:bottom w:val="single" w:color="000000" w:sz="2" w:space="0"/>
              <w:right w:val="single" w:color="000000" w:sz="2" w:space="0"/>
            </w:tcBorders>
          </w:tcPr>
          <w:p>
            <w:pPr>
              <w:spacing w:after="0" w:line="259" w:lineRule="auto"/>
              <w:ind w:left="0" w:firstLine="0"/>
              <w:jc w:val="center"/>
            </w:pPr>
            <w:r>
              <w:t>CSE BFSI</w:t>
            </w:r>
          </w:p>
        </w:tc>
      </w:tr>
    </w:tbl>
    <w:p>
      <w:pPr>
        <w:spacing w:after="0" w:line="265" w:lineRule="auto"/>
        <w:ind w:left="10" w:right="843"/>
        <w:jc w:val="center"/>
        <w:rPr>
          <w:b/>
          <w:sz w:val="29"/>
        </w:rPr>
      </w:pPr>
    </w:p>
    <w:p>
      <w:pPr>
        <w:spacing w:after="0" w:line="265" w:lineRule="auto"/>
        <w:ind w:left="10" w:right="843"/>
        <w:jc w:val="center"/>
        <w:rPr>
          <w:b/>
          <w:sz w:val="29"/>
        </w:rPr>
      </w:pPr>
    </w:p>
    <w:p>
      <w:pPr>
        <w:spacing w:after="0" w:line="265" w:lineRule="auto"/>
        <w:ind w:left="10" w:right="843"/>
        <w:jc w:val="center"/>
        <w:rPr>
          <w:b/>
          <w:sz w:val="29"/>
          <w:u w:val="single"/>
        </w:rPr>
      </w:pPr>
      <w:r>
        <w:rPr>
          <w:b/>
          <w:sz w:val="29"/>
          <w:u w:val="single"/>
        </w:rPr>
        <w:t>Mentors:</w:t>
      </w:r>
    </w:p>
    <w:p>
      <w:pPr>
        <w:spacing w:after="0" w:line="265" w:lineRule="auto"/>
        <w:ind w:left="10" w:right="843"/>
        <w:jc w:val="center"/>
        <w:rPr>
          <w:b/>
          <w:sz w:val="29"/>
        </w:rPr>
      </w:pPr>
    </w:p>
    <w:p>
      <w:pPr>
        <w:spacing w:after="0" w:line="265" w:lineRule="auto"/>
        <w:ind w:left="10" w:right="843"/>
        <w:jc w:val="center"/>
        <w:rPr>
          <w:b/>
          <w:sz w:val="29"/>
        </w:rPr>
      </w:pPr>
      <w:r>
        <w:rPr>
          <w:b/>
          <w:sz w:val="29"/>
        </w:rPr>
        <w:t>Ms. Anushree Sah</w:t>
      </w:r>
    </w:p>
    <w:p>
      <w:pPr>
        <w:spacing w:after="0" w:line="265" w:lineRule="auto"/>
        <w:ind w:left="10" w:right="843"/>
        <w:jc w:val="center"/>
        <w:rPr>
          <w:b/>
          <w:sz w:val="29"/>
        </w:rPr>
      </w:pPr>
      <w:r>
        <w:rPr>
          <w:b/>
          <w:sz w:val="29"/>
        </w:rPr>
        <w:t>Mr. Tushar Mittal</w:t>
      </w:r>
    </w:p>
    <w:p>
      <w:pPr>
        <w:spacing w:after="0" w:line="265" w:lineRule="auto"/>
        <w:ind w:left="10" w:right="843"/>
        <w:jc w:val="center"/>
        <w:rPr>
          <w:b/>
          <w:sz w:val="29"/>
        </w:rPr>
      </w:pPr>
    </w:p>
    <w:p>
      <w:pPr>
        <w:spacing w:after="0" w:line="265" w:lineRule="auto"/>
        <w:ind w:left="10" w:right="843"/>
        <w:jc w:val="center"/>
        <w:rPr>
          <w:b/>
          <w:sz w:val="29"/>
        </w:rPr>
      </w:pPr>
    </w:p>
    <w:p>
      <w:pPr>
        <w:spacing w:after="0" w:line="265" w:lineRule="auto"/>
        <w:ind w:left="10" w:right="843"/>
        <w:jc w:val="center"/>
        <w:rPr>
          <w:b/>
          <w:sz w:val="29"/>
        </w:rPr>
      </w:pPr>
    </w:p>
    <w:p>
      <w:pPr>
        <w:spacing w:after="0" w:line="265" w:lineRule="auto"/>
        <w:ind w:left="10" w:right="843"/>
        <w:jc w:val="center"/>
        <w:rPr>
          <w:b/>
          <w:sz w:val="29"/>
        </w:rPr>
      </w:pPr>
    </w:p>
    <w:p>
      <w:pPr>
        <w:spacing w:after="0" w:line="265" w:lineRule="auto"/>
        <w:ind w:left="10" w:right="843"/>
        <w:jc w:val="center"/>
        <w:rPr>
          <w:b/>
          <w:sz w:val="29"/>
        </w:rPr>
      </w:pPr>
    </w:p>
    <w:p>
      <w:pPr>
        <w:spacing w:after="0" w:line="265" w:lineRule="auto"/>
        <w:ind w:left="10" w:right="843"/>
        <w:jc w:val="center"/>
      </w:pPr>
      <w:r>
        <w:drawing>
          <wp:inline distT="0" distB="0" distL="0" distR="0">
            <wp:extent cx="3599815" cy="104711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cstate="print"/>
                    <a:stretch>
                      <a:fillRect/>
                    </a:stretch>
                  </pic:blipFill>
                  <pic:spPr>
                    <a:xfrm>
                      <a:off x="0" y="0"/>
                      <a:ext cx="3600020" cy="1047535"/>
                    </a:xfrm>
                    <a:prstGeom prst="rect">
                      <a:avLst/>
                    </a:prstGeom>
                  </pic:spPr>
                </pic:pic>
              </a:graphicData>
            </a:graphic>
          </wp:inline>
        </w:drawing>
      </w:r>
    </w:p>
    <w:p>
      <w:pPr>
        <w:spacing w:after="834" w:line="259" w:lineRule="auto"/>
        <w:ind w:left="1701" w:firstLine="0"/>
        <w:jc w:val="center"/>
      </w:pPr>
    </w:p>
    <w:p>
      <w:pPr>
        <w:spacing w:after="0" w:line="259" w:lineRule="auto"/>
        <w:ind w:left="10" w:right="813"/>
        <w:jc w:val="center"/>
      </w:pPr>
      <w:r>
        <w:rPr>
          <w:sz w:val="29"/>
        </w:rPr>
        <w:t>School of Computer Science</w:t>
      </w:r>
    </w:p>
    <w:p>
      <w:pPr>
        <w:spacing w:after="0" w:line="265" w:lineRule="auto"/>
        <w:ind w:left="10" w:right="813"/>
        <w:jc w:val="center"/>
      </w:pPr>
      <w:r>
        <w:rPr>
          <w:b/>
        </w:rPr>
        <w:t>UNIVERSITY OF PETROLEUM AND ENERGY STUDIES</w:t>
      </w:r>
    </w:p>
    <w:p>
      <w:pPr>
        <w:spacing w:after="688" w:line="265" w:lineRule="auto"/>
        <w:ind w:left="3284" w:right="4087"/>
        <w:jc w:val="center"/>
      </w:pPr>
      <w:r>
        <w:rPr>
          <w:b/>
        </w:rPr>
        <w:t>Dehradun-24800</w:t>
      </w:r>
    </w:p>
    <w:p>
      <w:pPr>
        <w:widowControl w:val="0"/>
        <w:autoSpaceDE w:val="0"/>
        <w:autoSpaceDN w:val="0"/>
        <w:adjustRightInd w:val="0"/>
        <w:spacing w:after="200" w:line="276" w:lineRule="auto"/>
        <w:ind w:left="0" w:firstLine="0"/>
        <w:jc w:val="center"/>
        <w:rPr>
          <w:rFonts w:asciiTheme="minorHAnsi" w:hAnsiTheme="minorHAnsi" w:cstheme="minorHAnsi"/>
          <w:b/>
          <w:bCs/>
          <w:sz w:val="32"/>
          <w:szCs w:val="32"/>
          <w:u w:val="single"/>
          <w:lang w:val="en"/>
        </w:rPr>
      </w:pPr>
      <w:r>
        <w:rPr>
          <w:rFonts w:cstheme="minorHAnsi"/>
          <w:b/>
          <w:bCs/>
          <w:sz w:val="32"/>
          <w:szCs w:val="32"/>
          <w:u w:val="single"/>
          <w:lang w:val="en"/>
        </w:rPr>
        <w:t>ABSTRACT</w:t>
      </w:r>
    </w:p>
    <w:p>
      <w:pPr>
        <w:jc w:val="left"/>
        <w:rPr>
          <w:sz w:val="24"/>
          <w:szCs w:val="24"/>
          <w:lang w:val="en"/>
        </w:rPr>
      </w:pPr>
    </w:p>
    <w:p>
      <w:pPr>
        <w:pStyle w:val="11"/>
        <w:ind w:left="-340" w:right="170" w:firstLine="0"/>
        <w:jc w:val="left"/>
        <w:rPr>
          <w:rFonts w:ascii="Arial" w:hAnsi="Arial" w:cs="Arial"/>
          <w:color w:val="auto"/>
          <w:sz w:val="24"/>
          <w:szCs w:val="24"/>
          <w:shd w:val="clear" w:color="auto" w:fill="FFFFFF"/>
        </w:rPr>
      </w:pPr>
      <w:r>
        <w:rPr>
          <w:rFonts w:ascii="Arial" w:hAnsi="Arial" w:cs="Arial"/>
          <w:color w:val="auto"/>
          <w:sz w:val="24"/>
          <w:szCs w:val="24"/>
          <w:shd w:val="clear" w:color="auto" w:fill="FFFFFF"/>
        </w:rPr>
        <w:t>Three-tier architecture is a well-established software application architecture that organizes applications into three logical and physical computing tiers: the presentation tier, or user interface; the application tier, where data is processed; and the data tier, where the data associated with the application is stored and managed.</w:t>
      </w:r>
    </w:p>
    <w:p>
      <w:pPr>
        <w:pStyle w:val="11"/>
        <w:ind w:left="-340" w:right="170" w:firstLine="0"/>
        <w:jc w:val="left"/>
        <w:rPr>
          <w:rFonts w:ascii="Arial" w:hAnsi="Arial" w:cs="Arial"/>
          <w:color w:val="auto"/>
          <w:sz w:val="24"/>
          <w:szCs w:val="24"/>
          <w:shd w:val="clear" w:color="auto" w:fill="FFFFFF"/>
        </w:rPr>
      </w:pPr>
    </w:p>
    <w:p>
      <w:pPr>
        <w:pStyle w:val="11"/>
        <w:ind w:left="-340" w:right="170" w:firstLine="0"/>
        <w:jc w:val="left"/>
        <w:rPr>
          <w:rFonts w:ascii="Arial" w:hAnsi="Arial" w:cs="Arial"/>
          <w:color w:val="auto"/>
          <w:sz w:val="24"/>
          <w:szCs w:val="24"/>
        </w:rPr>
      </w:pPr>
      <w:r>
        <w:rPr>
          <w:rFonts w:ascii="Arial" w:hAnsi="Arial" w:cs="Arial"/>
          <w:color w:val="auto"/>
          <w:sz w:val="24"/>
          <w:szCs w:val="24"/>
        </w:rPr>
        <w:t>The chief benefit of three-tier architecture is that because each tier runs on its own infrastructure, each tier can be developed simultaneously by a separate development team, and can be updated or scaled as needed without impacting the other tiers.</w:t>
      </w:r>
    </w:p>
    <w:p>
      <w:pPr>
        <w:pStyle w:val="11"/>
        <w:ind w:left="-340" w:right="170" w:firstLine="0"/>
        <w:jc w:val="left"/>
        <w:rPr>
          <w:rFonts w:ascii="Arial" w:hAnsi="Arial" w:cs="Arial"/>
          <w:color w:val="auto"/>
          <w:sz w:val="24"/>
          <w:szCs w:val="24"/>
        </w:rPr>
      </w:pPr>
    </w:p>
    <w:p>
      <w:pPr>
        <w:pStyle w:val="11"/>
        <w:ind w:left="-340" w:right="170" w:firstLine="0"/>
        <w:jc w:val="left"/>
        <w:rPr>
          <w:rFonts w:ascii="Arial" w:hAnsi="Arial" w:cs="Arial"/>
          <w:color w:val="auto"/>
          <w:sz w:val="24"/>
          <w:szCs w:val="24"/>
          <w:shd w:val="clear" w:color="auto" w:fill="FFFFFF"/>
        </w:rPr>
      </w:pPr>
      <w:r>
        <w:rPr>
          <w:rFonts w:ascii="Arial" w:hAnsi="Arial" w:cs="Arial"/>
          <w:color w:val="auto"/>
          <w:sz w:val="24"/>
          <w:szCs w:val="24"/>
          <w:shd w:val="clear" w:color="auto" w:fill="FFFFFF"/>
        </w:rPr>
        <w:t>To implement infrastructure as code for your Azure solutions, use Azure Resource Manager templates (ARM templates). The template is a JavaScript Object Notation (JSON) file that defines the infrastructure and configuration for your project. The template uses declarative syntax, which lets you state what you intend to deploy without having to write the sequence of programming commands to create it. In the template, you specify the resources to deploy and the properties for those resources.</w:t>
      </w:r>
    </w:p>
    <w:p>
      <w:pPr>
        <w:pStyle w:val="11"/>
        <w:ind w:left="-340" w:right="170" w:firstLine="0"/>
        <w:jc w:val="left"/>
        <w:rPr>
          <w:rFonts w:ascii="Segoe UI" w:hAnsi="Segoe UI" w:cs="Segoe UI"/>
          <w:color w:val="171717"/>
          <w:shd w:val="clear" w:color="auto" w:fill="FFFFFF"/>
        </w:rPr>
      </w:pPr>
    </w:p>
    <w:p>
      <w:pPr>
        <w:pStyle w:val="11"/>
        <w:ind w:left="-340" w:right="170" w:firstLine="0"/>
        <w:jc w:val="left"/>
        <w:rPr>
          <w:sz w:val="24"/>
          <w:szCs w:val="24"/>
        </w:rPr>
      </w:pPr>
    </w:p>
    <w:p>
      <w:pPr>
        <w:ind w:left="0" w:firstLine="0"/>
        <w:jc w:val="center"/>
        <w:rPr>
          <w:b/>
          <w:bCs/>
          <w:sz w:val="32"/>
          <w:szCs w:val="32"/>
          <w:u w:val="single"/>
        </w:rPr>
      </w:pPr>
      <w:r>
        <w:rPr>
          <w:b/>
          <w:bCs/>
          <w:sz w:val="32"/>
          <w:szCs w:val="32"/>
          <w:u w:val="single"/>
        </w:rPr>
        <w:t>INTRODUCTION</w:t>
      </w:r>
    </w:p>
    <w:p>
      <w:pPr>
        <w:pStyle w:val="11"/>
        <w:ind w:left="-340" w:right="170" w:firstLine="0"/>
        <w:jc w:val="left"/>
        <w:rPr>
          <w:rFonts w:ascii="Arial" w:hAnsi="Arial" w:cs="Arial"/>
          <w:color w:val="231F20"/>
          <w:sz w:val="24"/>
          <w:szCs w:val="24"/>
          <w:shd w:val="clear" w:color="auto" w:fill="FFFFFF"/>
        </w:rPr>
      </w:pPr>
      <w:r>
        <w:rPr>
          <w:rFonts w:ascii="Arial" w:hAnsi="Arial" w:cs="Arial"/>
          <w:color w:val="231F20"/>
          <w:sz w:val="24"/>
          <w:szCs w:val="24"/>
          <w:shd w:val="clear" w:color="auto" w:fill="FFFFFF"/>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pPr>
        <w:pStyle w:val="11"/>
        <w:ind w:left="-340" w:right="170" w:firstLine="0"/>
        <w:jc w:val="left"/>
        <w:rPr>
          <w:rFonts w:ascii="Arial" w:hAnsi="Arial" w:cs="Arial"/>
          <w:color w:val="231F20"/>
          <w:sz w:val="24"/>
          <w:szCs w:val="24"/>
          <w:shd w:val="clear" w:color="auto" w:fill="FFFFFF"/>
        </w:rPr>
      </w:pPr>
    </w:p>
    <w:p>
      <w:pPr>
        <w:pStyle w:val="11"/>
        <w:ind w:left="-340" w:right="170" w:firstLine="0"/>
        <w:jc w:val="left"/>
        <w:rPr>
          <w:rFonts w:ascii="Arial" w:hAnsi="Arial" w:cs="Arial"/>
          <w:b/>
          <w:bCs/>
          <w:color w:val="231F20"/>
          <w:sz w:val="24"/>
          <w:szCs w:val="24"/>
          <w:shd w:val="clear" w:color="auto" w:fill="FFFFFF"/>
        </w:rPr>
      </w:pPr>
      <w:r>
        <w:rPr>
          <w:rFonts w:ascii="Arial" w:hAnsi="Arial" w:cs="Arial"/>
          <w:b/>
          <w:bCs/>
          <w:color w:val="231F20"/>
          <w:sz w:val="24"/>
          <w:szCs w:val="24"/>
          <w:shd w:val="clear" w:color="auto" w:fill="FFFFFF"/>
        </w:rPr>
        <w:t>T</w:t>
      </w:r>
      <w:bookmarkStart w:id="0" w:name="_Hlk79511631"/>
      <w:r>
        <w:rPr>
          <w:rFonts w:ascii="Arial" w:hAnsi="Arial" w:cs="Arial"/>
          <w:b/>
          <w:bCs/>
          <w:color w:val="231F20"/>
          <w:sz w:val="24"/>
          <w:szCs w:val="24"/>
          <w:shd w:val="clear" w:color="auto" w:fill="FFFFFF"/>
        </w:rPr>
        <w:t>hree Tier Architecture Components:</w:t>
      </w:r>
      <w:bookmarkEnd w:id="0"/>
    </w:p>
    <w:p>
      <w:pPr>
        <w:pStyle w:val="11"/>
        <w:ind w:left="-340" w:right="170" w:firstLine="0"/>
        <w:jc w:val="left"/>
        <w:rPr>
          <w:rFonts w:ascii="Arial" w:hAnsi="Arial" w:cs="Arial"/>
          <w:b/>
          <w:bCs/>
          <w:color w:val="231F20"/>
          <w:sz w:val="24"/>
          <w:szCs w:val="24"/>
          <w:shd w:val="clear" w:color="auto" w:fill="FFFFFF"/>
        </w:rPr>
      </w:pPr>
    </w:p>
    <w:p>
      <w:pPr>
        <w:numPr>
          <w:ilvl w:val="0"/>
          <w:numId w:val="1"/>
        </w:numPr>
        <w:shd w:val="clear" w:color="auto" w:fill="FFFFFF"/>
        <w:spacing w:after="0" w:line="240" w:lineRule="auto"/>
        <w:ind w:left="1020"/>
        <w:jc w:val="left"/>
        <w:rPr>
          <w:rFonts w:ascii="Arial" w:hAnsi="Arial" w:eastAsia="Times New Roman" w:cs="Arial"/>
          <w:color w:val="231F20"/>
          <w:sz w:val="24"/>
          <w:szCs w:val="24"/>
          <w:lang w:val="en-IN" w:eastAsia="en-IN" w:bidi="hi-IN"/>
        </w:rPr>
      </w:pPr>
      <w:r>
        <w:rPr>
          <w:rFonts w:ascii="Arial" w:hAnsi="Arial" w:eastAsia="Times New Roman" w:cs="Arial"/>
          <w:b/>
          <w:bCs/>
          <w:color w:val="231F20"/>
          <w:sz w:val="24"/>
          <w:szCs w:val="24"/>
          <w:lang w:val="en-IN" w:eastAsia="en-IN" w:bidi="hi-IN"/>
        </w:rPr>
        <w:t>Presentation Tier- </w:t>
      </w:r>
      <w:r>
        <w:rPr>
          <w:rFonts w:ascii="Arial" w:hAnsi="Arial" w:eastAsia="Times New Roman" w:cs="Arial"/>
          <w:color w:val="231F20"/>
          <w:sz w:val="24"/>
          <w:szCs w:val="24"/>
          <w:lang w:val="en-IN" w:eastAsia="en-IN" w:bidi="hi-IN"/>
        </w:rPr>
        <w:t>The presentation tier is the front 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through other popular web development frameworks, and communicates with others layers through API calls.</w:t>
      </w:r>
    </w:p>
    <w:p>
      <w:pPr>
        <w:numPr>
          <w:ilvl w:val="0"/>
          <w:numId w:val="1"/>
        </w:numPr>
        <w:shd w:val="clear" w:color="auto" w:fill="FFFFFF"/>
        <w:spacing w:after="0" w:line="240" w:lineRule="auto"/>
        <w:ind w:left="1020"/>
        <w:jc w:val="left"/>
        <w:rPr>
          <w:rFonts w:ascii="Arial" w:hAnsi="Arial" w:eastAsia="Times New Roman" w:cs="Arial"/>
          <w:color w:val="231F20"/>
          <w:sz w:val="24"/>
          <w:szCs w:val="24"/>
          <w:lang w:val="en-IN" w:eastAsia="en-IN" w:bidi="hi-IN"/>
        </w:rPr>
      </w:pPr>
      <w:r>
        <w:rPr>
          <w:rFonts w:ascii="Arial" w:hAnsi="Arial" w:eastAsia="Times New Roman" w:cs="Arial"/>
          <w:b/>
          <w:bCs/>
          <w:color w:val="231F20"/>
          <w:sz w:val="24"/>
          <w:szCs w:val="24"/>
          <w:lang w:val="en-IN" w:eastAsia="en-IN" w:bidi="hi-IN"/>
        </w:rPr>
        <w:t>Application Tier- </w:t>
      </w:r>
      <w:r>
        <w:rPr>
          <w:rFonts w:ascii="Arial" w:hAnsi="Arial" w:eastAsia="Times New Roman" w:cs="Arial"/>
          <w:color w:val="231F20"/>
          <w:sz w:val="24"/>
          <w:szCs w:val="24"/>
          <w:lang w:val="en-IN" w:eastAsia="en-IN" w:bidi="hi-IN"/>
        </w:rPr>
        <w:t>The application tier contains the functional business logic which drives an application’s core capabilities. It’s often written in Java, .NET, C#, Python, C++, etc.</w:t>
      </w:r>
    </w:p>
    <w:p>
      <w:pPr>
        <w:numPr>
          <w:ilvl w:val="0"/>
          <w:numId w:val="1"/>
        </w:numPr>
        <w:shd w:val="clear" w:color="auto" w:fill="FFFFFF"/>
        <w:spacing w:after="0" w:line="240" w:lineRule="auto"/>
        <w:ind w:left="1020"/>
        <w:jc w:val="left"/>
        <w:rPr>
          <w:rFonts w:ascii="Arial" w:hAnsi="Arial" w:eastAsia="Times New Roman" w:cs="Arial"/>
          <w:color w:val="231F20"/>
          <w:sz w:val="24"/>
          <w:szCs w:val="24"/>
          <w:lang w:val="en-IN" w:eastAsia="en-IN" w:bidi="hi-IN"/>
        </w:rPr>
      </w:pPr>
      <w:r>
        <w:rPr>
          <w:rFonts w:ascii="Arial" w:hAnsi="Arial" w:eastAsia="Times New Roman" w:cs="Arial"/>
          <w:b/>
          <w:bCs/>
          <w:color w:val="231F20"/>
          <w:sz w:val="24"/>
          <w:szCs w:val="24"/>
          <w:lang w:val="en-IN" w:eastAsia="en-IN" w:bidi="hi-IN"/>
        </w:rPr>
        <w:t>Data Tier- </w:t>
      </w:r>
      <w:r>
        <w:rPr>
          <w:rFonts w:ascii="Arial" w:hAnsi="Arial" w:eastAsia="Times New Roman" w:cs="Arial"/>
          <w:color w:val="231F20"/>
          <w:sz w:val="24"/>
          <w:szCs w:val="24"/>
          <w:lang w:val="en-IN" w:eastAsia="en-IN" w:bidi="hi-IN"/>
        </w:rPr>
        <w:t>The data tier comprises of the database/data storage system and data access layer. Examples of such systems are MySQL, Oracle, PostgreSQL, Microsoft SQL Server, MongoDB, etc. Data is accessed by the application layer via API calls.</w:t>
      </w:r>
    </w:p>
    <w:p>
      <w:pPr>
        <w:shd w:val="clear" w:color="auto" w:fill="FFFFFF"/>
        <w:spacing w:after="0" w:line="240" w:lineRule="auto"/>
        <w:jc w:val="left"/>
        <w:rPr>
          <w:rFonts w:ascii="Arial" w:hAnsi="Arial" w:eastAsia="Times New Roman" w:cs="Arial"/>
          <w:color w:val="231F20"/>
          <w:sz w:val="24"/>
          <w:szCs w:val="24"/>
          <w:lang w:val="en-IN" w:eastAsia="en-IN" w:bidi="hi-IN"/>
        </w:rPr>
      </w:pPr>
    </w:p>
    <w:p>
      <w:pPr>
        <w:shd w:val="clear" w:color="auto" w:fill="FFFFFF"/>
        <w:spacing w:after="0" w:line="240" w:lineRule="auto"/>
        <w:jc w:val="center"/>
        <w:rPr>
          <w:rFonts w:ascii="Helvetica" w:hAnsi="Helvetica" w:eastAsia="Times New Roman" w:cs="Times New Roman"/>
          <w:color w:val="231F20"/>
          <w:sz w:val="27"/>
          <w:szCs w:val="27"/>
          <w:lang w:val="en-IN" w:eastAsia="en-IN" w:bidi="hi-IN"/>
        </w:rPr>
      </w:pPr>
      <w:r>
        <w:drawing>
          <wp:inline distT="0" distB="0" distL="0" distR="0">
            <wp:extent cx="2857500" cy="1706880"/>
            <wp:effectExtent l="0" t="0" r="0" b="7620"/>
            <wp:docPr id="1" name="Picture 1" descr="3-layer architecture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layer architecture vis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57500" cy="1706880"/>
                    </a:xfrm>
                    <a:prstGeom prst="rect">
                      <a:avLst/>
                    </a:prstGeom>
                    <a:noFill/>
                    <a:ln>
                      <a:noFill/>
                    </a:ln>
                  </pic:spPr>
                </pic:pic>
              </a:graphicData>
            </a:graphic>
          </wp:inline>
        </w:drawing>
      </w:r>
    </w:p>
    <w:p>
      <w:pPr>
        <w:pStyle w:val="11"/>
        <w:ind w:left="-340" w:right="170" w:firstLine="0"/>
        <w:jc w:val="left"/>
        <w:rPr>
          <w:b/>
          <w:bCs/>
          <w:sz w:val="24"/>
          <w:szCs w:val="24"/>
        </w:rPr>
      </w:pPr>
    </w:p>
    <w:p>
      <w:pPr>
        <w:pStyle w:val="11"/>
        <w:ind w:left="-340" w:right="170" w:firstLine="0"/>
        <w:jc w:val="center"/>
        <w:rPr>
          <w:b/>
          <w:bCs/>
          <w:sz w:val="24"/>
          <w:szCs w:val="24"/>
        </w:rPr>
      </w:pPr>
    </w:p>
    <w:p>
      <w:pPr>
        <w:pStyle w:val="11"/>
        <w:ind w:left="-340" w:right="170" w:firstLine="0"/>
        <w:jc w:val="center"/>
        <w:rPr>
          <w:rFonts w:ascii="Arial" w:hAnsi="Arial" w:cs="Arial"/>
          <w:b/>
          <w:bCs/>
          <w:sz w:val="24"/>
          <w:szCs w:val="24"/>
        </w:rPr>
      </w:pPr>
      <w:r>
        <w:rPr>
          <w:rFonts w:ascii="Arial" w:hAnsi="Arial" w:cs="Arial"/>
          <w:b/>
          <w:bCs/>
          <w:sz w:val="24"/>
          <w:szCs w:val="24"/>
        </w:rPr>
        <w:t>Microsoft Azure</w:t>
      </w:r>
    </w:p>
    <w:p>
      <w:pPr>
        <w:pStyle w:val="11"/>
        <w:ind w:left="-340" w:right="170" w:firstLine="0"/>
        <w:jc w:val="center"/>
        <w:rPr>
          <w:rFonts w:ascii="Arial" w:hAnsi="Arial" w:cs="Arial"/>
          <w:b/>
          <w:bCs/>
          <w:sz w:val="24"/>
          <w:szCs w:val="24"/>
        </w:rPr>
      </w:pPr>
    </w:p>
    <w:p>
      <w:pPr>
        <w:pStyle w:val="11"/>
        <w:ind w:left="-340" w:right="170" w:firstLine="0"/>
        <w:jc w:val="left"/>
        <w:rPr>
          <w:rFonts w:ascii="Arial" w:hAnsi="Arial" w:cs="Arial"/>
          <w:sz w:val="24"/>
          <w:szCs w:val="24"/>
        </w:rPr>
      </w:pPr>
      <w:r>
        <w:rPr>
          <w:rFonts w:ascii="Arial" w:hAnsi="Arial" w:cs="Arial"/>
          <w:sz w:val="24"/>
          <w:szCs w:val="24"/>
        </w:rPr>
        <w:t>Microsoft Azure, commonly referred to as Azure also is a cloud computing service created by Microsoft for building, testing, deploying, and managing applications and services through Microsoft-managed data centers. It provides software as a service (SaaS), platform as a service (PaaS) and infrastructure as a service (IaaS) and supports many different programming languages, tools, and frameworks, including both Microsoft-specific and third-party software and systems.</w:t>
      </w:r>
    </w:p>
    <w:p>
      <w:pPr>
        <w:pStyle w:val="11"/>
        <w:ind w:left="-340" w:right="170" w:firstLine="0"/>
        <w:jc w:val="left"/>
        <w:rPr>
          <w:rFonts w:ascii="Arial" w:hAnsi="Arial" w:cs="Arial"/>
          <w:sz w:val="24"/>
          <w:szCs w:val="24"/>
        </w:rPr>
      </w:pPr>
      <w:r>
        <w:rPr>
          <w:rFonts w:ascii="Arial" w:hAnsi="Arial" w:cs="Arial"/>
          <w:sz w:val="24"/>
          <w:szCs w:val="24"/>
        </w:rPr>
        <w:t>Azure, announced at Microsoft's Professional Developers Conference (PDC) in October 2008, went by the internal project codename "Project Red Dog", and formally released in February 2010, as Windows Azure before being renamed to Microsoft Azure on March 25, 2014.</w:t>
      </w:r>
    </w:p>
    <w:p>
      <w:pPr>
        <w:pStyle w:val="11"/>
        <w:ind w:left="-340" w:right="170" w:firstLine="0"/>
        <w:jc w:val="left"/>
        <w:rPr>
          <w:rFonts w:ascii="Arial" w:hAnsi="Arial" w:cs="Arial"/>
          <w:sz w:val="24"/>
          <w:szCs w:val="24"/>
        </w:rPr>
      </w:pPr>
    </w:p>
    <w:p>
      <w:pPr>
        <w:pStyle w:val="11"/>
        <w:numPr>
          <w:ilvl w:val="0"/>
          <w:numId w:val="2"/>
        </w:numPr>
        <w:ind w:right="170"/>
        <w:jc w:val="left"/>
        <w:rPr>
          <w:rFonts w:ascii="Arial" w:hAnsi="Arial" w:cs="Arial"/>
          <w:sz w:val="24"/>
          <w:szCs w:val="24"/>
        </w:rPr>
      </w:pPr>
      <w:r>
        <w:rPr>
          <w:rFonts w:ascii="Arial" w:hAnsi="Arial" w:cs="Arial"/>
          <w:sz w:val="24"/>
          <w:szCs w:val="24"/>
        </w:rPr>
        <w:t>Azure Active Directory is used to synchronize on-premises directories and enable single sign-on.</w:t>
      </w:r>
    </w:p>
    <w:p>
      <w:pPr>
        <w:pStyle w:val="11"/>
        <w:numPr>
          <w:ilvl w:val="0"/>
          <w:numId w:val="2"/>
        </w:numPr>
        <w:ind w:right="170"/>
        <w:jc w:val="left"/>
        <w:rPr>
          <w:rFonts w:ascii="Arial" w:hAnsi="Arial" w:cs="Arial"/>
          <w:sz w:val="24"/>
          <w:szCs w:val="24"/>
        </w:rPr>
      </w:pPr>
      <w:r>
        <w:rPr>
          <w:rFonts w:ascii="Arial" w:hAnsi="Arial" w:cs="Arial"/>
          <w:sz w:val="24"/>
          <w:szCs w:val="24"/>
        </w:rPr>
        <w:t>Azure Active Directory B2C allows the use of consumer identity and access management in the cloud.</w:t>
      </w:r>
    </w:p>
    <w:p>
      <w:pPr>
        <w:pStyle w:val="11"/>
        <w:numPr>
          <w:ilvl w:val="0"/>
          <w:numId w:val="2"/>
        </w:numPr>
        <w:ind w:right="170"/>
        <w:jc w:val="left"/>
        <w:rPr>
          <w:rFonts w:ascii="Arial" w:hAnsi="Arial" w:cs="Arial"/>
          <w:sz w:val="24"/>
          <w:szCs w:val="24"/>
        </w:rPr>
      </w:pPr>
      <w:r>
        <w:rPr>
          <w:rFonts w:ascii="Arial" w:hAnsi="Arial" w:cs="Arial"/>
          <w:sz w:val="24"/>
          <w:szCs w:val="24"/>
        </w:rPr>
        <w:t>Azure Active Directory Domain Services is used to join Azure virtual machines to a domain without domain controllers.</w:t>
      </w:r>
    </w:p>
    <w:p>
      <w:pPr>
        <w:pStyle w:val="11"/>
        <w:numPr>
          <w:ilvl w:val="0"/>
          <w:numId w:val="2"/>
        </w:numPr>
        <w:ind w:right="170"/>
        <w:jc w:val="left"/>
        <w:rPr>
          <w:rFonts w:ascii="Arial" w:hAnsi="Arial" w:cs="Arial"/>
          <w:sz w:val="24"/>
          <w:szCs w:val="24"/>
        </w:rPr>
      </w:pPr>
      <w:r>
        <w:rPr>
          <w:rFonts w:ascii="Arial" w:hAnsi="Arial" w:cs="Arial"/>
          <w:sz w:val="24"/>
          <w:szCs w:val="24"/>
        </w:rPr>
        <w:t>Azure information protection can be used to protect sensitive information.</w:t>
      </w:r>
    </w:p>
    <w:p>
      <w:pPr>
        <w:pStyle w:val="11"/>
        <w:ind w:right="170"/>
        <w:jc w:val="left"/>
        <w:rPr>
          <w:rFonts w:ascii="Arial" w:hAnsi="Arial" w:cs="Arial"/>
          <w:sz w:val="24"/>
          <w:szCs w:val="24"/>
        </w:rPr>
      </w:pPr>
    </w:p>
    <w:p>
      <w:pPr>
        <w:pStyle w:val="11"/>
        <w:ind w:right="170"/>
        <w:jc w:val="left"/>
        <w:rPr>
          <w:rFonts w:ascii="Arial" w:hAnsi="Arial" w:cs="Arial"/>
          <w:sz w:val="24"/>
          <w:szCs w:val="24"/>
        </w:rPr>
      </w:pPr>
    </w:p>
    <w:p>
      <w:pPr>
        <w:pStyle w:val="11"/>
        <w:ind w:right="170"/>
        <w:jc w:val="left"/>
        <w:rPr>
          <w:rFonts w:ascii="Arial" w:hAnsi="Arial" w:cs="Arial"/>
          <w:b/>
          <w:bCs/>
          <w:sz w:val="24"/>
          <w:szCs w:val="24"/>
        </w:rPr>
      </w:pPr>
    </w:p>
    <w:p>
      <w:pPr>
        <w:pStyle w:val="11"/>
        <w:ind w:right="170"/>
        <w:jc w:val="left"/>
        <w:rPr>
          <w:rFonts w:ascii="Arial" w:hAnsi="Arial" w:cs="Arial"/>
          <w:b/>
          <w:bCs/>
          <w:sz w:val="24"/>
          <w:szCs w:val="24"/>
        </w:rPr>
      </w:pPr>
    </w:p>
    <w:p>
      <w:pPr>
        <w:pStyle w:val="11"/>
        <w:ind w:right="170"/>
        <w:jc w:val="left"/>
        <w:rPr>
          <w:rFonts w:ascii="Arial" w:hAnsi="Arial" w:cs="Arial"/>
          <w:b/>
          <w:bCs/>
          <w:sz w:val="24"/>
          <w:szCs w:val="24"/>
        </w:rPr>
      </w:pPr>
    </w:p>
    <w:p>
      <w:pPr>
        <w:pStyle w:val="11"/>
        <w:ind w:right="170"/>
        <w:jc w:val="left"/>
        <w:rPr>
          <w:rFonts w:ascii="Arial" w:hAnsi="Arial" w:cs="Arial"/>
          <w:b/>
          <w:bCs/>
          <w:sz w:val="24"/>
          <w:szCs w:val="24"/>
        </w:rPr>
      </w:pPr>
    </w:p>
    <w:p>
      <w:pPr>
        <w:pStyle w:val="11"/>
        <w:ind w:right="170"/>
        <w:jc w:val="left"/>
        <w:rPr>
          <w:rFonts w:ascii="Arial" w:hAnsi="Arial" w:cs="Arial"/>
          <w:b/>
          <w:bCs/>
          <w:sz w:val="24"/>
          <w:szCs w:val="24"/>
        </w:rPr>
      </w:pPr>
      <w:r>
        <w:rPr>
          <w:rFonts w:ascii="Arial" w:hAnsi="Arial" w:cs="Arial"/>
          <w:b/>
          <w:bCs/>
          <w:sz w:val="24"/>
          <w:szCs w:val="24"/>
        </w:rPr>
        <w:t>ARM Templates</w:t>
      </w:r>
    </w:p>
    <w:p>
      <w:pPr>
        <w:pStyle w:val="11"/>
        <w:ind w:right="170"/>
        <w:jc w:val="left"/>
        <w:rPr>
          <w:rFonts w:ascii="Arial" w:hAnsi="Arial" w:cs="Arial"/>
          <w:b/>
          <w:bCs/>
          <w:sz w:val="24"/>
          <w:szCs w:val="24"/>
        </w:rPr>
      </w:pPr>
    </w:p>
    <w:p>
      <w:pPr>
        <w:pStyle w:val="11"/>
        <w:ind w:right="170"/>
        <w:jc w:val="left"/>
        <w:rPr>
          <w:rFonts w:ascii="Arial" w:hAnsi="Arial" w:cs="Arial"/>
          <w:sz w:val="24"/>
          <w:szCs w:val="24"/>
        </w:rPr>
      </w:pPr>
      <w:r>
        <w:rPr>
          <w:rFonts w:ascii="Arial" w:hAnsi="Arial" w:cs="Arial"/>
          <w:sz w:val="24"/>
          <w:szCs w:val="24"/>
        </w:rPr>
        <w:t>An ARM template is a JSON (JavaScript Object Notation) script. This script includes the resource(s) that are being deployed to an Azure Resource Group.</w:t>
      </w:r>
    </w:p>
    <w:p>
      <w:pPr>
        <w:pStyle w:val="11"/>
        <w:ind w:right="170"/>
        <w:jc w:val="left"/>
        <w:rPr>
          <w:rFonts w:ascii="Arial" w:hAnsi="Arial" w:cs="Arial"/>
          <w:sz w:val="24"/>
          <w:szCs w:val="24"/>
        </w:rPr>
      </w:pPr>
      <w:r>
        <w:rPr>
          <w:rFonts w:ascii="Arial" w:hAnsi="Arial" w:cs="Arial"/>
          <w:sz w:val="24"/>
          <w:szCs w:val="24"/>
        </w:rPr>
        <w:t>In most cases, resources are provisioned from the Azure Portal. But, what if we want to repeat a deployment more than once? At that point the concept of ARM Template came up, which we can use to make the deployments by running a simple PowerShell script.</w:t>
      </w:r>
    </w:p>
    <w:p>
      <w:pPr>
        <w:pStyle w:val="11"/>
        <w:ind w:right="170"/>
        <w:jc w:val="left"/>
        <w:rPr>
          <w:rFonts w:ascii="Arial" w:hAnsi="Arial" w:cs="Arial"/>
          <w:sz w:val="24"/>
          <w:szCs w:val="24"/>
        </w:rPr>
      </w:pPr>
    </w:p>
    <w:p>
      <w:pPr>
        <w:pStyle w:val="11"/>
        <w:ind w:right="170"/>
        <w:jc w:val="left"/>
        <w:rPr>
          <w:rFonts w:ascii="Arial" w:hAnsi="Arial" w:cs="Arial"/>
          <w:sz w:val="24"/>
          <w:szCs w:val="24"/>
        </w:rPr>
      </w:pPr>
    </w:p>
    <w:p>
      <w:pPr>
        <w:pStyle w:val="11"/>
        <w:ind w:right="170"/>
        <w:jc w:val="left"/>
        <w:rPr>
          <w:rFonts w:ascii="Arial" w:hAnsi="Arial" w:cs="Arial"/>
          <w:b/>
          <w:bCs/>
          <w:sz w:val="24"/>
          <w:szCs w:val="24"/>
          <w:u w:val="single"/>
        </w:rPr>
      </w:pPr>
      <w:r>
        <w:rPr>
          <w:rFonts w:ascii="Arial" w:hAnsi="Arial" w:cs="Arial"/>
          <w:b/>
          <w:bCs/>
          <w:sz w:val="24"/>
          <w:szCs w:val="24"/>
          <w:u w:val="single"/>
        </w:rPr>
        <w:t>How can we Create an ARM Template?</w:t>
      </w:r>
    </w:p>
    <w:p>
      <w:pPr>
        <w:pStyle w:val="11"/>
        <w:ind w:right="170"/>
        <w:jc w:val="left"/>
        <w:rPr>
          <w:rFonts w:ascii="Arial" w:hAnsi="Arial" w:cs="Arial"/>
          <w:b/>
          <w:bCs/>
          <w:sz w:val="24"/>
          <w:szCs w:val="24"/>
          <w:u w:val="single"/>
        </w:rPr>
      </w:pPr>
    </w:p>
    <w:p>
      <w:pPr>
        <w:pStyle w:val="11"/>
        <w:numPr>
          <w:ilvl w:val="0"/>
          <w:numId w:val="3"/>
        </w:numPr>
        <w:ind w:right="170"/>
        <w:jc w:val="left"/>
        <w:rPr>
          <w:rFonts w:ascii="Arial" w:hAnsi="Arial" w:cs="Arial"/>
          <w:sz w:val="24"/>
          <w:szCs w:val="24"/>
        </w:rPr>
      </w:pPr>
      <w:r>
        <w:rPr>
          <w:rFonts w:ascii="Arial" w:hAnsi="Arial" w:cs="Arial"/>
          <w:sz w:val="24"/>
          <w:szCs w:val="24"/>
        </w:rPr>
        <w:t>There are more than one ways to get started with ARM Template: AZURE Portal (From the Automation Script &amp; Custom deployment).</w:t>
      </w:r>
    </w:p>
    <w:p>
      <w:pPr>
        <w:pStyle w:val="11"/>
        <w:numPr>
          <w:ilvl w:val="0"/>
          <w:numId w:val="3"/>
        </w:numPr>
        <w:ind w:right="170"/>
        <w:jc w:val="left"/>
        <w:rPr>
          <w:rFonts w:ascii="Arial" w:hAnsi="Arial" w:cs="Arial"/>
          <w:sz w:val="24"/>
          <w:szCs w:val="24"/>
        </w:rPr>
      </w:pPr>
      <w:r>
        <w:rPr>
          <w:rFonts w:ascii="Arial" w:hAnsi="Arial" w:cs="Arial"/>
          <w:sz w:val="24"/>
          <w:szCs w:val="24"/>
        </w:rPr>
        <w:t>GitHub (From the section Azure Quick Templates).</w:t>
      </w:r>
    </w:p>
    <w:p>
      <w:pPr>
        <w:pStyle w:val="11"/>
        <w:numPr>
          <w:ilvl w:val="0"/>
          <w:numId w:val="3"/>
        </w:numPr>
        <w:ind w:right="170"/>
        <w:jc w:val="left"/>
        <w:rPr>
          <w:rFonts w:ascii="Arial" w:hAnsi="Arial" w:cs="Arial"/>
          <w:sz w:val="24"/>
          <w:szCs w:val="24"/>
        </w:rPr>
      </w:pPr>
      <w:r>
        <w:rPr>
          <w:rFonts w:ascii="Arial" w:hAnsi="Arial" w:cs="Arial"/>
          <w:sz w:val="24"/>
          <w:szCs w:val="24"/>
        </w:rPr>
        <w:t>Visual Studio.</w:t>
      </w:r>
    </w:p>
    <w:p>
      <w:pPr>
        <w:pStyle w:val="11"/>
        <w:numPr>
          <w:ilvl w:val="0"/>
          <w:numId w:val="3"/>
        </w:numPr>
        <w:ind w:right="170"/>
        <w:jc w:val="left"/>
        <w:rPr>
          <w:rFonts w:ascii="Arial" w:hAnsi="Arial" w:cs="Arial"/>
          <w:sz w:val="24"/>
          <w:szCs w:val="24"/>
        </w:rPr>
      </w:pPr>
      <w:r>
        <w:rPr>
          <w:rFonts w:ascii="Arial" w:hAnsi="Arial" w:cs="Arial"/>
          <w:sz w:val="24"/>
          <w:szCs w:val="24"/>
        </w:rPr>
        <w:t>Visual Studio Code.</w:t>
      </w:r>
    </w:p>
    <w:p>
      <w:pPr>
        <w:pStyle w:val="11"/>
        <w:ind w:right="170"/>
        <w:jc w:val="left"/>
        <w:rPr>
          <w:rFonts w:ascii="Arial" w:hAnsi="Arial" w:cs="Arial"/>
          <w:sz w:val="24"/>
          <w:szCs w:val="24"/>
        </w:rPr>
      </w:pPr>
    </w:p>
    <w:p>
      <w:pPr>
        <w:pStyle w:val="11"/>
        <w:ind w:right="170"/>
        <w:jc w:val="left"/>
        <w:rPr>
          <w:rFonts w:ascii="Arial" w:hAnsi="Arial" w:cs="Arial"/>
          <w:b/>
          <w:bCs/>
          <w:sz w:val="24"/>
          <w:szCs w:val="24"/>
        </w:rPr>
      </w:pPr>
      <w:r>
        <w:rPr>
          <w:rFonts w:ascii="Arial" w:hAnsi="Arial" w:cs="Arial"/>
          <w:b/>
          <w:bCs/>
          <w:sz w:val="24"/>
          <w:szCs w:val="24"/>
        </w:rPr>
        <w:t>Azure Portal:</w:t>
      </w:r>
    </w:p>
    <w:p>
      <w:pPr>
        <w:pStyle w:val="11"/>
        <w:ind w:right="170"/>
        <w:jc w:val="left"/>
        <w:rPr>
          <w:rFonts w:ascii="Arial" w:hAnsi="Arial" w:cs="Arial"/>
          <w:sz w:val="24"/>
          <w:szCs w:val="24"/>
        </w:rPr>
      </w:pPr>
    </w:p>
    <w:p>
      <w:pPr>
        <w:pStyle w:val="11"/>
        <w:ind w:right="170"/>
        <w:jc w:val="left"/>
        <w:rPr>
          <w:rFonts w:ascii="Arial" w:hAnsi="Arial" w:cs="Arial"/>
          <w:sz w:val="24"/>
          <w:szCs w:val="24"/>
        </w:rPr>
      </w:pPr>
      <w:r>
        <w:rPr>
          <w:rFonts w:ascii="Arial" w:hAnsi="Arial" w:cs="Arial"/>
          <w:sz w:val="24"/>
          <w:szCs w:val="24"/>
        </w:rPr>
        <w:t>The first place we can view an ARM Template is the Azure Portal. There are several ways to work with ARM Templates like Automation Script (when a resource is deployed), custom deployment (deploy resources using common templates, Load templates from GitHub or deploy one from scratch).</w:t>
      </w:r>
      <w:r>
        <w:rPr>
          <w:rFonts w:ascii="Arial" w:hAnsi="Arial" w:cs="Arial"/>
          <w:sz w:val="24"/>
          <w:szCs w:val="24"/>
        </w:rPr>
        <w:br w:type="textWrapping"/>
      </w:r>
      <w:r>
        <w:rPr>
          <w:rFonts w:ascii="Arial" w:hAnsi="Arial" w:cs="Arial"/>
          <w:sz w:val="24"/>
          <w:szCs w:val="24"/>
        </w:rPr>
        <w:br w:type="textWrapping"/>
      </w:r>
      <w:r>
        <w:rPr>
          <w:rFonts w:ascii="Arial" w:hAnsi="Arial" w:cs="Arial"/>
          <w:sz w:val="24"/>
          <w:szCs w:val="24"/>
        </w:rPr>
        <w:br w:type="textWrapping"/>
      </w:r>
      <w:r>
        <w:rPr>
          <w:rFonts w:ascii="Arial" w:hAnsi="Arial" w:cs="Arial"/>
          <w:b/>
          <w:bCs/>
          <w:sz w:val="24"/>
          <w:szCs w:val="24"/>
        </w:rPr>
        <w:t>Automation Script:</w:t>
      </w:r>
      <w:r>
        <w:rPr>
          <w:rFonts w:ascii="Arial" w:hAnsi="Arial" w:cs="Arial"/>
          <w:sz w:val="24"/>
          <w:szCs w:val="24"/>
        </w:rPr>
        <w:t xml:space="preserve"> </w:t>
      </w:r>
    </w:p>
    <w:p>
      <w:pPr>
        <w:pStyle w:val="11"/>
        <w:ind w:right="170"/>
        <w:jc w:val="left"/>
        <w:rPr>
          <w:rFonts w:ascii="Arial" w:hAnsi="Arial" w:cs="Arial"/>
          <w:sz w:val="24"/>
          <w:szCs w:val="24"/>
        </w:rPr>
      </w:pPr>
    </w:p>
    <w:p>
      <w:pPr>
        <w:pStyle w:val="11"/>
        <w:ind w:right="170"/>
        <w:jc w:val="left"/>
        <w:rPr>
          <w:rFonts w:ascii="Arial" w:hAnsi="Arial" w:cs="Arial"/>
          <w:sz w:val="24"/>
          <w:szCs w:val="24"/>
        </w:rPr>
      </w:pPr>
      <w:r>
        <w:rPr>
          <w:rFonts w:ascii="Arial" w:hAnsi="Arial" w:cs="Arial"/>
          <w:sz w:val="24"/>
          <w:szCs w:val="24"/>
        </w:rPr>
        <w:t>From the Virtual Machine left blade, click Automation script. This is the easy way because we can view and download the template just by clicking some buttons. </w:t>
      </w:r>
    </w:p>
    <w:p>
      <w:pPr>
        <w:pStyle w:val="11"/>
        <w:ind w:right="170"/>
        <w:jc w:val="left"/>
        <w:rPr>
          <w:rFonts w:ascii="Arial" w:hAnsi="Arial" w:cs="Arial"/>
          <w:sz w:val="24"/>
          <w:szCs w:val="24"/>
        </w:rPr>
      </w:pPr>
    </w:p>
    <w:p>
      <w:pPr>
        <w:pStyle w:val="11"/>
        <w:ind w:right="170"/>
        <w:jc w:val="left"/>
        <w:rPr>
          <w:rFonts w:ascii="Arial" w:hAnsi="Arial" w:cs="Arial"/>
          <w:sz w:val="24"/>
          <w:szCs w:val="24"/>
        </w:rPr>
      </w:pPr>
    </w:p>
    <w:p>
      <w:pPr>
        <w:pStyle w:val="11"/>
        <w:ind w:right="170"/>
        <w:jc w:val="left"/>
        <w:rPr>
          <w:rFonts w:ascii="Arial" w:hAnsi="Arial" w:cs="Arial"/>
          <w:sz w:val="24"/>
          <w:szCs w:val="24"/>
        </w:rPr>
      </w:pPr>
    </w:p>
    <w:p>
      <w:pPr>
        <w:pStyle w:val="11"/>
        <w:ind w:right="170"/>
        <w:jc w:val="left"/>
        <w:rPr>
          <w:rFonts w:ascii="Arial" w:hAnsi="Arial" w:cs="Arial"/>
          <w:sz w:val="24"/>
          <w:szCs w:val="24"/>
        </w:rPr>
      </w:pPr>
    </w:p>
    <w:p>
      <w:pPr>
        <w:ind w:left="0" w:firstLine="0"/>
        <w:jc w:val="center"/>
        <w:rPr>
          <w:b/>
          <w:bCs/>
          <w:sz w:val="32"/>
          <w:szCs w:val="32"/>
          <w:u w:val="single"/>
        </w:rPr>
      </w:pPr>
      <w:r>
        <w:rPr>
          <w:b/>
          <w:bCs/>
          <w:sz w:val="32"/>
          <w:szCs w:val="32"/>
          <w:u w:val="single"/>
        </w:rPr>
        <w:t>ADVANTAGES &amp; DISADVANTAGES</w:t>
      </w:r>
    </w:p>
    <w:p>
      <w:pPr>
        <w:ind w:left="0" w:firstLine="0"/>
        <w:jc w:val="center"/>
        <w:rPr>
          <w:b/>
          <w:bCs/>
          <w:sz w:val="32"/>
          <w:szCs w:val="32"/>
          <w:u w:val="single"/>
        </w:rPr>
      </w:pPr>
    </w:p>
    <w:p>
      <w:pPr>
        <w:ind w:left="0" w:firstLine="0"/>
        <w:rPr>
          <w:rFonts w:ascii="Arial" w:hAnsi="Arial" w:cs="Arial"/>
          <w:b/>
          <w:bCs/>
          <w:color w:val="231F20"/>
          <w:sz w:val="24"/>
          <w:szCs w:val="24"/>
          <w:shd w:val="clear" w:color="auto" w:fill="FFFFFF"/>
        </w:rPr>
      </w:pPr>
      <w:r>
        <w:rPr>
          <w:rFonts w:ascii="Arial" w:hAnsi="Arial" w:cs="Arial"/>
          <w:b/>
          <w:bCs/>
          <w:color w:val="231F20"/>
          <w:sz w:val="24"/>
          <w:szCs w:val="24"/>
          <w:shd w:val="clear" w:color="auto" w:fill="FFFFFF"/>
          <w:lang w:val="en-IN"/>
        </w:rPr>
        <w:t>Benefits of a 3-tier app architecture</w:t>
      </w:r>
      <w:r>
        <w:rPr>
          <w:rFonts w:ascii="Arial" w:hAnsi="Arial" w:cs="Arial"/>
          <w:b/>
          <w:bCs/>
          <w:color w:val="231F20"/>
          <w:sz w:val="24"/>
          <w:szCs w:val="24"/>
          <w:shd w:val="clear" w:color="auto" w:fill="FFFFFF"/>
        </w:rPr>
        <w:t>:</w:t>
      </w:r>
    </w:p>
    <w:p>
      <w:pPr>
        <w:ind w:left="0" w:firstLine="0"/>
        <w:jc w:val="left"/>
        <w:rPr>
          <w:rFonts w:ascii="Arial" w:hAnsi="Arial" w:cs="Arial"/>
          <w:color w:val="000000" w:themeColor="text1"/>
          <w:sz w:val="24"/>
          <w:szCs w:val="24"/>
          <w:shd w:val="clear" w:color="auto" w:fill="FFFFFF"/>
          <w:lang w:val="en-IN"/>
          <w14:textFill>
            <w14:solidFill>
              <w14:schemeClr w14:val="tx1"/>
            </w14:solidFill>
          </w14:textFill>
        </w:rPr>
      </w:pPr>
      <w:r>
        <w:rPr>
          <w:rFonts w:ascii="Arial" w:hAnsi="Arial" w:cs="Arial"/>
          <w:color w:val="000000" w:themeColor="text1"/>
          <w:sz w:val="24"/>
          <w:szCs w:val="24"/>
          <w:shd w:val="clear" w:color="auto" w:fill="FFFFFF"/>
          <w:lang w:val="en-IN"/>
          <w14:textFill>
            <w14:solidFill>
              <w14:schemeClr w14:val="tx1"/>
            </w14:solidFill>
          </w14:textFill>
        </w:rPr>
        <w:t>The benefits of using a 3-layer architecture include improved horizontal scalability, performance and availability. With three tiers, each part can be developed concurrently by different team of programmers coding in different languages from the other tier developers. Because the programming for a tier can be changed or relocated without affecting the other tiers, the 3-tier model makes it easier for an enterprise or software packager to continually evolve an application as new needs and opportunities arise. Existing applications or critical parts can be permanently or temporarily retained and encapsulated within the new tier of which it becomes a component.</w:t>
      </w:r>
    </w:p>
    <w:p>
      <w:pPr>
        <w:ind w:left="0" w:firstLine="0"/>
        <w:rPr>
          <w:rFonts w:ascii="Arial" w:hAnsi="Arial" w:cs="Arial"/>
          <w:color w:val="000000" w:themeColor="text1"/>
          <w:sz w:val="24"/>
          <w:szCs w:val="24"/>
          <w:shd w:val="clear" w:color="auto" w:fill="FFFFFF"/>
          <w:lang w:val="en-IN"/>
          <w14:textFill>
            <w14:solidFill>
              <w14:schemeClr w14:val="tx1"/>
            </w14:solidFill>
          </w14:textFill>
        </w:rPr>
      </w:pPr>
      <w:r>
        <w:rPr>
          <w:rFonts w:ascii="Arial" w:hAnsi="Arial" w:cs="Arial"/>
          <w:color w:val="000000" w:themeColor="text1"/>
          <w:sz w:val="24"/>
          <w:szCs w:val="24"/>
          <w:shd w:val="clear" w:color="auto" w:fill="FFFFFF"/>
          <w:lang w:val="en-IN"/>
          <w14:textFill>
            <w14:solidFill>
              <w14:schemeClr w14:val="tx1"/>
            </w14:solidFill>
          </w14:textFill>
        </w:rPr>
        <w:t>3-tier application programs may also be referred to as n-tier programs. In this context, the letter “n” stands for ‘a number of tiers.’</w:t>
      </w:r>
    </w:p>
    <w:p>
      <w:pPr>
        <w:ind w:left="0" w:firstLine="0"/>
        <w:rPr>
          <w:rFonts w:ascii="Arial" w:hAnsi="Arial" w:cs="Arial"/>
          <w:color w:val="231F20"/>
          <w:sz w:val="24"/>
          <w:szCs w:val="24"/>
          <w:shd w:val="clear" w:color="auto" w:fill="FFFFFF"/>
          <w:lang w:val="en-IN"/>
        </w:rPr>
      </w:pPr>
    </w:p>
    <w:p>
      <w:pPr>
        <w:ind w:left="0" w:firstLine="0"/>
        <w:rPr>
          <w:rFonts w:ascii="Arial" w:hAnsi="Arial" w:cs="Arial"/>
          <w:color w:val="231F20"/>
          <w:sz w:val="24"/>
          <w:szCs w:val="24"/>
          <w:shd w:val="clear" w:color="auto" w:fill="FFFFFF"/>
          <w:lang w:val="en-IN"/>
        </w:rPr>
      </w:pPr>
    </w:p>
    <w:p>
      <w:pPr>
        <w:ind w:left="0" w:firstLine="0"/>
        <w:rPr>
          <w:rFonts w:ascii="Arial" w:hAnsi="Arial" w:cs="Arial"/>
          <w:color w:val="231F20"/>
          <w:sz w:val="24"/>
          <w:szCs w:val="24"/>
          <w:shd w:val="clear" w:color="auto" w:fill="FFFFFF"/>
          <w:lang w:val="en-IN"/>
        </w:rPr>
      </w:pPr>
    </w:p>
    <w:p>
      <w:pPr>
        <w:pStyle w:val="12"/>
        <w:numPr>
          <w:ilvl w:val="0"/>
          <w:numId w:val="4"/>
        </w:numPr>
        <w:rPr>
          <w:rFonts w:ascii="Arial" w:hAnsi="Arial" w:cs="Arial"/>
          <w:b/>
          <w:bCs/>
          <w:color w:val="231F20"/>
          <w:sz w:val="24"/>
          <w:szCs w:val="24"/>
          <w:shd w:val="clear" w:color="auto" w:fill="FFFFFF"/>
          <w:lang w:val="en-IN"/>
        </w:rPr>
      </w:pPr>
      <w:r>
        <w:rPr>
          <w:rFonts w:ascii="Arial" w:hAnsi="Arial" w:cs="Arial"/>
          <w:b/>
          <w:bCs/>
          <w:color w:val="231F20"/>
          <w:sz w:val="24"/>
          <w:szCs w:val="24"/>
          <w:shd w:val="clear" w:color="auto" w:fill="FFFFFF"/>
          <w:lang w:val="en-IN"/>
        </w:rPr>
        <w:t xml:space="preserve">Scalability – </w:t>
      </w:r>
    </w:p>
    <w:p>
      <w:pPr>
        <w:pStyle w:val="12"/>
        <w:ind w:firstLine="0"/>
        <w:rPr>
          <w:rFonts w:ascii="Arial" w:hAnsi="Arial" w:cs="Arial"/>
          <w:color w:val="231F20"/>
          <w:sz w:val="24"/>
          <w:szCs w:val="24"/>
          <w:shd w:val="clear" w:color="auto" w:fill="FFFFFF"/>
          <w:lang w:val="en-IN"/>
        </w:rPr>
      </w:pPr>
      <w:r>
        <w:rPr>
          <w:rFonts w:ascii="Arial" w:hAnsi="Arial" w:cs="Arial"/>
          <w:color w:val="231F20"/>
          <w:sz w:val="24"/>
          <w:szCs w:val="24"/>
          <w:shd w:val="clear" w:color="auto" w:fill="FFFFFF"/>
          <w:lang w:val="en-IN"/>
        </w:rPr>
        <w:t>The application server can be deployed on many machines.</w:t>
      </w:r>
    </w:p>
    <w:p>
      <w:pPr>
        <w:pStyle w:val="12"/>
        <w:ind w:firstLine="0"/>
        <w:rPr>
          <w:rFonts w:ascii="Arial" w:hAnsi="Arial" w:cs="Arial"/>
          <w:color w:val="231F20"/>
          <w:sz w:val="24"/>
          <w:szCs w:val="24"/>
          <w:shd w:val="clear" w:color="auto" w:fill="FFFFFF"/>
          <w:lang w:val="en-IN"/>
        </w:rPr>
      </w:pPr>
      <w:r>
        <w:rPr>
          <w:rFonts w:ascii="Arial" w:hAnsi="Arial" w:cs="Arial"/>
          <w:color w:val="231F20"/>
          <w:sz w:val="24"/>
          <w:szCs w:val="24"/>
          <w:shd w:val="clear" w:color="auto" w:fill="FFFFFF"/>
          <w:lang w:val="en-IN"/>
        </w:rPr>
        <w:t>Database no longer require connection from every client.</w:t>
      </w:r>
    </w:p>
    <w:p>
      <w:pPr>
        <w:rPr>
          <w:rFonts w:ascii="Arial" w:hAnsi="Arial" w:cs="Arial"/>
          <w:color w:val="231F20"/>
          <w:sz w:val="24"/>
          <w:szCs w:val="24"/>
          <w:shd w:val="clear" w:color="auto" w:fill="FFFFFF"/>
          <w:lang w:val="en-IN"/>
        </w:rPr>
      </w:pPr>
    </w:p>
    <w:p>
      <w:pPr>
        <w:pStyle w:val="12"/>
        <w:numPr>
          <w:ilvl w:val="0"/>
          <w:numId w:val="4"/>
        </w:numPr>
        <w:rPr>
          <w:rFonts w:ascii="Arial" w:hAnsi="Arial" w:cs="Arial"/>
          <w:b/>
          <w:bCs/>
          <w:color w:val="231F20"/>
          <w:sz w:val="24"/>
          <w:szCs w:val="24"/>
          <w:shd w:val="clear" w:color="auto" w:fill="FFFFFF"/>
          <w:lang w:val="en-IN"/>
        </w:rPr>
      </w:pPr>
      <w:r>
        <w:rPr>
          <w:rFonts w:ascii="Arial" w:hAnsi="Arial" w:cs="Arial"/>
          <w:b/>
          <w:bCs/>
          <w:color w:val="231F20"/>
          <w:sz w:val="24"/>
          <w:szCs w:val="24"/>
          <w:shd w:val="clear" w:color="auto" w:fill="FFFFFF"/>
          <w:lang w:val="en-IN"/>
        </w:rPr>
        <w:t xml:space="preserve">Data Integrity – </w:t>
      </w:r>
    </w:p>
    <w:p>
      <w:pPr>
        <w:pStyle w:val="12"/>
        <w:ind w:firstLine="0"/>
        <w:rPr>
          <w:rFonts w:ascii="Arial" w:hAnsi="Arial" w:cs="Arial"/>
          <w:color w:val="231F20"/>
          <w:sz w:val="24"/>
          <w:szCs w:val="24"/>
          <w:shd w:val="clear" w:color="auto" w:fill="FFFFFF"/>
          <w:lang w:val="en-IN"/>
        </w:rPr>
      </w:pPr>
      <w:r>
        <w:rPr>
          <w:rFonts w:ascii="Arial" w:hAnsi="Arial" w:cs="Arial"/>
          <w:color w:val="231F20"/>
          <w:sz w:val="24"/>
          <w:szCs w:val="24"/>
          <w:shd w:val="clear" w:color="auto" w:fill="FFFFFF"/>
          <w:lang w:val="en-IN"/>
        </w:rPr>
        <w:t>Middle tier can ensure that only valid data is allowed to be updated in the database.</w:t>
      </w:r>
    </w:p>
    <w:p>
      <w:pPr>
        <w:pStyle w:val="12"/>
        <w:ind w:firstLine="0"/>
        <w:rPr>
          <w:rFonts w:ascii="Arial" w:hAnsi="Arial" w:cs="Arial"/>
          <w:color w:val="231F20"/>
          <w:sz w:val="24"/>
          <w:szCs w:val="24"/>
          <w:shd w:val="clear" w:color="auto" w:fill="FFFFFF"/>
          <w:lang w:val="en-IN"/>
        </w:rPr>
      </w:pPr>
    </w:p>
    <w:p>
      <w:pPr>
        <w:pStyle w:val="12"/>
        <w:ind w:firstLine="0"/>
        <w:rPr>
          <w:rFonts w:ascii="Arial" w:hAnsi="Arial" w:cs="Arial"/>
          <w:color w:val="231F20"/>
          <w:sz w:val="24"/>
          <w:szCs w:val="24"/>
          <w:shd w:val="clear" w:color="auto" w:fill="FFFFFF"/>
          <w:lang w:val="en-IN"/>
        </w:rPr>
      </w:pPr>
    </w:p>
    <w:p>
      <w:pPr>
        <w:pStyle w:val="12"/>
        <w:numPr>
          <w:ilvl w:val="0"/>
          <w:numId w:val="4"/>
        </w:numPr>
        <w:rPr>
          <w:rFonts w:ascii="Arial" w:hAnsi="Arial" w:cs="Arial"/>
          <w:color w:val="231F20"/>
          <w:sz w:val="24"/>
          <w:szCs w:val="24"/>
          <w:shd w:val="clear" w:color="auto" w:fill="FFFFFF"/>
          <w:lang w:val="en-IN"/>
        </w:rPr>
      </w:pPr>
      <w:r>
        <w:rPr>
          <w:rFonts w:ascii="Arial" w:hAnsi="Arial" w:cs="Arial"/>
          <w:b/>
          <w:bCs/>
          <w:color w:val="231F20"/>
          <w:sz w:val="24"/>
          <w:szCs w:val="24"/>
          <w:shd w:val="clear" w:color="auto" w:fill="FFFFFF"/>
          <w:lang w:val="en-IN"/>
        </w:rPr>
        <w:t xml:space="preserve">Improved Security – </w:t>
      </w:r>
    </w:p>
    <w:p>
      <w:pPr>
        <w:pStyle w:val="12"/>
        <w:ind w:firstLine="0"/>
        <w:rPr>
          <w:rFonts w:ascii="Arial" w:hAnsi="Arial" w:cs="Arial"/>
          <w:color w:val="231F20"/>
          <w:sz w:val="24"/>
          <w:szCs w:val="24"/>
          <w:shd w:val="clear" w:color="auto" w:fill="FFFFFF"/>
          <w:lang w:val="en-IN"/>
        </w:rPr>
      </w:pPr>
      <w:r>
        <w:rPr>
          <w:rFonts w:ascii="Arial" w:hAnsi="Arial" w:cs="Arial"/>
          <w:color w:val="231F20"/>
          <w:sz w:val="24"/>
          <w:szCs w:val="24"/>
          <w:shd w:val="clear" w:color="auto" w:fill="FFFFFF"/>
          <w:lang w:val="en-IN"/>
        </w:rPr>
        <w:t>Because client does not have direct access to the database therefore data is more secure.</w:t>
      </w:r>
    </w:p>
    <w:p>
      <w:pPr>
        <w:pStyle w:val="12"/>
        <w:ind w:firstLine="0"/>
        <w:rPr>
          <w:rFonts w:ascii="Arial" w:hAnsi="Arial" w:cs="Arial"/>
          <w:color w:val="231F20"/>
          <w:sz w:val="24"/>
          <w:szCs w:val="24"/>
          <w:shd w:val="clear" w:color="auto" w:fill="FFFFFF"/>
          <w:lang w:val="en-IN"/>
        </w:rPr>
      </w:pPr>
    </w:p>
    <w:p>
      <w:pPr>
        <w:pStyle w:val="12"/>
        <w:ind w:firstLine="0"/>
        <w:rPr>
          <w:rFonts w:ascii="Arial" w:hAnsi="Arial" w:cs="Arial"/>
          <w:color w:val="231F20"/>
          <w:sz w:val="24"/>
          <w:szCs w:val="24"/>
          <w:shd w:val="clear" w:color="auto" w:fill="FFFFFF"/>
          <w:lang w:val="en-IN"/>
        </w:rPr>
      </w:pPr>
    </w:p>
    <w:p>
      <w:pPr>
        <w:ind w:left="0" w:firstLine="0"/>
        <w:rPr>
          <w:rFonts w:ascii="Arial" w:hAnsi="Arial" w:cs="Arial"/>
          <w:b/>
          <w:bCs/>
          <w:color w:val="231F20"/>
          <w:sz w:val="24"/>
          <w:szCs w:val="24"/>
          <w:shd w:val="clear" w:color="auto" w:fill="FFFFFF"/>
          <w:lang w:val="en-IN"/>
        </w:rPr>
      </w:pPr>
    </w:p>
    <w:p>
      <w:pPr>
        <w:ind w:left="0" w:firstLine="0"/>
        <w:rPr>
          <w:rFonts w:ascii="Arial" w:hAnsi="Arial" w:cs="Arial"/>
          <w:b/>
          <w:bCs/>
          <w:color w:val="231F20"/>
          <w:sz w:val="24"/>
          <w:szCs w:val="24"/>
          <w:shd w:val="clear" w:color="auto" w:fill="FFFFFF"/>
          <w:lang w:val="en-IN"/>
        </w:rPr>
      </w:pPr>
      <w:r>
        <w:rPr>
          <w:rFonts w:ascii="Arial" w:hAnsi="Arial" w:cs="Arial"/>
          <w:b/>
          <w:bCs/>
          <w:color w:val="231F20"/>
          <w:sz w:val="24"/>
          <w:szCs w:val="24"/>
          <w:shd w:val="clear" w:color="auto" w:fill="FFFFFF"/>
          <w:lang w:val="en-IN"/>
        </w:rPr>
        <w:t>Drawbacks of a 3-tier App Architecture:</w:t>
      </w:r>
    </w:p>
    <w:p>
      <w:pPr>
        <w:numPr>
          <w:ilvl w:val="0"/>
          <w:numId w:val="5"/>
        </w:numPr>
        <w:rPr>
          <w:rFonts w:ascii="Arial" w:hAnsi="Arial" w:cs="Arial"/>
          <w:color w:val="231F20"/>
          <w:sz w:val="24"/>
          <w:szCs w:val="24"/>
          <w:shd w:val="clear" w:color="auto" w:fill="FFFFFF"/>
          <w:lang w:val="en-IN"/>
        </w:rPr>
      </w:pPr>
      <w:r>
        <w:rPr>
          <w:rFonts w:ascii="Arial" w:hAnsi="Arial" w:cs="Arial"/>
          <w:color w:val="231F20"/>
          <w:sz w:val="24"/>
          <w:szCs w:val="24"/>
          <w:shd w:val="clear" w:color="auto" w:fill="FFFFFF"/>
          <w:lang w:val="en-IN"/>
        </w:rPr>
        <w:t>The Three-tier nature makes it difficult for developers to change an application with the agility and flexibility they need to keep pace with the expectations of mobile users, and for operations teams to scale the application up and down to match demand.</w:t>
      </w:r>
    </w:p>
    <w:p>
      <w:pPr>
        <w:numPr>
          <w:ilvl w:val="0"/>
          <w:numId w:val="5"/>
        </w:numPr>
        <w:rPr>
          <w:rFonts w:ascii="Arial" w:hAnsi="Arial" w:cs="Arial"/>
          <w:color w:val="231F20"/>
          <w:sz w:val="24"/>
          <w:szCs w:val="24"/>
          <w:shd w:val="clear" w:color="auto" w:fill="FFFFFF"/>
          <w:lang w:val="en-IN"/>
        </w:rPr>
      </w:pPr>
      <w:r>
        <w:rPr>
          <w:rFonts w:ascii="Arial" w:hAnsi="Arial" w:cs="Arial"/>
          <w:color w:val="231F20"/>
          <w:sz w:val="24"/>
          <w:szCs w:val="24"/>
          <w:shd w:val="clear" w:color="auto" w:fill="FFFFFF"/>
          <w:lang w:val="en-IN"/>
        </w:rPr>
        <w:t>A Three-tier design hampers agility at several phases of the application development process. Even if application functionality is distributed in a modular fashion, a change to any module requires rebuilding and testing the entire application. This can be quite time-consuming. Nowadays, you need to roll out incremental improvements quickly and often to keep up with users’ thirst for ever-better performance and the latest cool new feature.</w:t>
      </w:r>
    </w:p>
    <w:p>
      <w:pPr>
        <w:numPr>
          <w:ilvl w:val="0"/>
          <w:numId w:val="5"/>
        </w:numPr>
        <w:rPr>
          <w:rFonts w:ascii="Arial" w:hAnsi="Arial" w:cs="Arial"/>
          <w:color w:val="231F20"/>
          <w:sz w:val="24"/>
          <w:szCs w:val="24"/>
          <w:shd w:val="clear" w:color="auto" w:fill="FFFFFF"/>
          <w:lang w:val="en-IN"/>
        </w:rPr>
      </w:pPr>
      <w:r>
        <w:rPr>
          <w:rFonts w:ascii="Arial" w:hAnsi="Arial" w:cs="Arial"/>
          <w:color w:val="231F20"/>
          <w:sz w:val="24"/>
          <w:szCs w:val="24"/>
          <w:shd w:val="clear" w:color="auto" w:fill="FFFFFF"/>
          <w:lang w:val="en-IN"/>
        </w:rPr>
        <w:t>The flexibility to choose from an array of solutions isn’t available with a 3-tier design, where solutions are typically built from a set of highly interdependent coupled components.</w:t>
      </w:r>
    </w:p>
    <w:p>
      <w:pPr>
        <w:numPr>
          <w:ilvl w:val="0"/>
          <w:numId w:val="5"/>
        </w:numPr>
        <w:shd w:val="clear" w:color="auto" w:fill="FFFFFF"/>
        <w:spacing w:before="100" w:beforeAutospacing="1" w:after="100" w:afterAutospacing="1" w:line="240" w:lineRule="auto"/>
        <w:jc w:val="left"/>
        <w:rPr>
          <w:rFonts w:ascii="Arial" w:hAnsi="Arial" w:eastAsia="Times New Roman" w:cs="Arial"/>
          <w:color w:val="000000" w:themeColor="text1"/>
          <w:sz w:val="24"/>
          <w:szCs w:val="24"/>
          <w:lang w:val="en-IN" w:eastAsia="en-IN"/>
          <w14:textFill>
            <w14:solidFill>
              <w14:schemeClr w14:val="tx1"/>
            </w14:solidFill>
          </w14:textFill>
        </w:rPr>
      </w:pPr>
      <w:r>
        <w:rPr>
          <w:rFonts w:ascii="Arial" w:hAnsi="Arial" w:eastAsia="Times New Roman" w:cs="Arial"/>
          <w:color w:val="000000" w:themeColor="text1"/>
          <w:sz w:val="24"/>
          <w:szCs w:val="24"/>
          <w:lang w:val="en-IN" w:eastAsia="en-IN"/>
          <w14:textFill>
            <w14:solidFill>
              <w14:schemeClr w14:val="tx1"/>
            </w14:solidFill>
          </w14:textFill>
        </w:rPr>
        <w:t>The Three-tier architecture lacks scalability, it was designed in an era where the idea of elasticity and rapid scaling did not broadly exist. The functional components of the application are packaged together as a unit, because of which the only way you can respond to changing levels of client demand is to scale the entire application. Applications running on the three-tier architecture are typically unable to scale specific pieces of the application independently because the entire application is coupled together.</w:t>
      </w:r>
    </w:p>
    <w:p>
      <w:pPr>
        <w:ind w:left="720" w:firstLine="0"/>
        <w:rPr>
          <w:rFonts w:ascii="Arial" w:hAnsi="Arial" w:cs="Arial"/>
          <w:color w:val="231F20"/>
          <w:sz w:val="24"/>
          <w:szCs w:val="24"/>
          <w:shd w:val="clear" w:color="auto" w:fill="FFFFFF"/>
          <w:lang w:val="en-IN"/>
        </w:rPr>
      </w:pPr>
    </w:p>
    <w:p>
      <w:pPr>
        <w:ind w:left="0" w:firstLine="0"/>
        <w:rPr>
          <w:rFonts w:ascii="Arial" w:hAnsi="Arial" w:cs="Arial"/>
          <w:color w:val="231F20"/>
          <w:sz w:val="24"/>
          <w:szCs w:val="24"/>
          <w:shd w:val="clear" w:color="auto" w:fill="FFFFFF"/>
          <w:lang w:val="en-IN"/>
        </w:rPr>
      </w:pPr>
    </w:p>
    <w:p>
      <w:pPr>
        <w:ind w:left="0" w:firstLine="0"/>
        <w:rPr>
          <w:rFonts w:ascii="Arial" w:hAnsi="Arial" w:cs="Arial"/>
          <w:b/>
          <w:bCs/>
          <w:color w:val="231F20"/>
          <w:sz w:val="24"/>
          <w:szCs w:val="24"/>
          <w:shd w:val="clear" w:color="auto" w:fill="FFFFFF"/>
          <w:lang w:val="en-IN"/>
        </w:rPr>
      </w:pPr>
    </w:p>
    <w:p>
      <w:pPr>
        <w:pStyle w:val="11"/>
        <w:ind w:right="170"/>
        <w:jc w:val="left"/>
        <w:rPr>
          <w:rFonts w:ascii="Arial" w:hAnsi="Arial" w:cs="Arial"/>
          <w:sz w:val="24"/>
          <w:szCs w:val="24"/>
        </w:rPr>
      </w:pPr>
    </w:p>
    <w:p>
      <w:pPr>
        <w:ind w:left="0" w:firstLine="0"/>
        <w:jc w:val="center"/>
        <w:rPr>
          <w:b/>
          <w:bCs/>
          <w:sz w:val="32"/>
          <w:szCs w:val="32"/>
          <w:u w:val="single"/>
        </w:rPr>
      </w:pPr>
    </w:p>
    <w:p>
      <w:pPr>
        <w:ind w:left="0" w:firstLine="0"/>
        <w:jc w:val="center"/>
        <w:rPr>
          <w:b/>
          <w:bCs/>
          <w:sz w:val="32"/>
          <w:szCs w:val="32"/>
          <w:u w:val="single"/>
        </w:rPr>
      </w:pPr>
    </w:p>
    <w:p>
      <w:pPr>
        <w:ind w:left="0" w:firstLine="0"/>
        <w:jc w:val="center"/>
        <w:rPr>
          <w:b/>
          <w:bCs/>
          <w:sz w:val="32"/>
          <w:szCs w:val="32"/>
          <w:u w:val="single"/>
        </w:rPr>
      </w:pPr>
      <w:r>
        <w:rPr>
          <w:b/>
          <w:bCs/>
          <w:sz w:val="32"/>
          <w:szCs w:val="32"/>
          <w:u w:val="single"/>
        </w:rPr>
        <w:t>HOW TO DEPLOY AN ARM TEMPLATE</w:t>
      </w:r>
    </w:p>
    <w:p>
      <w:pPr>
        <w:ind w:left="0" w:firstLine="0"/>
        <w:jc w:val="center"/>
        <w:rPr>
          <w:b/>
          <w:bCs/>
          <w:sz w:val="32"/>
          <w:szCs w:val="32"/>
          <w:u w:val="single"/>
        </w:rPr>
      </w:pPr>
    </w:p>
    <w:p>
      <w:pPr>
        <w:ind w:left="0" w:firstLine="0"/>
        <w:rPr>
          <w:b/>
          <w:bCs/>
          <w:sz w:val="32"/>
          <w:szCs w:val="32"/>
          <w:u w:val="single"/>
        </w:rPr>
      </w:pPr>
    </w:p>
    <w:p>
      <w:pPr>
        <w:pStyle w:val="11"/>
        <w:numPr>
          <w:ilvl w:val="0"/>
          <w:numId w:val="6"/>
        </w:numPr>
        <w:ind w:right="170"/>
        <w:rPr>
          <w:rFonts w:ascii="Arial" w:hAnsi="Arial" w:cs="Arial"/>
          <w:sz w:val="24"/>
          <w:szCs w:val="24"/>
          <w:lang w:val="en-IN"/>
        </w:rPr>
      </w:pPr>
      <w:r>
        <w:rPr>
          <w:rFonts w:ascii="Arial" w:hAnsi="Arial" w:cs="Arial"/>
          <w:sz w:val="24"/>
          <w:szCs w:val="24"/>
        </w:rPr>
        <w:t xml:space="preserve">In the following example suppose that we have already created an ARM template and are trying to deploy it. </w:t>
      </w:r>
    </w:p>
    <w:p>
      <w:pPr>
        <w:pStyle w:val="11"/>
        <w:ind w:left="72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sz w:val="24"/>
          <w:szCs w:val="24"/>
        </w:rPr>
        <w:t>When we download the template.zip file and unzip it we can see the following files:</w:t>
      </w:r>
      <w:r>
        <w:rPr>
          <w:rFonts w:ascii="Arial" w:hAnsi="Arial" w:cs="Arial"/>
          <w:b/>
          <w:bCs/>
          <w:sz w:val="24"/>
          <w:szCs w:val="24"/>
        </w:rPr>
        <w:t xml:space="preserve"> deploy.ps1</w:t>
      </w:r>
      <w:r>
        <w:rPr>
          <w:rFonts w:ascii="Arial" w:hAnsi="Arial" w:cs="Arial"/>
          <w:sz w:val="24"/>
          <w:szCs w:val="24"/>
        </w:rPr>
        <w:t>: A PowerShell script for template deployment.</w:t>
      </w:r>
    </w:p>
    <w:p>
      <w:pPr>
        <w:pStyle w:val="11"/>
        <w:ind w:left="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b/>
          <w:bCs/>
          <w:sz w:val="24"/>
          <w:szCs w:val="24"/>
        </w:rPr>
        <w:t>deploy.sh</w:t>
      </w:r>
      <w:r>
        <w:rPr>
          <w:rFonts w:ascii="Arial" w:hAnsi="Arial" w:cs="Arial"/>
          <w:sz w:val="24"/>
          <w:szCs w:val="24"/>
        </w:rPr>
        <w:t>: A bash script that will deploy the ARM template.</w:t>
      </w:r>
    </w:p>
    <w:p>
      <w:pPr>
        <w:pStyle w:val="11"/>
        <w:ind w:left="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b/>
          <w:bCs/>
          <w:sz w:val="24"/>
          <w:szCs w:val="24"/>
        </w:rPr>
        <w:t>deployer.rb</w:t>
      </w:r>
      <w:r>
        <w:rPr>
          <w:rFonts w:ascii="Arial" w:hAnsi="Arial" w:cs="Arial"/>
          <w:sz w:val="24"/>
          <w:szCs w:val="24"/>
        </w:rPr>
        <w:t>: A ruby script that will deploy the ARM template.</w:t>
      </w:r>
    </w:p>
    <w:p>
      <w:pPr>
        <w:pStyle w:val="11"/>
        <w:ind w:left="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b/>
          <w:bCs/>
          <w:sz w:val="24"/>
          <w:szCs w:val="24"/>
        </w:rPr>
        <w:t>DeploymentHelper.cs</w:t>
      </w:r>
      <w:r>
        <w:rPr>
          <w:rFonts w:ascii="Arial" w:hAnsi="Arial" w:cs="Arial"/>
          <w:sz w:val="24"/>
          <w:szCs w:val="24"/>
        </w:rPr>
        <w:t>: A C# file with the template deployment.</w:t>
      </w:r>
    </w:p>
    <w:p>
      <w:pPr>
        <w:pStyle w:val="11"/>
        <w:ind w:left="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b/>
          <w:bCs/>
          <w:sz w:val="24"/>
          <w:szCs w:val="24"/>
        </w:rPr>
        <w:t>parameters. json</w:t>
      </w:r>
      <w:r>
        <w:rPr>
          <w:rFonts w:ascii="Arial" w:hAnsi="Arial" w:cs="Arial"/>
          <w:sz w:val="24"/>
          <w:szCs w:val="24"/>
        </w:rPr>
        <w:t>: A JSON file that includes all the parameters for the deployment.</w:t>
      </w:r>
    </w:p>
    <w:p>
      <w:pPr>
        <w:pStyle w:val="11"/>
        <w:ind w:left="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b/>
          <w:bCs/>
          <w:sz w:val="24"/>
          <w:szCs w:val="24"/>
        </w:rPr>
        <w:t>template. json</w:t>
      </w:r>
      <w:r>
        <w:rPr>
          <w:rFonts w:ascii="Arial" w:hAnsi="Arial" w:cs="Arial"/>
          <w:sz w:val="24"/>
          <w:szCs w:val="24"/>
        </w:rPr>
        <w:t>:  A JSON file that include the main deployment.</w:t>
      </w:r>
    </w:p>
    <w:p>
      <w:pPr>
        <w:pStyle w:val="11"/>
        <w:ind w:left="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sz w:val="24"/>
          <w:szCs w:val="24"/>
        </w:rPr>
        <w:t>  After we do all the necessary configuration in the parameters. json and template.json files, we execute the following script.</w:t>
      </w:r>
    </w:p>
    <w:p>
      <w:pPr>
        <w:pStyle w:val="11"/>
        <w:ind w:left="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sz w:val="24"/>
          <w:szCs w:val="24"/>
        </w:rPr>
        <w:t> Login-AzureRmAccount.</w:t>
      </w:r>
    </w:p>
    <w:p>
      <w:pPr>
        <w:pStyle w:val="11"/>
        <w:ind w:left="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sz w:val="24"/>
          <w:szCs w:val="24"/>
        </w:rPr>
        <w:t>Set-AzureRmContext -SubscriptionId 'aaaaaaaa-bbbb-cccc-dddd-eeeeeeeeeee'</w:t>
      </w:r>
    </w:p>
    <w:p>
      <w:pPr>
        <w:pStyle w:val="11"/>
        <w:ind w:left="72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sz w:val="24"/>
          <w:szCs w:val="24"/>
        </w:rPr>
        <w:t>New-AzureRmResourceGroup -Name ResourceGroupName -Location "West Europe"</w:t>
      </w:r>
    </w:p>
    <w:p>
      <w:pPr>
        <w:pStyle w:val="11"/>
        <w:ind w:left="72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sz w:val="24"/>
          <w:szCs w:val="24"/>
        </w:rPr>
        <w:t>New-AzureRmResourceGroupDeployment -Name Example Deployment -ResourceGroupName ResourceGroupName `</w:t>
      </w:r>
    </w:p>
    <w:p>
      <w:pPr>
        <w:pStyle w:val="11"/>
        <w:ind w:left="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sz w:val="24"/>
          <w:szCs w:val="24"/>
        </w:rPr>
        <w:t>  -Template File C:\MyTemplates\template\template.json `</w:t>
      </w:r>
    </w:p>
    <w:p>
      <w:pPr>
        <w:pStyle w:val="11"/>
        <w:ind w:left="0" w:right="170" w:firstLine="0"/>
        <w:rPr>
          <w:rFonts w:ascii="Arial" w:hAnsi="Arial" w:cs="Arial"/>
          <w:sz w:val="24"/>
          <w:szCs w:val="24"/>
          <w:lang w:val="en-IN"/>
        </w:rPr>
      </w:pPr>
    </w:p>
    <w:p>
      <w:pPr>
        <w:pStyle w:val="11"/>
        <w:numPr>
          <w:ilvl w:val="0"/>
          <w:numId w:val="6"/>
        </w:numPr>
        <w:ind w:right="170"/>
        <w:rPr>
          <w:rFonts w:ascii="Arial" w:hAnsi="Arial" w:cs="Arial"/>
          <w:sz w:val="24"/>
          <w:szCs w:val="24"/>
          <w:lang w:val="en-IN"/>
        </w:rPr>
      </w:pPr>
      <w:r>
        <w:rPr>
          <w:rFonts w:ascii="Arial" w:hAnsi="Arial" w:cs="Arial"/>
          <w:sz w:val="24"/>
          <w:szCs w:val="24"/>
        </w:rPr>
        <w:t>  -TemplateParameterFile C:\MyTemplates\template\parameters.json</w:t>
      </w:r>
    </w:p>
    <w:p>
      <w:pPr>
        <w:pStyle w:val="12"/>
        <w:rPr>
          <w:rFonts w:ascii="Arial" w:hAnsi="Arial" w:cs="Arial"/>
          <w:sz w:val="24"/>
          <w:szCs w:val="24"/>
          <w:lang w:val="en-IN"/>
        </w:rPr>
      </w:pPr>
    </w:p>
    <w:p>
      <w:pPr>
        <w:pStyle w:val="11"/>
        <w:ind w:right="170"/>
        <w:rPr>
          <w:rFonts w:ascii="Arial" w:hAnsi="Arial" w:cs="Arial"/>
          <w:sz w:val="24"/>
          <w:szCs w:val="24"/>
          <w:lang w:val="en-IN"/>
        </w:rPr>
      </w:pPr>
    </w:p>
    <w:p>
      <w:pPr>
        <w:pStyle w:val="11"/>
        <w:ind w:right="170"/>
        <w:rPr>
          <w:rFonts w:ascii="Arial" w:hAnsi="Arial" w:cs="Arial"/>
          <w:sz w:val="24"/>
          <w:szCs w:val="24"/>
          <w:lang w:val="en-IN"/>
        </w:rPr>
      </w:pPr>
    </w:p>
    <w:p>
      <w:pPr>
        <w:pStyle w:val="11"/>
        <w:ind w:right="170"/>
        <w:rPr>
          <w:rFonts w:ascii="Arial" w:hAnsi="Arial" w:cs="Arial"/>
          <w:sz w:val="24"/>
          <w:szCs w:val="24"/>
          <w:lang w:val="en-IN"/>
        </w:rPr>
      </w:pPr>
    </w:p>
    <w:p>
      <w:pPr>
        <w:pStyle w:val="11"/>
        <w:ind w:right="170"/>
        <w:rPr>
          <w:rFonts w:ascii="Arial" w:hAnsi="Arial" w:cs="Arial"/>
          <w:sz w:val="24"/>
          <w:szCs w:val="24"/>
          <w:lang w:val="en-IN"/>
        </w:rPr>
      </w:pPr>
    </w:p>
    <w:p>
      <w:pPr>
        <w:pStyle w:val="11"/>
        <w:ind w:right="170"/>
        <w:rPr>
          <w:rFonts w:ascii="Arial" w:hAnsi="Arial" w:cs="Arial"/>
          <w:sz w:val="24"/>
          <w:szCs w:val="24"/>
          <w:lang w:val="en-IN"/>
        </w:rPr>
      </w:pPr>
    </w:p>
    <w:p>
      <w:pPr>
        <w:pStyle w:val="11"/>
        <w:ind w:right="170"/>
        <w:rPr>
          <w:rFonts w:ascii="Arial" w:hAnsi="Arial" w:cs="Arial"/>
          <w:sz w:val="24"/>
          <w:szCs w:val="24"/>
          <w:lang w:val="en-IN"/>
        </w:rPr>
      </w:pPr>
    </w:p>
    <w:p>
      <w:pPr>
        <w:pStyle w:val="11"/>
        <w:ind w:right="170"/>
        <w:rPr>
          <w:rFonts w:ascii="Arial" w:hAnsi="Arial" w:cs="Arial"/>
          <w:sz w:val="24"/>
          <w:szCs w:val="24"/>
          <w:lang w:val="en-IN"/>
        </w:rPr>
      </w:pPr>
    </w:p>
    <w:p>
      <w:pPr>
        <w:ind w:left="0" w:firstLine="0"/>
        <w:jc w:val="center"/>
        <w:rPr>
          <w:b/>
          <w:bCs/>
          <w:sz w:val="32"/>
          <w:szCs w:val="32"/>
          <w:u w:val="single"/>
        </w:rPr>
      </w:pPr>
      <w:r>
        <w:rPr>
          <w:b/>
          <w:bCs/>
          <w:sz w:val="32"/>
          <w:szCs w:val="32"/>
          <w:u w:val="single"/>
        </w:rPr>
        <w:t>3 - TIER ARCHITECTURE AND IBM CLOUD</w:t>
      </w:r>
    </w:p>
    <w:p>
      <w:pPr>
        <w:ind w:left="0" w:firstLine="0"/>
        <w:jc w:val="center"/>
        <w:rPr>
          <w:b/>
          <w:bCs/>
          <w:sz w:val="32"/>
          <w:szCs w:val="32"/>
          <w:u w:val="single"/>
        </w:rPr>
      </w:pPr>
    </w:p>
    <w:p>
      <w:pPr>
        <w:numPr>
          <w:ilvl w:val="0"/>
          <w:numId w:val="7"/>
        </w:numPr>
        <w:rPr>
          <w:rFonts w:ascii="Arial" w:hAnsi="Arial" w:cs="Arial"/>
          <w:color w:val="000000" w:themeColor="text1"/>
          <w:sz w:val="24"/>
          <w:szCs w:val="24"/>
          <w:lang w:val="en-IN"/>
          <w14:textFill>
            <w14:solidFill>
              <w14:schemeClr w14:val="tx1"/>
            </w14:solidFill>
          </w14:textFill>
        </w:rPr>
      </w:pPr>
      <w:r>
        <w:rPr>
          <w:rFonts w:ascii="Arial" w:hAnsi="Arial" w:cs="Arial"/>
          <w:sz w:val="24"/>
          <w:szCs w:val="24"/>
          <w:lang w:val="en-IN"/>
        </w:rPr>
        <w:t>Whether you need assistance with strategy, processes or capabilities—or want full-service attention—explore how IBM can help with </w:t>
      </w:r>
      <w:r>
        <w:fldChar w:fldCharType="begin"/>
      </w:r>
      <w:r>
        <w:instrText xml:space="preserve"> HYPERLINK "https://www.ibm.com/in-en/cloud/application-modernization" \t "_blank" \o "application-modernization" </w:instrText>
      </w:r>
      <w:r>
        <w:fldChar w:fldCharType="separate"/>
      </w:r>
      <w:r>
        <w:rPr>
          <w:rStyle w:val="6"/>
          <w:rFonts w:ascii="Arial" w:hAnsi="Arial" w:cs="Arial"/>
          <w:color w:val="000000" w:themeColor="text1"/>
          <w:sz w:val="24"/>
          <w:szCs w:val="24"/>
          <w:u w:val="none"/>
          <w:lang w:val="en-IN"/>
          <w14:textFill>
            <w14:solidFill>
              <w14:schemeClr w14:val="tx1"/>
            </w14:solidFill>
          </w14:textFill>
        </w:rPr>
        <w:t>application modernization</w:t>
      </w:r>
      <w:r>
        <w:rPr>
          <w:rStyle w:val="6"/>
          <w:rFonts w:ascii="Arial" w:hAnsi="Arial" w:cs="Arial"/>
          <w:color w:val="000000" w:themeColor="text1"/>
          <w:sz w:val="24"/>
          <w:szCs w:val="24"/>
          <w:u w:val="none"/>
          <w:lang w:val="en-IN"/>
          <w14:textFill>
            <w14:solidFill>
              <w14:schemeClr w14:val="tx1"/>
            </w14:solidFill>
          </w14:textFill>
        </w:rPr>
        <w:fldChar w:fldCharType="end"/>
      </w:r>
      <w:r>
        <w:rPr>
          <w:rFonts w:ascii="Arial" w:hAnsi="Arial" w:cs="Arial"/>
          <w:color w:val="000000" w:themeColor="text1"/>
          <w:sz w:val="24"/>
          <w:szCs w:val="24"/>
          <w:lang w:val="en-IN"/>
          <w14:textFill>
            <w14:solidFill>
              <w14:schemeClr w14:val="tx1"/>
            </w14:solidFill>
          </w14:textFill>
        </w:rPr>
        <w:t>.</w:t>
      </w:r>
    </w:p>
    <w:p>
      <w:pPr>
        <w:numPr>
          <w:ilvl w:val="0"/>
          <w:numId w:val="7"/>
        </w:numPr>
        <w:rPr>
          <w:rFonts w:ascii="Arial" w:hAnsi="Arial" w:cs="Arial"/>
          <w:sz w:val="24"/>
          <w:szCs w:val="24"/>
          <w:lang w:val="en-IN"/>
        </w:rPr>
      </w:pPr>
      <w:r>
        <w:rPr>
          <w:rFonts w:ascii="Arial" w:hAnsi="Arial" w:cs="Arial"/>
          <w:sz w:val="24"/>
          <w:szCs w:val="24"/>
          <w:lang w:val="en-IN"/>
        </w:rPr>
        <w:t>Start using containerized middleware that can run in any cloud—all bundled in </w:t>
      </w:r>
      <w:r>
        <w:fldChar w:fldCharType="begin"/>
      </w:r>
      <w:r>
        <w:instrText xml:space="preserve"> HYPERLINK "https://www.ibm.com/in-en/cloud/paks" \t "_blank" \o "cloud_paks" </w:instrText>
      </w:r>
      <w:r>
        <w:fldChar w:fldCharType="separate"/>
      </w:r>
      <w:r>
        <w:rPr>
          <w:rStyle w:val="6"/>
          <w:rFonts w:ascii="Arial" w:hAnsi="Arial" w:cs="Arial"/>
          <w:color w:val="000000" w:themeColor="text1"/>
          <w:sz w:val="24"/>
          <w:szCs w:val="24"/>
          <w:u w:val="none"/>
          <w:lang w:val="en-IN"/>
          <w14:textFill>
            <w14:solidFill>
              <w14:schemeClr w14:val="tx1"/>
            </w14:solidFill>
          </w14:textFill>
        </w:rPr>
        <w:t>IBM Cloud Pak’s</w:t>
      </w:r>
      <w:r>
        <w:rPr>
          <w:rStyle w:val="6"/>
          <w:rFonts w:ascii="Arial" w:hAnsi="Arial" w:cs="Arial"/>
          <w:color w:val="000000" w:themeColor="text1"/>
          <w:sz w:val="24"/>
          <w:szCs w:val="24"/>
          <w:u w:val="none"/>
          <w:lang w:val="en-IN"/>
          <w14:textFill>
            <w14:solidFill>
              <w14:schemeClr w14:val="tx1"/>
            </w14:solidFill>
          </w14:textFill>
        </w:rPr>
        <w:fldChar w:fldCharType="end"/>
      </w:r>
      <w:r>
        <w:rPr>
          <w:rFonts w:ascii="Arial" w:hAnsi="Arial" w:cs="Arial"/>
          <w:color w:val="000000" w:themeColor="text1"/>
          <w:sz w:val="24"/>
          <w:szCs w:val="24"/>
          <w:lang w:val="en-IN"/>
          <w14:textFill>
            <w14:solidFill>
              <w14:schemeClr w14:val="tx1"/>
            </w14:solidFill>
          </w14:textFill>
        </w:rPr>
        <w:t>.</w:t>
      </w:r>
    </w:p>
    <w:p>
      <w:pPr>
        <w:numPr>
          <w:ilvl w:val="0"/>
          <w:numId w:val="7"/>
        </w:numPr>
        <w:rPr>
          <w:rFonts w:ascii="Arial" w:hAnsi="Arial" w:cs="Arial"/>
          <w:color w:val="000000" w:themeColor="text1"/>
          <w:sz w:val="24"/>
          <w:szCs w:val="24"/>
          <w:lang w:val="en-IN"/>
          <w14:textFill>
            <w14:solidFill>
              <w14:schemeClr w14:val="tx1"/>
            </w14:solidFill>
          </w14:textFill>
        </w:rPr>
      </w:pPr>
      <w:r>
        <w:rPr>
          <w:rFonts w:ascii="Arial" w:hAnsi="Arial" w:cs="Arial"/>
          <w:sz w:val="24"/>
          <w:szCs w:val="24"/>
          <w:lang w:val="en-IN"/>
        </w:rPr>
        <w:t>Easily migrate existing VMWare workloads to the public cloud using </w:t>
      </w:r>
      <w:r>
        <w:fldChar w:fldCharType="begin"/>
      </w:r>
      <w:r>
        <w:instrText xml:space="preserve"> HYPERLINK "https://www.ibm.com/in-en/cloud/vmware" \t "_blank" \o "vmware" </w:instrText>
      </w:r>
      <w:r>
        <w:fldChar w:fldCharType="separate"/>
      </w:r>
      <w:r>
        <w:rPr>
          <w:rStyle w:val="6"/>
          <w:rFonts w:ascii="Arial" w:hAnsi="Arial" w:cs="Arial"/>
          <w:color w:val="000000" w:themeColor="text1"/>
          <w:sz w:val="24"/>
          <w:szCs w:val="24"/>
          <w:u w:val="none"/>
          <w:lang w:val="en-IN"/>
          <w14:textFill>
            <w14:solidFill>
              <w14:schemeClr w14:val="tx1"/>
            </w14:solidFill>
          </w14:textFill>
        </w:rPr>
        <w:t>IBM Cloud for VMware Solutions</w:t>
      </w:r>
      <w:r>
        <w:rPr>
          <w:rStyle w:val="6"/>
          <w:rFonts w:ascii="Arial" w:hAnsi="Arial" w:cs="Arial"/>
          <w:color w:val="000000" w:themeColor="text1"/>
          <w:sz w:val="24"/>
          <w:szCs w:val="24"/>
          <w:u w:val="none"/>
          <w:lang w:val="en-IN"/>
          <w14:textFill>
            <w14:solidFill>
              <w14:schemeClr w14:val="tx1"/>
            </w14:solidFill>
          </w14:textFill>
        </w:rPr>
        <w:fldChar w:fldCharType="end"/>
      </w:r>
      <w:r>
        <w:rPr>
          <w:rFonts w:ascii="Arial" w:hAnsi="Arial" w:cs="Arial"/>
          <w:color w:val="000000" w:themeColor="text1"/>
          <w:sz w:val="24"/>
          <w:szCs w:val="24"/>
          <w:lang w:val="en-IN"/>
          <w14:textFill>
            <w14:solidFill>
              <w14:schemeClr w14:val="tx1"/>
            </w14:solidFill>
          </w14:textFill>
        </w:rPr>
        <w:t>.</w:t>
      </w:r>
    </w:p>
    <w:p>
      <w:pPr>
        <w:numPr>
          <w:ilvl w:val="0"/>
          <w:numId w:val="7"/>
        </w:numPr>
        <w:rPr>
          <w:rFonts w:ascii="Arial" w:hAnsi="Arial" w:cs="Arial"/>
          <w:color w:val="000000" w:themeColor="text1"/>
          <w:sz w:val="24"/>
          <w:szCs w:val="24"/>
          <w:lang w:val="en-IN"/>
          <w14:textFill>
            <w14:solidFill>
              <w14:schemeClr w14:val="tx1"/>
            </w14:solidFill>
          </w14:textFill>
        </w:rPr>
      </w:pPr>
      <w:r>
        <w:rPr>
          <w:rFonts w:ascii="Arial" w:hAnsi="Arial" w:cs="Arial"/>
          <w:sz w:val="24"/>
          <w:szCs w:val="24"/>
          <w:lang w:val="en-IN"/>
        </w:rPr>
        <w:t>Plan and execute your application modernization strategies as part of your ongoing digital transformation with help from IBM’s </w:t>
      </w:r>
      <w:r>
        <w:fldChar w:fldCharType="begin"/>
      </w:r>
      <w:r>
        <w:instrText xml:space="preserve"> HYPERLINK "https://www.ibm.com/in-en/services/cloud/modernize-applications" \t "_blank" \o "modernize-applications" </w:instrText>
      </w:r>
      <w:r>
        <w:fldChar w:fldCharType="separate"/>
      </w:r>
      <w:r>
        <w:rPr>
          <w:rStyle w:val="6"/>
          <w:rFonts w:ascii="Arial" w:hAnsi="Arial" w:cs="Arial"/>
          <w:color w:val="000000" w:themeColor="text1"/>
          <w:sz w:val="24"/>
          <w:szCs w:val="24"/>
          <w:u w:val="none"/>
          <w:lang w:val="en-IN"/>
          <w14:textFill>
            <w14:solidFill>
              <w14:schemeClr w14:val="tx1"/>
            </w14:solidFill>
          </w14:textFill>
        </w:rPr>
        <w:t>application modernization services</w:t>
      </w:r>
      <w:r>
        <w:rPr>
          <w:rStyle w:val="6"/>
          <w:rFonts w:ascii="Arial" w:hAnsi="Arial" w:cs="Arial"/>
          <w:color w:val="000000" w:themeColor="text1"/>
          <w:sz w:val="24"/>
          <w:szCs w:val="24"/>
          <w:u w:val="none"/>
          <w:lang w:val="en-IN"/>
          <w14:textFill>
            <w14:solidFill>
              <w14:schemeClr w14:val="tx1"/>
            </w14:solidFill>
          </w14:textFill>
        </w:rPr>
        <w:fldChar w:fldCharType="end"/>
      </w:r>
      <w:r>
        <w:rPr>
          <w:rFonts w:ascii="Arial" w:hAnsi="Arial" w:cs="Arial"/>
          <w:color w:val="000000" w:themeColor="text1"/>
          <w:sz w:val="24"/>
          <w:szCs w:val="24"/>
          <w:lang w:val="en-IN"/>
          <w14:textFill>
            <w14:solidFill>
              <w14:schemeClr w14:val="tx1"/>
            </w14:solidFill>
          </w14:textFill>
        </w:rPr>
        <w:t>.</w:t>
      </w: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both"/>
        <w:rPr>
          <w:rFonts w:ascii="Arial" w:hAnsi="Arial" w:cs="Arial"/>
          <w:color w:val="000000" w:themeColor="text1"/>
          <w:sz w:val="24"/>
          <w:szCs w:val="24"/>
          <w:lang w:val="en-IN"/>
          <w14:textFill>
            <w14:solidFill>
              <w14:schemeClr w14:val="tx1"/>
            </w14:solidFill>
          </w14:textFill>
        </w:rPr>
      </w:pPr>
    </w:p>
    <w:p>
      <w:pPr>
        <w:numPr>
          <w:numId w:val="0"/>
        </w:numPr>
        <w:tabs>
          <w:tab w:val="left" w:pos="720"/>
        </w:tabs>
        <w:spacing w:after="177" w:line="255" w:lineRule="auto"/>
        <w:jc w:val="center"/>
        <w:rPr>
          <w:rFonts w:hint="default" w:ascii="Times New Roman" w:hAnsi="Times New Roman" w:cs="Times New Roman"/>
          <w:b/>
          <w:bCs/>
          <w:color w:val="000000" w:themeColor="text1"/>
          <w:sz w:val="40"/>
          <w:szCs w:val="40"/>
          <w:lang w:val="en-IN"/>
          <w14:textFill>
            <w14:solidFill>
              <w14:schemeClr w14:val="tx1"/>
            </w14:solidFill>
          </w14:textFill>
        </w:rPr>
      </w:pPr>
      <w:r>
        <w:rPr>
          <w:rFonts w:hint="default" w:ascii="Times New Roman" w:hAnsi="Times New Roman" w:cs="Times New Roman"/>
          <w:b/>
          <w:bCs/>
          <w:color w:val="000000" w:themeColor="text1"/>
          <w:sz w:val="40"/>
          <w:szCs w:val="40"/>
          <w:lang w:val="en-IN"/>
          <w14:textFill>
            <w14:solidFill>
              <w14:schemeClr w14:val="tx1"/>
            </w14:solidFill>
          </w14:textFill>
        </w:rPr>
        <w:t>INTERNSHIP CERTIFICATE</w:t>
      </w:r>
    </w:p>
    <w:p>
      <w:pPr>
        <w:numPr>
          <w:numId w:val="0"/>
        </w:numPr>
        <w:tabs>
          <w:tab w:val="left" w:pos="720"/>
        </w:tabs>
        <w:spacing w:after="177" w:line="255" w:lineRule="auto"/>
        <w:jc w:val="center"/>
        <w:rPr>
          <w:rFonts w:hint="default" w:ascii="Times New Roman" w:hAnsi="Times New Roman" w:cs="Times New Roman"/>
          <w:b/>
          <w:bCs/>
          <w:color w:val="000000" w:themeColor="text1"/>
          <w:sz w:val="40"/>
          <w:szCs w:val="40"/>
          <w:lang w:val="en-IN"/>
          <w14:textFill>
            <w14:solidFill>
              <w14:schemeClr w14:val="tx1"/>
            </w14:solidFill>
          </w14:textFill>
        </w:rPr>
      </w:pPr>
      <w:bookmarkStart w:id="1" w:name="_GoBack"/>
      <w:bookmarkEnd w:id="1"/>
    </w:p>
    <w:p>
      <w:pPr>
        <w:numPr>
          <w:numId w:val="0"/>
        </w:numPr>
        <w:tabs>
          <w:tab w:val="left" w:pos="720"/>
        </w:tabs>
        <w:spacing w:after="177" w:line="255" w:lineRule="auto"/>
        <w:jc w:val="center"/>
        <w:rPr>
          <w:rFonts w:hint="default" w:ascii="Times New Roman" w:hAnsi="Times New Roman" w:cs="Times New Roman"/>
          <w:b/>
          <w:bCs/>
          <w:color w:val="000000" w:themeColor="text1"/>
          <w:sz w:val="40"/>
          <w:szCs w:val="40"/>
          <w:lang w:val="en-IN"/>
          <w14:textFill>
            <w14:solidFill>
              <w14:schemeClr w14:val="tx1"/>
            </w14:solidFill>
          </w14:textFill>
        </w:rPr>
      </w:pPr>
      <w:r>
        <w:rPr>
          <w:rFonts w:hint="default" w:ascii="Times New Roman" w:hAnsi="Times New Roman" w:cs="Times New Roman"/>
          <w:b/>
          <w:bCs/>
          <w:color w:val="000000" w:themeColor="text1"/>
          <w:sz w:val="40"/>
          <w:szCs w:val="40"/>
          <w:lang w:val="en-IN"/>
          <w14:textFill>
            <w14:solidFill>
              <w14:schemeClr w14:val="tx1"/>
            </w14:solidFill>
          </w14:textFill>
        </w:rPr>
        <w:drawing>
          <wp:inline distT="0" distB="0" distL="114300" distR="114300">
            <wp:extent cx="4514215" cy="6381750"/>
            <wp:effectExtent l="0" t="0" r="12065" b="3810"/>
            <wp:docPr id="2" name="Picture 2" descr="intenship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tenship certificate"/>
                    <pic:cNvPicPr>
                      <a:picLocks noChangeAspect="1"/>
                    </pic:cNvPicPr>
                  </pic:nvPicPr>
                  <pic:blipFill>
                    <a:blip r:embed="rId8"/>
                    <a:stretch>
                      <a:fillRect/>
                    </a:stretch>
                  </pic:blipFill>
                  <pic:spPr>
                    <a:xfrm>
                      <a:off x="0" y="0"/>
                      <a:ext cx="4514215" cy="6381750"/>
                    </a:xfrm>
                    <a:prstGeom prst="rect">
                      <a:avLst/>
                    </a:prstGeom>
                  </pic:spPr>
                </pic:pic>
              </a:graphicData>
            </a:graphic>
          </wp:inline>
        </w:drawing>
      </w:r>
    </w:p>
    <w:p>
      <w:pPr>
        <w:ind w:left="0" w:firstLine="0"/>
        <w:rPr>
          <w:rFonts w:ascii="Arial" w:hAnsi="Arial" w:cs="Arial"/>
          <w:b/>
          <w:bCs/>
          <w:sz w:val="24"/>
          <w:szCs w:val="24"/>
          <w:u w:val="single"/>
        </w:rPr>
      </w:pPr>
    </w:p>
    <w:p>
      <w:pPr>
        <w:pStyle w:val="11"/>
        <w:ind w:right="170"/>
        <w:rPr>
          <w:rFonts w:ascii="Arial" w:hAnsi="Arial" w:cs="Arial"/>
          <w:sz w:val="24"/>
          <w:szCs w:val="24"/>
          <w:lang w:val="en-IN"/>
        </w:rPr>
      </w:pPr>
    </w:p>
    <w:p>
      <w:pPr>
        <w:pStyle w:val="11"/>
        <w:ind w:right="170"/>
        <w:jc w:val="left"/>
        <w:rPr>
          <w:rFonts w:ascii="Arial" w:hAnsi="Arial" w:cs="Arial"/>
          <w:sz w:val="24"/>
          <w:szCs w:val="24"/>
        </w:rPr>
      </w:pPr>
    </w:p>
    <w:p>
      <w:pPr>
        <w:pStyle w:val="11"/>
        <w:ind w:right="170"/>
        <w:jc w:val="left"/>
        <w:rPr>
          <w:rFonts w:ascii="Arial" w:hAnsi="Arial" w:cs="Arial"/>
          <w:sz w:val="24"/>
          <w:szCs w:val="24"/>
        </w:rPr>
      </w:pPr>
    </w:p>
    <w:p>
      <w:pPr>
        <w:pStyle w:val="11"/>
        <w:ind w:right="170"/>
        <w:jc w:val="left"/>
        <w:rPr>
          <w:rFonts w:ascii="Arial" w:hAnsi="Arial" w:cs="Arial"/>
          <w:sz w:val="24"/>
          <w:szCs w:val="24"/>
        </w:rPr>
      </w:pPr>
    </w:p>
    <w:sectPr>
      <w:pgSz w:w="11906" w:h="16838"/>
      <w:pgMar w:top="1440" w:right="1440" w:bottom="1440" w:left="1440" w:header="708" w:footer="708" w:gutter="0"/>
      <w:pgBorders w:display="firstPage" w:offsetFrom="page">
        <w:top w:val="dashSmallGap" w:color="auto" w:sz="4" w:space="24"/>
        <w:left w:val="dashSmallGap" w:color="auto" w:sz="4" w:space="24"/>
        <w:bottom w:val="dashSmallGap" w:color="auto" w:sz="4" w:space="24"/>
        <w:right w:val="dashSmallGap"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Wingdings 2">
    <w:panose1 w:val="050201020105070707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5" w:lineRule="auto"/>
      </w:pPr>
      <w:r>
        <w:separator/>
      </w:r>
    </w:p>
  </w:footnote>
  <w:footnote w:type="continuationSeparator" w:id="1">
    <w:p>
      <w:pPr>
        <w:spacing w:before="0" w:after="0" w:line="25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D40C2"/>
    <w:multiLevelType w:val="multilevel"/>
    <w:tmpl w:val="1F6D40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4124FB"/>
    <w:multiLevelType w:val="multilevel"/>
    <w:tmpl w:val="204124F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
    <w:nsid w:val="2236287D"/>
    <w:multiLevelType w:val="multilevel"/>
    <w:tmpl w:val="223628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1C6290E"/>
    <w:multiLevelType w:val="multilevel"/>
    <w:tmpl w:val="31C629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8487E93"/>
    <w:multiLevelType w:val="multilevel"/>
    <w:tmpl w:val="58487E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BA52327"/>
    <w:multiLevelType w:val="multilevel"/>
    <w:tmpl w:val="5BA52327"/>
    <w:lvl w:ilvl="0" w:tentative="0">
      <w:start w:val="1"/>
      <w:numFmt w:val="bullet"/>
      <w:lvlText w:val=""/>
      <w:lvlJc w:val="left"/>
      <w:pPr>
        <w:ind w:left="1723" w:hanging="360"/>
      </w:pPr>
      <w:rPr>
        <w:rFonts w:hint="default" w:ascii="Symbol" w:hAnsi="Symbol"/>
      </w:rPr>
    </w:lvl>
    <w:lvl w:ilvl="1" w:tentative="0">
      <w:start w:val="1"/>
      <w:numFmt w:val="bullet"/>
      <w:lvlText w:val="o"/>
      <w:lvlJc w:val="left"/>
      <w:pPr>
        <w:ind w:left="2443" w:hanging="360"/>
      </w:pPr>
      <w:rPr>
        <w:rFonts w:hint="default" w:ascii="Courier New" w:hAnsi="Courier New" w:cs="Courier New"/>
      </w:rPr>
    </w:lvl>
    <w:lvl w:ilvl="2" w:tentative="0">
      <w:start w:val="1"/>
      <w:numFmt w:val="bullet"/>
      <w:lvlText w:val=""/>
      <w:lvlJc w:val="left"/>
      <w:pPr>
        <w:ind w:left="3163" w:hanging="360"/>
      </w:pPr>
      <w:rPr>
        <w:rFonts w:hint="default" w:ascii="Wingdings" w:hAnsi="Wingdings"/>
      </w:rPr>
    </w:lvl>
    <w:lvl w:ilvl="3" w:tentative="0">
      <w:start w:val="1"/>
      <w:numFmt w:val="bullet"/>
      <w:lvlText w:val=""/>
      <w:lvlJc w:val="left"/>
      <w:pPr>
        <w:ind w:left="3883" w:hanging="360"/>
      </w:pPr>
      <w:rPr>
        <w:rFonts w:hint="default" w:ascii="Symbol" w:hAnsi="Symbol"/>
      </w:rPr>
    </w:lvl>
    <w:lvl w:ilvl="4" w:tentative="0">
      <w:start w:val="1"/>
      <w:numFmt w:val="bullet"/>
      <w:lvlText w:val="o"/>
      <w:lvlJc w:val="left"/>
      <w:pPr>
        <w:ind w:left="4603" w:hanging="360"/>
      </w:pPr>
      <w:rPr>
        <w:rFonts w:hint="default" w:ascii="Courier New" w:hAnsi="Courier New" w:cs="Courier New"/>
      </w:rPr>
    </w:lvl>
    <w:lvl w:ilvl="5" w:tentative="0">
      <w:start w:val="1"/>
      <w:numFmt w:val="bullet"/>
      <w:lvlText w:val=""/>
      <w:lvlJc w:val="left"/>
      <w:pPr>
        <w:ind w:left="5323" w:hanging="360"/>
      </w:pPr>
      <w:rPr>
        <w:rFonts w:hint="default" w:ascii="Wingdings" w:hAnsi="Wingdings"/>
      </w:rPr>
    </w:lvl>
    <w:lvl w:ilvl="6" w:tentative="0">
      <w:start w:val="1"/>
      <w:numFmt w:val="bullet"/>
      <w:lvlText w:val=""/>
      <w:lvlJc w:val="left"/>
      <w:pPr>
        <w:ind w:left="6043" w:hanging="360"/>
      </w:pPr>
      <w:rPr>
        <w:rFonts w:hint="default" w:ascii="Symbol" w:hAnsi="Symbol"/>
      </w:rPr>
    </w:lvl>
    <w:lvl w:ilvl="7" w:tentative="0">
      <w:start w:val="1"/>
      <w:numFmt w:val="bullet"/>
      <w:lvlText w:val="o"/>
      <w:lvlJc w:val="left"/>
      <w:pPr>
        <w:ind w:left="6763" w:hanging="360"/>
      </w:pPr>
      <w:rPr>
        <w:rFonts w:hint="default" w:ascii="Courier New" w:hAnsi="Courier New" w:cs="Courier New"/>
      </w:rPr>
    </w:lvl>
    <w:lvl w:ilvl="8" w:tentative="0">
      <w:start w:val="1"/>
      <w:numFmt w:val="bullet"/>
      <w:lvlText w:val=""/>
      <w:lvlJc w:val="left"/>
      <w:pPr>
        <w:ind w:left="7483" w:hanging="360"/>
      </w:pPr>
      <w:rPr>
        <w:rFonts w:hint="default" w:ascii="Wingdings" w:hAnsi="Wingdings"/>
      </w:rPr>
    </w:lvl>
  </w:abstractNum>
  <w:abstractNum w:abstractNumId="6">
    <w:nsid w:val="6E85462D"/>
    <w:multiLevelType w:val="multilevel"/>
    <w:tmpl w:val="6E85462D"/>
    <w:lvl w:ilvl="0" w:tentative="0">
      <w:start w:val="1"/>
      <w:numFmt w:val="bullet"/>
      <w:lvlText w:val=""/>
      <w:lvlJc w:val="left"/>
      <w:pPr>
        <w:ind w:left="380" w:hanging="360"/>
      </w:pPr>
      <w:rPr>
        <w:rFonts w:hint="default" w:ascii="Symbol" w:hAnsi="Symbol"/>
      </w:rPr>
    </w:lvl>
    <w:lvl w:ilvl="1" w:tentative="0">
      <w:start w:val="1"/>
      <w:numFmt w:val="bullet"/>
      <w:lvlText w:val="o"/>
      <w:lvlJc w:val="left"/>
      <w:pPr>
        <w:ind w:left="1100" w:hanging="360"/>
      </w:pPr>
      <w:rPr>
        <w:rFonts w:hint="default" w:ascii="Courier New" w:hAnsi="Courier New" w:cs="Courier New"/>
      </w:rPr>
    </w:lvl>
    <w:lvl w:ilvl="2" w:tentative="0">
      <w:start w:val="1"/>
      <w:numFmt w:val="bullet"/>
      <w:lvlText w:val=""/>
      <w:lvlJc w:val="left"/>
      <w:pPr>
        <w:ind w:left="1820" w:hanging="360"/>
      </w:pPr>
      <w:rPr>
        <w:rFonts w:hint="default" w:ascii="Wingdings" w:hAnsi="Wingdings"/>
      </w:rPr>
    </w:lvl>
    <w:lvl w:ilvl="3" w:tentative="0">
      <w:start w:val="1"/>
      <w:numFmt w:val="bullet"/>
      <w:lvlText w:val=""/>
      <w:lvlJc w:val="left"/>
      <w:pPr>
        <w:ind w:left="2540" w:hanging="360"/>
      </w:pPr>
      <w:rPr>
        <w:rFonts w:hint="default" w:ascii="Symbol" w:hAnsi="Symbol"/>
      </w:rPr>
    </w:lvl>
    <w:lvl w:ilvl="4" w:tentative="0">
      <w:start w:val="1"/>
      <w:numFmt w:val="bullet"/>
      <w:lvlText w:val="o"/>
      <w:lvlJc w:val="left"/>
      <w:pPr>
        <w:ind w:left="3260" w:hanging="360"/>
      </w:pPr>
      <w:rPr>
        <w:rFonts w:hint="default" w:ascii="Courier New" w:hAnsi="Courier New" w:cs="Courier New"/>
      </w:rPr>
    </w:lvl>
    <w:lvl w:ilvl="5" w:tentative="0">
      <w:start w:val="1"/>
      <w:numFmt w:val="bullet"/>
      <w:lvlText w:val=""/>
      <w:lvlJc w:val="left"/>
      <w:pPr>
        <w:ind w:left="3980" w:hanging="360"/>
      </w:pPr>
      <w:rPr>
        <w:rFonts w:hint="default" w:ascii="Wingdings" w:hAnsi="Wingdings"/>
      </w:rPr>
    </w:lvl>
    <w:lvl w:ilvl="6" w:tentative="0">
      <w:start w:val="1"/>
      <w:numFmt w:val="bullet"/>
      <w:lvlText w:val=""/>
      <w:lvlJc w:val="left"/>
      <w:pPr>
        <w:ind w:left="4700" w:hanging="360"/>
      </w:pPr>
      <w:rPr>
        <w:rFonts w:hint="default" w:ascii="Symbol" w:hAnsi="Symbol"/>
      </w:rPr>
    </w:lvl>
    <w:lvl w:ilvl="7" w:tentative="0">
      <w:start w:val="1"/>
      <w:numFmt w:val="bullet"/>
      <w:lvlText w:val="o"/>
      <w:lvlJc w:val="left"/>
      <w:pPr>
        <w:ind w:left="5420" w:hanging="360"/>
      </w:pPr>
      <w:rPr>
        <w:rFonts w:hint="default" w:ascii="Courier New" w:hAnsi="Courier New" w:cs="Courier New"/>
      </w:rPr>
    </w:lvl>
    <w:lvl w:ilvl="8" w:tentative="0">
      <w:start w:val="1"/>
      <w:numFmt w:val="bullet"/>
      <w:lvlText w:val=""/>
      <w:lvlJc w:val="left"/>
      <w:pPr>
        <w:ind w:left="6140" w:hanging="360"/>
      </w:pPr>
      <w:rPr>
        <w:rFonts w:hint="default" w:ascii="Wingdings" w:hAnsi="Wingdings"/>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F7"/>
    <w:rsid w:val="00025661"/>
    <w:rsid w:val="000A583F"/>
    <w:rsid w:val="000B4267"/>
    <w:rsid w:val="00102AFB"/>
    <w:rsid w:val="0016703F"/>
    <w:rsid w:val="00207DF7"/>
    <w:rsid w:val="002E6A76"/>
    <w:rsid w:val="00981E20"/>
    <w:rsid w:val="00A24A86"/>
    <w:rsid w:val="00EB3286"/>
    <w:rsid w:val="00F64C9D"/>
    <w:rsid w:val="0236680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7" w:line="255" w:lineRule="auto"/>
      <w:ind w:left="1013" w:hanging="10"/>
      <w:jc w:val="both"/>
    </w:pPr>
    <w:rPr>
      <w:rFonts w:ascii="Cambria" w:hAnsi="Cambria" w:eastAsia="Cambria" w:cs="Cambria"/>
      <w:color w:val="000000"/>
      <w:sz w:val="20"/>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513"/>
        <w:tab w:val="right" w:pos="9026"/>
      </w:tabs>
      <w:spacing w:after="0" w:line="240" w:lineRule="auto"/>
    </w:pPr>
  </w:style>
  <w:style w:type="paragraph" w:styleId="5">
    <w:name w:val="header"/>
    <w:basedOn w:val="1"/>
    <w:link w:val="9"/>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character" w:styleId="7">
    <w:name w:val="Strong"/>
    <w:basedOn w:val="2"/>
    <w:qFormat/>
    <w:uiPriority w:val="22"/>
    <w:rPr>
      <w:b/>
      <w:bCs/>
    </w:rPr>
  </w:style>
  <w:style w:type="table" w:customStyle="1" w:styleId="8">
    <w:name w:val="TableGrid"/>
    <w:uiPriority w:val="0"/>
    <w:pPr>
      <w:spacing w:after="0" w:line="240" w:lineRule="auto"/>
    </w:pPr>
    <w:rPr>
      <w:rFonts w:eastAsiaTheme="minorEastAsia"/>
      <w:lang w:val="en-US"/>
    </w:rPr>
    <w:tblPr>
      <w:tblCellMar>
        <w:top w:w="0" w:type="dxa"/>
        <w:left w:w="0" w:type="dxa"/>
        <w:bottom w:w="0" w:type="dxa"/>
        <w:right w:w="0" w:type="dxa"/>
      </w:tblCellMar>
    </w:tblPr>
  </w:style>
  <w:style w:type="character" w:customStyle="1" w:styleId="9">
    <w:name w:val="Header Char"/>
    <w:basedOn w:val="2"/>
    <w:link w:val="5"/>
    <w:uiPriority w:val="99"/>
    <w:rPr>
      <w:rFonts w:ascii="Cambria" w:hAnsi="Cambria" w:eastAsia="Cambria" w:cs="Cambria"/>
      <w:color w:val="000000"/>
      <w:sz w:val="20"/>
      <w:lang w:val="en-US"/>
    </w:rPr>
  </w:style>
  <w:style w:type="character" w:customStyle="1" w:styleId="10">
    <w:name w:val="Footer Char"/>
    <w:basedOn w:val="2"/>
    <w:link w:val="4"/>
    <w:uiPriority w:val="99"/>
    <w:rPr>
      <w:rFonts w:ascii="Cambria" w:hAnsi="Cambria" w:eastAsia="Cambria" w:cs="Cambria"/>
      <w:color w:val="000000"/>
      <w:sz w:val="20"/>
      <w:lang w:val="en-US"/>
    </w:rPr>
  </w:style>
  <w:style w:type="paragraph" w:styleId="11">
    <w:name w:val="No Spacing"/>
    <w:qFormat/>
    <w:uiPriority w:val="1"/>
    <w:pPr>
      <w:spacing w:after="0" w:line="240" w:lineRule="auto"/>
      <w:ind w:left="1013" w:hanging="10"/>
      <w:jc w:val="both"/>
    </w:pPr>
    <w:rPr>
      <w:rFonts w:ascii="Cambria" w:hAnsi="Cambria" w:eastAsia="Cambria" w:cs="Cambria"/>
      <w:color w:val="000000"/>
      <w:sz w:val="20"/>
      <w:szCs w:val="22"/>
      <w:lang w:val="en-US" w:eastAsia="en-US" w:bidi="ar-SA"/>
    </w:rPr>
  </w:style>
  <w:style w:type="paragraph" w:styleId="12">
    <w:name w:val="List Paragraph"/>
    <w:basedOn w:val="1"/>
    <w:qFormat/>
    <w:uiPriority w:val="34"/>
    <w:pPr>
      <w:ind w:left="720"/>
      <w:contextualSpacing/>
    </w:pPr>
  </w:style>
  <w:style w:type="character" w:customStyle="1" w:styleId="13">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1530</Words>
  <Characters>8726</Characters>
  <Lines>72</Lines>
  <Paragraphs>20</Paragraphs>
  <TotalTime>83</TotalTime>
  <ScaleCrop>false</ScaleCrop>
  <LinksUpToDate>false</LinksUpToDate>
  <CharactersWithSpaces>10236</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2021-08-10T04:53:00Z</dcterms:created>
  <dc:creator>amaanansari28@gmail.com</dc:creator>
  <cp:lastModifiedBy>ashwa</cp:lastModifiedBy>
  <dcterms:modified xsi:type="dcterms:W3CDTF">2021-12-21T17:42:39Z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829342DDDADC4BCFB3C28AF243B6BEB2</vt:lpwstr>
  </property>
</Properties>
</file>