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MAKE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src/ directory, you will find two C++ files containing functions for finding maximum and minimum, one header file declaring the functions, and a main file that calculates the average of minimum and maximum. For each of the C++ files in the src/ directory, make the corresponding object file with the same name as the file in the working directory. (Note: Include the dependency for compiling the main file.)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Now, create an executable linking all the newly created object files in the working directory. This should create a single executable.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name of the executable should be “main”.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running the make command, the working directory should have:-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Object files corresponding to the C++ files in the src/ directory, having the same name as the C++ file but with an extension.o (maximum.o, minimum.o, main.o)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Executable corresponding to the C++ files in the working directory, with name “main”.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sure there is no source or object file created in src/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Also, create a clean target that removes all the created object files and executables without removing any source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2: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src/ directory, you will find two C++ files containing functions for finding the sum and product of all elements in the array, one header file declaring the functions, and a main file that calculates the absolute difference between the sum and product of the array. For each of the C++ files in the src/ directory, make the corresponding object file with the same name as the file in the working directory. (Note: Include the dependency for compiling the main file.)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Now, create an executable linking all the newly created object files in the working directory. This should create a single executable.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name of the executable should have the same name as the C++ file containing the main method.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 running the make command, the working directory should have the following:-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Object files corresponding to the C++ files in the src/ directory, having the same name as the C++ file but with an extension.o (sum.o, product.o, main.o)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Executable corresponding to the C++ files in the working directory, with the same name as the main C++ file, but with no extension. (main)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Also, create a clean target that removes all the created object files and executables without removing any source files.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